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09F" w:rsidRPr="00A21EB5" w:rsidRDefault="00EC709F" w:rsidP="00212FE8">
      <w:pPr>
        <w:pStyle w:val="StandardWeb"/>
        <w:shd w:val="clear" w:color="auto" w:fill="FFFFFF"/>
        <w:spacing w:before="0" w:beforeAutospacing="0" w:after="0" w:afterAutospacing="0" w:line="276" w:lineRule="auto"/>
        <w:jc w:val="center"/>
        <w:textAlignment w:val="baseline"/>
        <w:rPr>
          <w:rFonts w:ascii="Arial" w:hAnsi="Arial" w:cs="Arial"/>
          <w:b/>
          <w:bCs/>
          <w:color w:val="000000"/>
          <w:sz w:val="20"/>
          <w:szCs w:val="20"/>
        </w:rPr>
      </w:pPr>
      <w:r w:rsidRPr="00A21EB5">
        <w:rPr>
          <w:rFonts w:ascii="Arial" w:hAnsi="Arial" w:cs="Arial"/>
          <w:b/>
          <w:bCs/>
          <w:color w:val="000000"/>
          <w:sz w:val="20"/>
          <w:szCs w:val="20"/>
        </w:rPr>
        <w:t xml:space="preserve">OSJEČKO-BARANJSKA </w:t>
      </w:r>
      <w:r w:rsidR="00922E88" w:rsidRPr="00A21EB5">
        <w:rPr>
          <w:rFonts w:ascii="Arial" w:hAnsi="Arial" w:cs="Arial"/>
          <w:b/>
          <w:bCs/>
          <w:color w:val="000000"/>
          <w:sz w:val="20"/>
          <w:szCs w:val="20"/>
        </w:rPr>
        <w:t>Ž</w:t>
      </w:r>
      <w:r w:rsidRPr="00A21EB5">
        <w:rPr>
          <w:rFonts w:ascii="Arial" w:hAnsi="Arial" w:cs="Arial"/>
          <w:b/>
          <w:bCs/>
          <w:color w:val="000000"/>
          <w:sz w:val="20"/>
          <w:szCs w:val="20"/>
        </w:rPr>
        <w:t>UPANIJA</w:t>
      </w:r>
    </w:p>
    <w:p w:rsidR="00EC709F" w:rsidRPr="00A21EB5" w:rsidRDefault="00CC1E16" w:rsidP="003A15FE">
      <w:pPr>
        <w:pStyle w:val="StandardWeb"/>
        <w:shd w:val="clear" w:color="auto" w:fill="FFFFFF"/>
        <w:spacing w:before="0" w:beforeAutospacing="0" w:after="0" w:afterAutospacing="0" w:line="276" w:lineRule="auto"/>
        <w:jc w:val="center"/>
        <w:textAlignment w:val="baseline"/>
        <w:rPr>
          <w:rFonts w:ascii="Arial" w:hAnsi="Arial" w:cs="Arial"/>
          <w:bCs/>
          <w:color w:val="000000"/>
          <w:sz w:val="20"/>
          <w:szCs w:val="20"/>
        </w:rPr>
      </w:pPr>
      <w:r w:rsidRPr="00A21EB5">
        <w:rPr>
          <w:rFonts w:ascii="Arial" w:hAnsi="Arial" w:cs="Arial"/>
          <w:bCs/>
          <w:color w:val="000000"/>
          <w:sz w:val="20"/>
          <w:szCs w:val="20"/>
        </w:rPr>
        <w:t>raspisuje,</w:t>
      </w:r>
      <w:r w:rsidR="00EC709F" w:rsidRPr="00A21EB5">
        <w:rPr>
          <w:rFonts w:ascii="Arial" w:hAnsi="Arial" w:cs="Arial"/>
          <w:bCs/>
          <w:color w:val="000000"/>
          <w:sz w:val="20"/>
          <w:szCs w:val="20"/>
        </w:rPr>
        <w:t xml:space="preserve"> </w:t>
      </w:r>
      <w:r w:rsidRPr="00A21EB5">
        <w:rPr>
          <w:rFonts w:ascii="Arial" w:hAnsi="Arial" w:cs="Arial"/>
          <w:bCs/>
          <w:color w:val="000000"/>
          <w:sz w:val="20"/>
          <w:szCs w:val="20"/>
        </w:rPr>
        <w:t xml:space="preserve">a </w:t>
      </w:r>
    </w:p>
    <w:p w:rsidR="00EC709F" w:rsidRPr="00A21EB5" w:rsidRDefault="00EC709F" w:rsidP="003A15FE">
      <w:pPr>
        <w:pStyle w:val="StandardWeb"/>
        <w:shd w:val="clear" w:color="auto" w:fill="FFFFFF"/>
        <w:spacing w:before="0" w:beforeAutospacing="0" w:after="0" w:afterAutospacing="0" w:line="276" w:lineRule="auto"/>
        <w:jc w:val="center"/>
        <w:textAlignment w:val="baseline"/>
        <w:rPr>
          <w:rFonts w:ascii="Arial" w:hAnsi="Arial" w:cs="Arial"/>
          <w:b/>
          <w:bCs/>
          <w:color w:val="000000"/>
          <w:sz w:val="20"/>
          <w:szCs w:val="20"/>
        </w:rPr>
      </w:pPr>
      <w:r w:rsidRPr="00A21EB5">
        <w:rPr>
          <w:rFonts w:ascii="Arial" w:hAnsi="Arial" w:cs="Arial"/>
          <w:b/>
          <w:bCs/>
          <w:color w:val="000000"/>
          <w:sz w:val="20"/>
          <w:szCs w:val="20"/>
        </w:rPr>
        <w:t>DRUŠTVO ARHITEKATA GRADA OSIJEKA (DAO)</w:t>
      </w:r>
    </w:p>
    <w:p w:rsidR="00EC709F" w:rsidRPr="00A21EB5" w:rsidRDefault="003A15FE" w:rsidP="003A15FE">
      <w:pPr>
        <w:pStyle w:val="StandardWeb"/>
        <w:shd w:val="clear" w:color="auto" w:fill="FFFFFF"/>
        <w:spacing w:before="0" w:beforeAutospacing="0" w:after="0" w:afterAutospacing="0" w:line="276" w:lineRule="auto"/>
        <w:jc w:val="center"/>
        <w:textAlignment w:val="baseline"/>
        <w:rPr>
          <w:rFonts w:ascii="Arial" w:hAnsi="Arial" w:cs="Arial"/>
          <w:bCs/>
          <w:color w:val="000000"/>
          <w:sz w:val="20"/>
          <w:szCs w:val="20"/>
        </w:rPr>
      </w:pPr>
      <w:r w:rsidRPr="00A21EB5">
        <w:rPr>
          <w:rFonts w:ascii="Arial" w:hAnsi="Arial" w:cs="Arial"/>
          <w:bCs/>
          <w:color w:val="000000"/>
          <w:sz w:val="20"/>
          <w:szCs w:val="20"/>
        </w:rPr>
        <w:t xml:space="preserve">organizira i </w:t>
      </w:r>
      <w:r w:rsidR="00CC1E16" w:rsidRPr="00A21EB5">
        <w:rPr>
          <w:rFonts w:ascii="Arial" w:hAnsi="Arial" w:cs="Arial"/>
          <w:bCs/>
          <w:color w:val="000000"/>
          <w:sz w:val="20"/>
          <w:szCs w:val="20"/>
        </w:rPr>
        <w:t>provodi</w:t>
      </w:r>
    </w:p>
    <w:p w:rsidR="003A15FE" w:rsidRPr="00A21EB5" w:rsidRDefault="003A15FE" w:rsidP="003A15FE">
      <w:pPr>
        <w:spacing w:line="276" w:lineRule="auto"/>
        <w:jc w:val="center"/>
        <w:rPr>
          <w:rFonts w:ascii="Arial" w:hAnsi="Arial" w:cs="Arial"/>
          <w:b/>
          <w:szCs w:val="20"/>
        </w:rPr>
      </w:pPr>
      <w:r w:rsidRPr="00A21EB5">
        <w:rPr>
          <w:rFonts w:ascii="Arial" w:hAnsi="Arial" w:cs="Arial"/>
          <w:b/>
          <w:szCs w:val="20"/>
        </w:rPr>
        <w:t>JAVNI, OPĆI, PROJEKTNI, II. STUPNJA SLOŽENOSTI, U JEDNOM STUPNJU, ANONIMNI NATJEČAJ ZA IDEJNO ARHITEKTONSKO-URBANISTIČKO RJEŠENJE I. GIMNAZIJE U OSIJEKU</w:t>
      </w:r>
    </w:p>
    <w:p w:rsidR="006E18B6" w:rsidRDefault="00CC1E16" w:rsidP="00E90876">
      <w:pPr>
        <w:pStyle w:val="StandardWeb"/>
        <w:shd w:val="clear" w:color="auto" w:fill="FFFFFF"/>
        <w:spacing w:before="0" w:beforeAutospacing="0" w:after="0" w:afterAutospacing="0" w:line="276" w:lineRule="auto"/>
        <w:jc w:val="both"/>
        <w:textAlignment w:val="baseline"/>
        <w:rPr>
          <w:rFonts w:ascii="Arial" w:hAnsi="Arial" w:cs="Arial"/>
          <w:sz w:val="20"/>
          <w:szCs w:val="20"/>
        </w:rPr>
      </w:pPr>
      <w:r w:rsidRPr="00A21EB5">
        <w:rPr>
          <w:rFonts w:ascii="Arial" w:hAnsi="Arial" w:cs="Arial"/>
          <w:b/>
          <w:bCs/>
          <w:color w:val="000000"/>
          <w:sz w:val="20"/>
          <w:szCs w:val="20"/>
        </w:rPr>
        <w:br/>
      </w:r>
      <w:r w:rsidR="00377B6C" w:rsidRPr="00A21EB5">
        <w:rPr>
          <w:rFonts w:ascii="Arial" w:hAnsi="Arial" w:cs="Arial"/>
          <w:b/>
          <w:sz w:val="20"/>
          <w:szCs w:val="20"/>
        </w:rPr>
        <w:t>INVESTITOR I RASPISIVAČ:</w:t>
      </w:r>
      <w:r w:rsidR="00212FE8" w:rsidRPr="00A21EB5">
        <w:rPr>
          <w:rFonts w:ascii="Arial" w:hAnsi="Arial" w:cs="Arial"/>
          <w:b/>
          <w:sz w:val="20"/>
          <w:szCs w:val="20"/>
        </w:rPr>
        <w:t xml:space="preserve"> </w:t>
      </w:r>
      <w:r w:rsidR="00377B6C" w:rsidRPr="00A21EB5">
        <w:rPr>
          <w:rFonts w:ascii="Arial" w:hAnsi="Arial" w:cs="Arial"/>
          <w:sz w:val="20"/>
          <w:szCs w:val="20"/>
        </w:rPr>
        <w:t>Osječko – baranjska županija, adresa: Trg Ante Starčevića 2, 31 000 Osijek</w:t>
      </w:r>
      <w:r w:rsidR="00212FE8" w:rsidRPr="00A21EB5">
        <w:rPr>
          <w:rFonts w:ascii="Arial" w:hAnsi="Arial" w:cs="Arial"/>
          <w:sz w:val="20"/>
          <w:szCs w:val="20"/>
        </w:rPr>
        <w:t xml:space="preserve"> koju zastupa župan: Ivan Anušić, OIB:10383308860, </w:t>
      </w:r>
      <w:r w:rsidR="00922E88" w:rsidRPr="00A21EB5">
        <w:rPr>
          <w:rFonts w:ascii="Arial" w:hAnsi="Arial" w:cs="Arial"/>
          <w:sz w:val="20"/>
          <w:szCs w:val="20"/>
        </w:rPr>
        <w:t xml:space="preserve">telefon: </w:t>
      </w:r>
      <w:r w:rsidR="00377B6C" w:rsidRPr="00A21EB5">
        <w:rPr>
          <w:rFonts w:ascii="Arial" w:hAnsi="Arial" w:cs="Arial"/>
          <w:sz w:val="20"/>
          <w:szCs w:val="20"/>
        </w:rPr>
        <w:t>+385 31 221 500; 221 830</w:t>
      </w:r>
      <w:r w:rsidR="00212FE8" w:rsidRPr="00A21EB5">
        <w:rPr>
          <w:rFonts w:ascii="Arial" w:hAnsi="Arial" w:cs="Arial"/>
          <w:sz w:val="20"/>
          <w:szCs w:val="20"/>
        </w:rPr>
        <w:t xml:space="preserve">, e-mail: </w:t>
      </w:r>
      <w:hyperlink r:id="rId5" w:history="1">
        <w:r w:rsidR="00377B6C" w:rsidRPr="00A21EB5">
          <w:rPr>
            <w:rStyle w:val="Hiperveza"/>
            <w:rFonts w:ascii="Arial" w:hAnsi="Arial" w:cs="Arial"/>
            <w:color w:val="auto"/>
            <w:sz w:val="20"/>
            <w:szCs w:val="20"/>
          </w:rPr>
          <w:t>danijela.lovokovic@obz.hr</w:t>
        </w:r>
      </w:hyperlink>
      <w:r w:rsidR="00212FE8" w:rsidRPr="00A21EB5">
        <w:rPr>
          <w:rStyle w:val="Hiperveza"/>
          <w:rFonts w:ascii="Arial" w:hAnsi="Arial" w:cs="Arial"/>
          <w:color w:val="auto"/>
          <w:sz w:val="20"/>
          <w:szCs w:val="20"/>
        </w:rPr>
        <w:t xml:space="preserve">, </w:t>
      </w:r>
      <w:r w:rsidR="00212FE8" w:rsidRPr="00A21EB5">
        <w:rPr>
          <w:rFonts w:ascii="Arial" w:hAnsi="Arial" w:cs="Arial"/>
          <w:sz w:val="20"/>
          <w:szCs w:val="20"/>
        </w:rPr>
        <w:t xml:space="preserve">mrežna stranica: </w:t>
      </w:r>
      <w:hyperlink r:id="rId6" w:history="1">
        <w:r w:rsidR="00377B6C" w:rsidRPr="00A21EB5">
          <w:rPr>
            <w:rStyle w:val="Hiperveza"/>
            <w:rFonts w:ascii="Arial" w:hAnsi="Arial" w:cs="Arial"/>
            <w:color w:val="auto"/>
            <w:sz w:val="20"/>
            <w:szCs w:val="20"/>
          </w:rPr>
          <w:t>www.obz.hr</w:t>
        </w:r>
      </w:hyperlink>
      <w:r w:rsidR="00212FE8" w:rsidRPr="00A21EB5">
        <w:rPr>
          <w:rFonts w:ascii="Arial" w:hAnsi="Arial" w:cs="Arial"/>
          <w:b/>
          <w:sz w:val="20"/>
          <w:szCs w:val="20"/>
        </w:rPr>
        <w:t xml:space="preserve">, </w:t>
      </w:r>
      <w:r w:rsidR="00377B6C" w:rsidRPr="00A21EB5">
        <w:rPr>
          <w:rFonts w:ascii="Arial" w:hAnsi="Arial" w:cs="Arial"/>
          <w:sz w:val="20"/>
          <w:szCs w:val="20"/>
        </w:rPr>
        <w:t xml:space="preserve">osoba za kontakt: Danijela Lovoković, </w:t>
      </w:r>
      <w:proofErr w:type="spellStart"/>
      <w:r w:rsidR="00377B6C" w:rsidRPr="00A21EB5">
        <w:rPr>
          <w:rFonts w:ascii="Arial" w:hAnsi="Arial" w:cs="Arial"/>
          <w:sz w:val="20"/>
          <w:szCs w:val="20"/>
        </w:rPr>
        <w:t>tel</w:t>
      </w:r>
      <w:proofErr w:type="spellEnd"/>
      <w:r w:rsidR="00377B6C" w:rsidRPr="00A21EB5">
        <w:rPr>
          <w:rFonts w:ascii="Arial" w:hAnsi="Arial" w:cs="Arial"/>
          <w:sz w:val="20"/>
          <w:szCs w:val="20"/>
        </w:rPr>
        <w:t>: +385 31 221 830</w:t>
      </w:r>
      <w:r w:rsidR="00E90876">
        <w:rPr>
          <w:rFonts w:ascii="Arial" w:hAnsi="Arial" w:cs="Arial"/>
          <w:sz w:val="20"/>
          <w:szCs w:val="20"/>
        </w:rPr>
        <w:t>.</w:t>
      </w:r>
    </w:p>
    <w:p w:rsidR="00E90876" w:rsidRPr="00A21EB5" w:rsidRDefault="00E90876" w:rsidP="00E90876">
      <w:pPr>
        <w:pStyle w:val="StandardWeb"/>
        <w:shd w:val="clear" w:color="auto" w:fill="FFFFFF"/>
        <w:spacing w:before="0" w:beforeAutospacing="0" w:after="0" w:afterAutospacing="0" w:line="276" w:lineRule="auto"/>
        <w:jc w:val="both"/>
        <w:textAlignment w:val="baseline"/>
        <w:rPr>
          <w:rFonts w:ascii="Arial" w:hAnsi="Arial" w:cs="Arial"/>
          <w:sz w:val="20"/>
          <w:szCs w:val="20"/>
        </w:rPr>
      </w:pPr>
    </w:p>
    <w:p w:rsidR="006E18B6" w:rsidRPr="00A21EB5" w:rsidRDefault="00377B6C" w:rsidP="00E90876">
      <w:pPr>
        <w:pStyle w:val="StandardWeb"/>
        <w:shd w:val="clear" w:color="auto" w:fill="FFFFFF"/>
        <w:spacing w:before="0" w:beforeAutospacing="0" w:after="240" w:afterAutospacing="0" w:line="276" w:lineRule="auto"/>
        <w:jc w:val="both"/>
        <w:textAlignment w:val="baseline"/>
        <w:rPr>
          <w:rFonts w:ascii="Arial" w:hAnsi="Arial" w:cs="Arial"/>
          <w:b/>
          <w:sz w:val="20"/>
          <w:szCs w:val="20"/>
        </w:rPr>
      </w:pPr>
      <w:r w:rsidRPr="00A21EB5">
        <w:rPr>
          <w:rFonts w:ascii="Arial" w:hAnsi="Arial" w:cs="Arial"/>
          <w:b/>
          <w:sz w:val="20"/>
          <w:szCs w:val="20"/>
        </w:rPr>
        <w:t>PROVODITELJ:</w:t>
      </w:r>
      <w:r w:rsidR="00212FE8" w:rsidRPr="00A21EB5">
        <w:rPr>
          <w:rFonts w:ascii="Arial" w:hAnsi="Arial" w:cs="Arial"/>
          <w:b/>
          <w:sz w:val="20"/>
          <w:szCs w:val="20"/>
        </w:rPr>
        <w:t xml:space="preserve"> </w:t>
      </w:r>
      <w:r w:rsidRPr="00A21EB5">
        <w:rPr>
          <w:rFonts w:ascii="Arial" w:hAnsi="Arial" w:cs="Arial"/>
          <w:sz w:val="20"/>
          <w:szCs w:val="20"/>
        </w:rPr>
        <w:t>Društvo arhitekata grada Osijeka (DAO),</w:t>
      </w:r>
      <w:r w:rsidR="00212FE8" w:rsidRPr="00A21EB5">
        <w:rPr>
          <w:rFonts w:ascii="Arial" w:hAnsi="Arial" w:cs="Arial"/>
          <w:sz w:val="20"/>
          <w:szCs w:val="20"/>
        </w:rPr>
        <w:t xml:space="preserve"> </w:t>
      </w:r>
      <w:r w:rsidRPr="00A21EB5">
        <w:rPr>
          <w:rFonts w:ascii="Arial" w:hAnsi="Arial" w:cs="Arial"/>
          <w:sz w:val="20"/>
          <w:szCs w:val="20"/>
        </w:rPr>
        <w:t>adresa: p.p. 90, 310</w:t>
      </w:r>
      <w:r w:rsidR="00212FE8" w:rsidRPr="00A21EB5">
        <w:rPr>
          <w:rFonts w:ascii="Arial" w:hAnsi="Arial" w:cs="Arial"/>
          <w:sz w:val="20"/>
          <w:szCs w:val="20"/>
        </w:rPr>
        <w:t xml:space="preserve">00 Osijek, </w:t>
      </w:r>
      <w:r w:rsidRPr="00A21EB5">
        <w:rPr>
          <w:rFonts w:ascii="Arial" w:hAnsi="Arial" w:cs="Arial"/>
          <w:sz w:val="20"/>
          <w:szCs w:val="20"/>
        </w:rPr>
        <w:t>kojeg zastupa predsjednik: Bruno Rechner, dipl. ing. arh. i odgovorna osoba provoditelja Damir Jukić, dipl. ing. arh</w:t>
      </w:r>
      <w:r w:rsidR="00212FE8" w:rsidRPr="00A21EB5">
        <w:rPr>
          <w:rFonts w:ascii="Arial" w:hAnsi="Arial" w:cs="Arial"/>
          <w:sz w:val="20"/>
          <w:szCs w:val="20"/>
        </w:rPr>
        <w:t xml:space="preserve">., ovlašteni arhitekt broj 3696, </w:t>
      </w:r>
      <w:r w:rsidRPr="00A21EB5">
        <w:rPr>
          <w:rFonts w:ascii="Arial" w:hAnsi="Arial" w:cs="Arial"/>
          <w:sz w:val="20"/>
          <w:szCs w:val="20"/>
        </w:rPr>
        <w:t xml:space="preserve">OIB: </w:t>
      </w:r>
      <w:r w:rsidRPr="00A21EB5">
        <w:rPr>
          <w:rFonts w:ascii="Arial" w:hAnsi="Arial" w:cs="Arial"/>
          <w:sz w:val="20"/>
          <w:szCs w:val="20"/>
          <w:shd w:val="clear" w:color="auto" w:fill="FFFFFF"/>
        </w:rPr>
        <w:t>36694158737</w:t>
      </w:r>
      <w:r w:rsidR="00212FE8" w:rsidRPr="00A21EB5">
        <w:rPr>
          <w:rFonts w:ascii="Arial" w:hAnsi="Arial" w:cs="Arial"/>
          <w:sz w:val="20"/>
          <w:szCs w:val="20"/>
          <w:shd w:val="clear" w:color="auto" w:fill="FFFFFF"/>
        </w:rPr>
        <w:t xml:space="preserve">, </w:t>
      </w:r>
      <w:r w:rsidR="00E90876">
        <w:rPr>
          <w:rFonts w:ascii="Arial" w:hAnsi="Arial" w:cs="Arial"/>
          <w:sz w:val="20"/>
          <w:szCs w:val="20"/>
        </w:rPr>
        <w:t xml:space="preserve">telefon: </w:t>
      </w:r>
      <w:r w:rsidRPr="00A21EB5">
        <w:rPr>
          <w:rFonts w:ascii="Arial" w:hAnsi="Arial" w:cs="Arial"/>
          <w:sz w:val="20"/>
          <w:szCs w:val="20"/>
        </w:rPr>
        <w:t>+385 91 111 8 666</w:t>
      </w:r>
      <w:r w:rsidR="00212FE8" w:rsidRPr="00A21EB5">
        <w:rPr>
          <w:rFonts w:ascii="Arial" w:hAnsi="Arial" w:cs="Arial"/>
          <w:sz w:val="20"/>
          <w:szCs w:val="20"/>
        </w:rPr>
        <w:t xml:space="preserve">, </w:t>
      </w:r>
      <w:r w:rsidRPr="00A21EB5">
        <w:rPr>
          <w:rFonts w:ascii="Arial" w:hAnsi="Arial" w:cs="Arial"/>
          <w:sz w:val="20"/>
          <w:szCs w:val="20"/>
        </w:rPr>
        <w:t xml:space="preserve">e-mail: </w:t>
      </w:r>
      <w:hyperlink r:id="rId7" w:history="1">
        <w:r w:rsidRPr="00A21EB5">
          <w:rPr>
            <w:rStyle w:val="Hiperveza"/>
            <w:rFonts w:ascii="Arial" w:hAnsi="Arial" w:cs="Arial"/>
            <w:color w:val="auto"/>
            <w:sz w:val="20"/>
            <w:szCs w:val="20"/>
          </w:rPr>
          <w:t>dao.osijek@gmail.com</w:t>
        </w:r>
      </w:hyperlink>
      <w:r w:rsidR="00212FE8" w:rsidRPr="00A21EB5">
        <w:rPr>
          <w:rStyle w:val="Hiperveza"/>
          <w:rFonts w:ascii="Arial" w:hAnsi="Arial" w:cs="Arial"/>
          <w:color w:val="auto"/>
          <w:sz w:val="20"/>
          <w:szCs w:val="20"/>
        </w:rPr>
        <w:t xml:space="preserve">, </w:t>
      </w:r>
      <w:r w:rsidRPr="00A21EB5">
        <w:rPr>
          <w:rFonts w:ascii="Arial" w:hAnsi="Arial" w:cs="Arial"/>
          <w:sz w:val="20"/>
          <w:szCs w:val="20"/>
        </w:rPr>
        <w:t xml:space="preserve">internetska adresa: </w:t>
      </w:r>
      <w:hyperlink r:id="rId8" w:history="1">
        <w:r w:rsidRPr="00A21EB5">
          <w:rPr>
            <w:rStyle w:val="Hiperveza"/>
            <w:rFonts w:ascii="Arial" w:hAnsi="Arial" w:cs="Arial"/>
            <w:color w:val="auto"/>
            <w:sz w:val="20"/>
            <w:szCs w:val="20"/>
          </w:rPr>
          <w:t>www.daos.hr</w:t>
        </w:r>
      </w:hyperlink>
      <w:r w:rsidR="00212FE8" w:rsidRPr="00A21EB5">
        <w:rPr>
          <w:rStyle w:val="Hiperveza"/>
          <w:rFonts w:ascii="Arial" w:hAnsi="Arial" w:cs="Arial"/>
          <w:color w:val="auto"/>
          <w:sz w:val="20"/>
          <w:szCs w:val="20"/>
        </w:rPr>
        <w:t xml:space="preserve">, </w:t>
      </w:r>
      <w:r w:rsidRPr="00A21EB5">
        <w:rPr>
          <w:rFonts w:ascii="Arial" w:hAnsi="Arial" w:cs="Arial"/>
          <w:sz w:val="20"/>
          <w:szCs w:val="20"/>
        </w:rPr>
        <w:t>osoba za kontakt: Bruno Rechner</w:t>
      </w:r>
    </w:p>
    <w:p w:rsidR="00377B6C" w:rsidRPr="00A21EB5" w:rsidRDefault="00377B6C" w:rsidP="00E90876">
      <w:pPr>
        <w:pStyle w:val="StandardWeb"/>
        <w:shd w:val="clear" w:color="auto" w:fill="FFFFFF"/>
        <w:spacing w:before="0" w:beforeAutospacing="0" w:after="0" w:afterAutospacing="0" w:line="276" w:lineRule="auto"/>
        <w:jc w:val="both"/>
        <w:textAlignment w:val="baseline"/>
        <w:rPr>
          <w:rStyle w:val="Hiperveza"/>
          <w:rFonts w:ascii="Arial" w:hAnsi="Arial" w:cs="Arial"/>
          <w:b/>
          <w:color w:val="auto"/>
          <w:sz w:val="20"/>
          <w:szCs w:val="20"/>
          <w:u w:val="none"/>
        </w:rPr>
      </w:pPr>
      <w:r w:rsidRPr="00A21EB5">
        <w:rPr>
          <w:rFonts w:ascii="Arial" w:hAnsi="Arial" w:cs="Arial"/>
          <w:b/>
          <w:sz w:val="20"/>
          <w:szCs w:val="20"/>
        </w:rPr>
        <w:t>IZRAĐIVAČ NATJEČAJNOG ELABORATA:</w:t>
      </w:r>
      <w:r w:rsidR="00212FE8" w:rsidRPr="00A21EB5">
        <w:rPr>
          <w:rFonts w:ascii="Arial" w:hAnsi="Arial" w:cs="Arial"/>
          <w:b/>
          <w:sz w:val="20"/>
          <w:szCs w:val="20"/>
        </w:rPr>
        <w:t xml:space="preserve"> </w:t>
      </w:r>
      <w:r w:rsidRPr="00A21EB5">
        <w:rPr>
          <w:rFonts w:ascii="Arial" w:hAnsi="Arial" w:cs="Arial"/>
          <w:sz w:val="20"/>
          <w:szCs w:val="20"/>
        </w:rPr>
        <w:t>Studio4m2 d.o.o. Osijek,</w:t>
      </w:r>
      <w:r w:rsidR="00212FE8" w:rsidRPr="00A21EB5">
        <w:rPr>
          <w:rFonts w:ascii="Arial" w:hAnsi="Arial" w:cs="Arial"/>
          <w:sz w:val="20"/>
          <w:szCs w:val="20"/>
        </w:rPr>
        <w:t xml:space="preserve"> </w:t>
      </w:r>
      <w:r w:rsidRPr="00A21EB5">
        <w:rPr>
          <w:rFonts w:ascii="Arial" w:hAnsi="Arial" w:cs="Arial"/>
          <w:sz w:val="20"/>
          <w:szCs w:val="20"/>
        </w:rPr>
        <w:t xml:space="preserve">adresa: Prolaz </w:t>
      </w:r>
      <w:r w:rsidR="00212FE8" w:rsidRPr="00A21EB5">
        <w:rPr>
          <w:rFonts w:ascii="Arial" w:hAnsi="Arial" w:cs="Arial"/>
          <w:sz w:val="20"/>
          <w:szCs w:val="20"/>
        </w:rPr>
        <w:t xml:space="preserve">Matice hrvatske 1, 31000 Osijek, </w:t>
      </w:r>
      <w:r w:rsidRPr="00A21EB5">
        <w:rPr>
          <w:rFonts w:ascii="Arial" w:hAnsi="Arial" w:cs="Arial"/>
          <w:sz w:val="20"/>
          <w:szCs w:val="20"/>
        </w:rPr>
        <w:t>OIB: 24648555428</w:t>
      </w:r>
      <w:r w:rsidR="00212FE8" w:rsidRPr="00A21EB5">
        <w:rPr>
          <w:rFonts w:ascii="Arial" w:hAnsi="Arial" w:cs="Arial"/>
          <w:sz w:val="20"/>
          <w:szCs w:val="20"/>
        </w:rPr>
        <w:t xml:space="preserve">, </w:t>
      </w:r>
      <w:r w:rsidRPr="00A21EB5">
        <w:rPr>
          <w:rFonts w:ascii="Arial" w:hAnsi="Arial" w:cs="Arial"/>
          <w:sz w:val="20"/>
          <w:szCs w:val="20"/>
        </w:rPr>
        <w:t>Miroslav Pavlinić, dipl. ing. arh., ovlašteni arhitekt broj 4147</w:t>
      </w:r>
      <w:r w:rsidR="00212FE8" w:rsidRPr="00A21EB5">
        <w:rPr>
          <w:rFonts w:ascii="Arial" w:hAnsi="Arial" w:cs="Arial"/>
          <w:sz w:val="20"/>
          <w:szCs w:val="20"/>
        </w:rPr>
        <w:t xml:space="preserve">, </w:t>
      </w:r>
      <w:r w:rsidRPr="00A21EB5">
        <w:rPr>
          <w:rFonts w:ascii="Arial" w:hAnsi="Arial" w:cs="Arial"/>
          <w:sz w:val="20"/>
          <w:szCs w:val="20"/>
        </w:rPr>
        <w:t>telefon:   +385 91 2240 735</w:t>
      </w:r>
      <w:r w:rsidR="00212FE8" w:rsidRPr="00A21EB5">
        <w:rPr>
          <w:rFonts w:ascii="Arial" w:hAnsi="Arial" w:cs="Arial"/>
          <w:sz w:val="20"/>
          <w:szCs w:val="20"/>
        </w:rPr>
        <w:t xml:space="preserve">, </w:t>
      </w:r>
      <w:r w:rsidRPr="00A21EB5">
        <w:rPr>
          <w:rFonts w:ascii="Arial" w:hAnsi="Arial" w:cs="Arial"/>
          <w:sz w:val="20"/>
          <w:szCs w:val="20"/>
        </w:rPr>
        <w:t xml:space="preserve">e-mail: </w:t>
      </w:r>
      <w:hyperlink r:id="rId9" w:history="1">
        <w:r w:rsidRPr="00A21EB5">
          <w:rPr>
            <w:rStyle w:val="Hiperveza"/>
            <w:rFonts w:ascii="Arial" w:hAnsi="Arial" w:cs="Arial"/>
            <w:color w:val="auto"/>
            <w:sz w:val="20"/>
            <w:szCs w:val="20"/>
          </w:rPr>
          <w:t>studio4m2@os.t-com.hr</w:t>
        </w:r>
      </w:hyperlink>
    </w:p>
    <w:p w:rsidR="00FD6DE1" w:rsidRPr="00A21EB5" w:rsidRDefault="00FD6DE1" w:rsidP="00E90876">
      <w:pPr>
        <w:spacing w:after="0" w:line="276" w:lineRule="auto"/>
        <w:jc w:val="both"/>
        <w:rPr>
          <w:rStyle w:val="Hiperveza"/>
          <w:rFonts w:ascii="Arial" w:eastAsia="Times New Roman" w:hAnsi="Arial" w:cs="Arial"/>
          <w:color w:val="auto"/>
          <w:sz w:val="20"/>
          <w:szCs w:val="20"/>
          <w:lang w:eastAsia="hr-HR"/>
        </w:rPr>
      </w:pPr>
    </w:p>
    <w:p w:rsidR="003A15FE" w:rsidRPr="00A21EB5" w:rsidRDefault="00EC709F" w:rsidP="00E90876">
      <w:pPr>
        <w:spacing w:after="240" w:line="276" w:lineRule="auto"/>
        <w:jc w:val="both"/>
        <w:rPr>
          <w:rFonts w:ascii="Arial" w:hAnsi="Arial" w:cs="Arial"/>
          <w:b/>
          <w:sz w:val="20"/>
          <w:szCs w:val="20"/>
        </w:rPr>
      </w:pPr>
      <w:r w:rsidRPr="00A21EB5">
        <w:rPr>
          <w:rFonts w:ascii="Arial" w:hAnsi="Arial" w:cs="Arial"/>
          <w:b/>
          <w:sz w:val="20"/>
          <w:szCs w:val="20"/>
        </w:rPr>
        <w:t>VRSTA, STUPANJ SLOŽENOSTI I STUPANJ PROVEDBE NATJEČAJA</w:t>
      </w:r>
      <w:r w:rsidR="003A15FE" w:rsidRPr="00A21EB5">
        <w:rPr>
          <w:rFonts w:ascii="Arial" w:hAnsi="Arial" w:cs="Arial"/>
          <w:b/>
          <w:sz w:val="20"/>
          <w:szCs w:val="20"/>
        </w:rPr>
        <w:t>:</w:t>
      </w:r>
      <w:r w:rsidR="00212FE8" w:rsidRPr="00A21EB5">
        <w:rPr>
          <w:rFonts w:ascii="Arial" w:hAnsi="Arial" w:cs="Arial"/>
          <w:b/>
          <w:sz w:val="20"/>
          <w:szCs w:val="20"/>
        </w:rPr>
        <w:t xml:space="preserve"> </w:t>
      </w:r>
      <w:r w:rsidR="003A15FE" w:rsidRPr="00A21EB5">
        <w:rPr>
          <w:rFonts w:ascii="Arial" w:hAnsi="Arial" w:cs="Arial"/>
          <w:sz w:val="20"/>
          <w:szCs w:val="20"/>
        </w:rPr>
        <w:t>Natječaj je javni, opći, projektni, I</w:t>
      </w:r>
      <w:r w:rsidR="007E013D">
        <w:rPr>
          <w:rFonts w:ascii="Arial" w:hAnsi="Arial" w:cs="Arial"/>
          <w:sz w:val="20"/>
          <w:szCs w:val="20"/>
        </w:rPr>
        <w:t>I</w:t>
      </w:r>
      <w:r w:rsidR="003A15FE" w:rsidRPr="00A21EB5">
        <w:rPr>
          <w:rFonts w:ascii="Arial" w:hAnsi="Arial" w:cs="Arial"/>
          <w:sz w:val="20"/>
          <w:szCs w:val="20"/>
        </w:rPr>
        <w:t xml:space="preserve">. stupnja složenosti, u jednom stupnju, anonimni. Natječaj je sukladno članku 27. stavak 10. Pravilnika o natječajima s područja arhitekture, urbanizma, unutarnjeg uređenja i uređenja krajobraza (“Narodne novine” broj 85/14) od posebnog interesa za jedinicu lokalne </w:t>
      </w:r>
      <w:r w:rsidR="00CF679E">
        <w:rPr>
          <w:rFonts w:ascii="Arial" w:hAnsi="Arial" w:cs="Arial"/>
          <w:sz w:val="20"/>
          <w:szCs w:val="20"/>
        </w:rPr>
        <w:t xml:space="preserve">i regionalne </w:t>
      </w:r>
      <w:r w:rsidR="003A15FE" w:rsidRPr="00A21EB5">
        <w:rPr>
          <w:rFonts w:ascii="Arial" w:hAnsi="Arial" w:cs="Arial"/>
          <w:sz w:val="20"/>
          <w:szCs w:val="20"/>
        </w:rPr>
        <w:t>samouprave – Grad Osijek</w:t>
      </w:r>
      <w:r w:rsidR="00CF679E">
        <w:rPr>
          <w:rFonts w:ascii="Arial" w:hAnsi="Arial" w:cs="Arial"/>
          <w:sz w:val="20"/>
          <w:szCs w:val="20"/>
        </w:rPr>
        <w:t xml:space="preserve"> i Osječko – baranjsku županiju.</w:t>
      </w:r>
    </w:p>
    <w:p w:rsidR="00925A23" w:rsidRPr="00A21EB5" w:rsidRDefault="00925A23" w:rsidP="00E90876">
      <w:pPr>
        <w:shd w:val="clear" w:color="auto" w:fill="FFFFFF"/>
        <w:spacing w:after="240" w:line="276" w:lineRule="auto"/>
        <w:jc w:val="both"/>
        <w:rPr>
          <w:rFonts w:ascii="Arial" w:eastAsia="Times New Roman" w:hAnsi="Arial" w:cs="Arial"/>
          <w:b/>
          <w:sz w:val="20"/>
          <w:szCs w:val="20"/>
          <w:lang w:eastAsia="hr-HR"/>
        </w:rPr>
      </w:pPr>
      <w:r w:rsidRPr="00A21EB5">
        <w:rPr>
          <w:rFonts w:ascii="Arial" w:hAnsi="Arial" w:cs="Arial"/>
          <w:b/>
          <w:sz w:val="20"/>
          <w:szCs w:val="20"/>
        </w:rPr>
        <w:t>PREDMET NATJEČAJA:</w:t>
      </w:r>
      <w:r w:rsidRPr="00A21EB5">
        <w:rPr>
          <w:rFonts w:ascii="Arial" w:eastAsia="Times New Roman" w:hAnsi="Arial" w:cs="Arial"/>
          <w:b/>
          <w:sz w:val="20"/>
          <w:szCs w:val="20"/>
          <w:lang w:eastAsia="hr-HR"/>
        </w:rPr>
        <w:t xml:space="preserve"> </w:t>
      </w:r>
      <w:r w:rsidRPr="00A21EB5">
        <w:rPr>
          <w:rFonts w:ascii="Arial" w:eastAsia="Times New Roman" w:hAnsi="Arial" w:cs="Arial"/>
          <w:sz w:val="20"/>
          <w:szCs w:val="20"/>
          <w:lang w:eastAsia="hr-HR"/>
        </w:rPr>
        <w:t>izrada idejnog urbanističko-arhitektonskog rješ</w:t>
      </w:r>
      <w:r w:rsidR="0040111C">
        <w:rPr>
          <w:rFonts w:ascii="Arial" w:eastAsia="Times New Roman" w:hAnsi="Arial" w:cs="Arial"/>
          <w:sz w:val="20"/>
          <w:szCs w:val="20"/>
          <w:lang w:eastAsia="hr-HR"/>
        </w:rPr>
        <w:t xml:space="preserve">enja nove zgrade I. gimnazije </w:t>
      </w:r>
      <w:r w:rsidRPr="00A21EB5">
        <w:rPr>
          <w:rFonts w:ascii="Arial" w:eastAsia="Times New Roman" w:hAnsi="Arial" w:cs="Arial"/>
          <w:sz w:val="20"/>
          <w:szCs w:val="20"/>
          <w:lang w:eastAsia="hr-HR"/>
        </w:rPr>
        <w:t xml:space="preserve">Osijek, s pripadajućom trodijelnom sportskom dvoranom i </w:t>
      </w:r>
      <w:proofErr w:type="spellStart"/>
      <w:r w:rsidRPr="00A21EB5">
        <w:rPr>
          <w:rFonts w:ascii="Arial" w:eastAsia="Times New Roman" w:hAnsi="Arial" w:cs="Arial"/>
          <w:sz w:val="20"/>
          <w:szCs w:val="20"/>
          <w:lang w:eastAsia="hr-HR"/>
        </w:rPr>
        <w:t>parternim</w:t>
      </w:r>
      <w:proofErr w:type="spellEnd"/>
      <w:r w:rsidRPr="00A21EB5">
        <w:rPr>
          <w:rFonts w:ascii="Arial" w:eastAsia="Times New Roman" w:hAnsi="Arial" w:cs="Arial"/>
          <w:sz w:val="20"/>
          <w:szCs w:val="20"/>
          <w:lang w:eastAsia="hr-HR"/>
        </w:rPr>
        <w:t xml:space="preserve"> uređenjem sa sportskim igralištima.</w:t>
      </w:r>
    </w:p>
    <w:p w:rsidR="00377B6C" w:rsidRPr="00A21EB5" w:rsidRDefault="00377B6C" w:rsidP="00E90876">
      <w:pPr>
        <w:spacing w:after="240" w:line="276" w:lineRule="auto"/>
        <w:jc w:val="both"/>
        <w:rPr>
          <w:rFonts w:ascii="Arial" w:hAnsi="Arial" w:cs="Arial"/>
          <w:sz w:val="20"/>
          <w:szCs w:val="20"/>
        </w:rPr>
      </w:pPr>
      <w:r w:rsidRPr="00A21EB5">
        <w:rPr>
          <w:rFonts w:ascii="Arial" w:hAnsi="Arial" w:cs="Arial"/>
          <w:b/>
          <w:sz w:val="20"/>
          <w:szCs w:val="20"/>
        </w:rPr>
        <w:t>PRAVO SUDJELOVANJA</w:t>
      </w:r>
      <w:r w:rsidRPr="00A21EB5">
        <w:rPr>
          <w:rFonts w:ascii="Arial" w:hAnsi="Arial" w:cs="Arial"/>
          <w:sz w:val="20"/>
          <w:szCs w:val="20"/>
        </w:rPr>
        <w:t xml:space="preserve"> u svojstvu autora ima jedna ili više stručnih fizičkih osoba. Sposobnost natjecatelja je zadovoljena kada je barem jedan od autora natječajnog rada ovlašteni arhitekt ili ovlašteni arhitekt urbanist. Ostali autori mogu biti ovlašteni arhitekti, ovlašteni arhitekti urbanisti, dipl. ing. arh., </w:t>
      </w:r>
      <w:proofErr w:type="spellStart"/>
      <w:r w:rsidRPr="00A21EB5">
        <w:rPr>
          <w:rFonts w:ascii="Arial" w:hAnsi="Arial" w:cs="Arial"/>
          <w:sz w:val="20"/>
          <w:szCs w:val="20"/>
        </w:rPr>
        <w:t>mag</w:t>
      </w:r>
      <w:proofErr w:type="spellEnd"/>
      <w:r w:rsidRPr="00A21EB5">
        <w:rPr>
          <w:rFonts w:ascii="Arial" w:hAnsi="Arial" w:cs="Arial"/>
          <w:sz w:val="20"/>
          <w:szCs w:val="20"/>
        </w:rPr>
        <w:t xml:space="preserve">. ing. </w:t>
      </w:r>
      <w:proofErr w:type="spellStart"/>
      <w:r w:rsidRPr="00A21EB5">
        <w:rPr>
          <w:rFonts w:ascii="Arial" w:hAnsi="Arial" w:cs="Arial"/>
          <w:sz w:val="20"/>
          <w:szCs w:val="20"/>
        </w:rPr>
        <w:t>arch</w:t>
      </w:r>
      <w:proofErr w:type="spellEnd"/>
      <w:r w:rsidRPr="00A21EB5">
        <w:rPr>
          <w:rFonts w:ascii="Arial" w:hAnsi="Arial" w:cs="Arial"/>
          <w:sz w:val="20"/>
          <w:szCs w:val="20"/>
        </w:rPr>
        <w:t xml:space="preserve">. ili studenti arhitekture. </w:t>
      </w:r>
    </w:p>
    <w:p w:rsidR="00377B6C" w:rsidRPr="00A21EB5" w:rsidRDefault="00377B6C" w:rsidP="00E90876">
      <w:pPr>
        <w:spacing w:after="240" w:line="276" w:lineRule="auto"/>
        <w:jc w:val="both"/>
        <w:rPr>
          <w:rFonts w:ascii="Arial" w:hAnsi="Arial" w:cs="Arial"/>
          <w:sz w:val="20"/>
          <w:szCs w:val="20"/>
        </w:rPr>
      </w:pPr>
      <w:r w:rsidRPr="00A21EB5">
        <w:rPr>
          <w:rFonts w:ascii="Arial" w:hAnsi="Arial" w:cs="Arial"/>
          <w:sz w:val="20"/>
          <w:szCs w:val="20"/>
        </w:rPr>
        <w:t xml:space="preserve">Svaki od natjecatelja, pojedinac ili grupa, ima pravo sudjelovanja na ovom Natječaju samo s jednim radom. Osobe koje su sudjelovale u izradi jednog od natječajnih radova ovog Natječaja kao suradnici ne mogu predati natječajni rad samostalno.  </w:t>
      </w:r>
    </w:p>
    <w:p w:rsidR="00377B6C" w:rsidRPr="00A21EB5" w:rsidRDefault="00377B6C" w:rsidP="00E90876">
      <w:pPr>
        <w:spacing w:after="240" w:line="276" w:lineRule="auto"/>
        <w:jc w:val="both"/>
        <w:rPr>
          <w:rFonts w:ascii="Arial" w:hAnsi="Arial" w:cs="Arial"/>
          <w:sz w:val="20"/>
          <w:szCs w:val="20"/>
        </w:rPr>
      </w:pPr>
      <w:r w:rsidRPr="00A21EB5">
        <w:rPr>
          <w:rFonts w:ascii="Arial" w:hAnsi="Arial" w:cs="Arial"/>
          <w:sz w:val="20"/>
          <w:szCs w:val="20"/>
        </w:rPr>
        <w:t xml:space="preserve">U Natječaju ne smiju sudjelovati osobe koje bi zbog svojeg sudjelovanja u raspisivanju ili provedbi Natječaja mogle biti u prednosti ili imati utjecaja na odluke Ocjenjivačkog suda. </w:t>
      </w:r>
    </w:p>
    <w:p w:rsidR="00377B6C" w:rsidRPr="00A21EB5" w:rsidRDefault="00377B6C" w:rsidP="00E90876">
      <w:pPr>
        <w:shd w:val="clear" w:color="auto" w:fill="FFFFFF"/>
        <w:spacing w:line="276" w:lineRule="auto"/>
        <w:jc w:val="both"/>
        <w:rPr>
          <w:rFonts w:ascii="Arial" w:eastAsia="Times New Roman" w:hAnsi="Arial" w:cs="Arial"/>
          <w:sz w:val="20"/>
          <w:szCs w:val="20"/>
          <w:lang w:eastAsia="hr-HR"/>
        </w:rPr>
      </w:pPr>
      <w:r w:rsidRPr="00A21EB5">
        <w:rPr>
          <w:rFonts w:ascii="Arial" w:eastAsia="Times New Roman" w:hAnsi="Arial" w:cs="Arial"/>
          <w:sz w:val="20"/>
          <w:szCs w:val="20"/>
          <w:lang w:eastAsia="hr-HR"/>
        </w:rPr>
        <w:t xml:space="preserve">Natječaj se provodi u skladu s Dijelom III. Glavom IV. Poglavlja 2, člancima 327.- 331. ZJN 2016, te odredbama Pravilnika o natječajima s područja arhitekture, urbanizma, unutarnjeg uređenja i uređenja krajobraza („Narodne novine“ broj 85/14) Hrvatske komore arhitekata, ukoliko iste nisu u suprotnosti sa ZJN 2016. Projektni natječaj se organizira i provodi sukladno članku 327. stavku 1.  ZJN 2016. </w:t>
      </w:r>
    </w:p>
    <w:p w:rsidR="00212FE8" w:rsidRPr="00A21EB5" w:rsidRDefault="00377B6C" w:rsidP="00E90876">
      <w:pPr>
        <w:spacing w:line="276" w:lineRule="auto"/>
        <w:jc w:val="both"/>
        <w:rPr>
          <w:rFonts w:ascii="Arial" w:hAnsi="Arial" w:cs="Arial"/>
          <w:b/>
          <w:sz w:val="20"/>
          <w:szCs w:val="20"/>
        </w:rPr>
      </w:pPr>
      <w:r w:rsidRPr="00A21EB5">
        <w:rPr>
          <w:rFonts w:ascii="Arial" w:eastAsia="Times New Roman" w:hAnsi="Arial" w:cs="Arial"/>
          <w:sz w:val="20"/>
          <w:szCs w:val="20"/>
          <w:lang w:eastAsia="hr-HR"/>
        </w:rPr>
        <w:t>Temeljem članka 327. stavak 3. ZJN 2016. Procijenjena vrijednost nabave u iznosu od 2.300.000,00 kn</w:t>
      </w:r>
      <w:r w:rsidRPr="00A21EB5">
        <w:rPr>
          <w:rFonts w:ascii="Arial" w:eastAsia="Times New Roman" w:hAnsi="Arial" w:cs="Arial"/>
          <w:color w:val="FF0000"/>
          <w:sz w:val="20"/>
          <w:szCs w:val="20"/>
          <w:lang w:eastAsia="hr-HR"/>
        </w:rPr>
        <w:t xml:space="preserve"> </w:t>
      </w:r>
      <w:r w:rsidRPr="00A21EB5">
        <w:rPr>
          <w:rFonts w:ascii="Arial" w:eastAsia="Times New Roman" w:hAnsi="Arial" w:cs="Arial"/>
          <w:sz w:val="20"/>
          <w:szCs w:val="20"/>
          <w:lang w:eastAsia="hr-HR"/>
        </w:rPr>
        <w:t>(bez PDV-a) temelji se na ukupnom iznosu</w:t>
      </w:r>
      <w:r w:rsidRPr="00A21EB5">
        <w:rPr>
          <w:rFonts w:ascii="Arial" w:eastAsia="Times New Roman" w:hAnsi="Arial" w:cs="Arial"/>
          <w:color w:val="000000"/>
          <w:sz w:val="20"/>
          <w:szCs w:val="20"/>
          <w:lang w:eastAsia="hr-HR"/>
        </w:rPr>
        <w:t xml:space="preserve"> nagrada i isplata uključujući procijenjenu vrijednost nabave za ugovor o javnoj nabavi usluga, koji bi se mogao sklopiti temeljem članka 133. stavka 1. točke 1. ZJN 2016:</w:t>
      </w:r>
    </w:p>
    <w:p w:rsidR="00212FE8" w:rsidRPr="00A21EB5" w:rsidRDefault="00212FE8" w:rsidP="00E90876">
      <w:pPr>
        <w:shd w:val="clear" w:color="auto" w:fill="FFFFFF"/>
        <w:spacing w:line="276" w:lineRule="auto"/>
        <w:jc w:val="both"/>
        <w:rPr>
          <w:rFonts w:ascii="Arial" w:eastAsia="Times New Roman" w:hAnsi="Arial" w:cs="Arial"/>
          <w:sz w:val="20"/>
          <w:szCs w:val="20"/>
          <w:lang w:eastAsia="hr-HR"/>
        </w:rPr>
      </w:pPr>
      <w:r w:rsidRPr="00A21EB5">
        <w:rPr>
          <w:rFonts w:ascii="Arial" w:eastAsia="Times New Roman" w:hAnsi="Arial" w:cs="Arial"/>
          <w:sz w:val="20"/>
          <w:szCs w:val="20"/>
          <w:lang w:eastAsia="hr-HR"/>
        </w:rPr>
        <w:t xml:space="preserve">Procijenjena vrijednost ugovora o javnim uslugama za izradu projektno - tehničke dokumentacije, koji </w:t>
      </w:r>
      <w:proofErr w:type="spellStart"/>
      <w:r w:rsidRPr="00A21EB5">
        <w:rPr>
          <w:rFonts w:ascii="Arial" w:eastAsia="Times New Roman" w:hAnsi="Arial" w:cs="Arial"/>
          <w:sz w:val="20"/>
          <w:szCs w:val="20"/>
          <w:lang w:eastAsia="hr-HR"/>
        </w:rPr>
        <w:t>Raspisivač</w:t>
      </w:r>
      <w:proofErr w:type="spellEnd"/>
      <w:r w:rsidRPr="00A21EB5">
        <w:rPr>
          <w:rFonts w:ascii="Arial" w:eastAsia="Times New Roman" w:hAnsi="Arial" w:cs="Arial"/>
          <w:sz w:val="20"/>
          <w:szCs w:val="20"/>
          <w:lang w:eastAsia="hr-HR"/>
        </w:rPr>
        <w:t xml:space="preserve"> može sklopiti na temelju pregovaračkog postupka javne nabave bez prethodne objave je  2.030.000,00 kuna neto (bez PDV-a) i obuhvaća izradu daljnje potrebne cjelokupne projektno-tehničke dokumentacije za izgradnju I. gimnazije u Osijeku (sukladno Pravilniku o standardu usluga Hrvatske komore arhitekata). Planirana okvirna sveobuhvatna vrijednost </w:t>
      </w:r>
      <w:r w:rsidR="00D5574F" w:rsidRPr="00A21EB5">
        <w:rPr>
          <w:rFonts w:ascii="Arial" w:eastAsia="Times New Roman" w:hAnsi="Arial" w:cs="Arial"/>
          <w:sz w:val="20"/>
          <w:szCs w:val="20"/>
          <w:lang w:eastAsia="hr-HR"/>
        </w:rPr>
        <w:t xml:space="preserve">investicije </w:t>
      </w:r>
      <w:r w:rsidRPr="00A21EB5">
        <w:rPr>
          <w:rFonts w:ascii="Arial" w:eastAsia="Times New Roman" w:hAnsi="Arial" w:cs="Arial"/>
          <w:sz w:val="20"/>
          <w:szCs w:val="20"/>
          <w:lang w:eastAsia="hr-HR"/>
        </w:rPr>
        <w:t>iznosi: 43.000.000,00 kuna (bez PDV-a).</w:t>
      </w:r>
    </w:p>
    <w:p w:rsidR="007B75E1" w:rsidRDefault="00212FE8" w:rsidP="007B75E1">
      <w:pPr>
        <w:jc w:val="both"/>
        <w:rPr>
          <w:color w:val="1F497D"/>
        </w:rPr>
      </w:pPr>
      <w:proofErr w:type="spellStart"/>
      <w:r w:rsidRPr="00A21EB5">
        <w:rPr>
          <w:rFonts w:ascii="Arial" w:hAnsi="Arial" w:cs="Arial"/>
          <w:color w:val="000000"/>
          <w:sz w:val="20"/>
          <w:szCs w:val="20"/>
        </w:rPr>
        <w:t>Raspisivač</w:t>
      </w:r>
      <w:proofErr w:type="spellEnd"/>
      <w:r w:rsidRPr="00A21EB5">
        <w:rPr>
          <w:rFonts w:ascii="Arial" w:hAnsi="Arial" w:cs="Arial"/>
          <w:color w:val="000000"/>
          <w:sz w:val="20"/>
          <w:szCs w:val="20"/>
        </w:rPr>
        <w:t xml:space="preserve"> stavlja natjecateljima na raspolaganje natječajni elaborat u digitalnom obliku na stranicama Elektroničkog oglasnika javne nabave Narodnih </w:t>
      </w:r>
      <w:r w:rsidRPr="00FA2B01">
        <w:rPr>
          <w:rFonts w:ascii="Arial" w:hAnsi="Arial" w:cs="Arial"/>
          <w:sz w:val="20"/>
          <w:szCs w:val="20"/>
        </w:rPr>
        <w:t>novina (</w:t>
      </w:r>
      <w:hyperlink r:id="rId10" w:history="1">
        <w:r w:rsidRPr="00FA2B01">
          <w:rPr>
            <w:rStyle w:val="Hiperveza"/>
            <w:rFonts w:ascii="Arial" w:hAnsi="Arial" w:cs="Arial"/>
            <w:color w:val="auto"/>
            <w:sz w:val="20"/>
            <w:szCs w:val="20"/>
          </w:rPr>
          <w:t>https://eojn.nn.hr/</w:t>
        </w:r>
      </w:hyperlink>
      <w:r w:rsidRPr="00FA2B01">
        <w:rPr>
          <w:rFonts w:ascii="Arial" w:hAnsi="Arial" w:cs="Arial"/>
          <w:sz w:val="20"/>
          <w:szCs w:val="20"/>
        </w:rPr>
        <w:t xml:space="preserve">) te </w:t>
      </w:r>
      <w:r w:rsidRPr="00A21EB5">
        <w:rPr>
          <w:rFonts w:ascii="Arial" w:hAnsi="Arial" w:cs="Arial"/>
          <w:color w:val="000000"/>
          <w:sz w:val="20"/>
          <w:szCs w:val="20"/>
        </w:rPr>
        <w:t xml:space="preserve">isti dan objavljen na mrežnim stranicama </w:t>
      </w:r>
      <w:proofErr w:type="spellStart"/>
      <w:r w:rsidRPr="00A21EB5">
        <w:rPr>
          <w:rFonts w:ascii="Arial" w:hAnsi="Arial" w:cs="Arial"/>
          <w:color w:val="000000"/>
          <w:sz w:val="20"/>
          <w:szCs w:val="20"/>
        </w:rPr>
        <w:t>Raspisivača</w:t>
      </w:r>
      <w:proofErr w:type="spellEnd"/>
      <w:r w:rsidRPr="00A21EB5">
        <w:rPr>
          <w:rFonts w:ascii="Arial" w:hAnsi="Arial" w:cs="Arial"/>
          <w:color w:val="000000"/>
          <w:sz w:val="20"/>
          <w:szCs w:val="20"/>
        </w:rPr>
        <w:t xml:space="preserve">, Osječko-baranjske županije </w:t>
      </w:r>
      <w:r w:rsidRPr="00A21EB5">
        <w:rPr>
          <w:rFonts w:ascii="Arial" w:hAnsi="Arial" w:cs="Arial"/>
          <w:sz w:val="20"/>
          <w:szCs w:val="20"/>
        </w:rPr>
        <w:t>(</w:t>
      </w:r>
      <w:hyperlink r:id="rId11" w:history="1">
        <w:r w:rsidRPr="00A21EB5">
          <w:rPr>
            <w:rStyle w:val="Hiperveza"/>
            <w:rFonts w:ascii="Arial" w:hAnsi="Arial" w:cs="Arial"/>
            <w:sz w:val="20"/>
            <w:szCs w:val="20"/>
          </w:rPr>
          <w:t>www.obz.hr</w:t>
        </w:r>
      </w:hyperlink>
      <w:r w:rsidRPr="00A21EB5">
        <w:rPr>
          <w:rFonts w:ascii="Arial" w:hAnsi="Arial" w:cs="Arial"/>
          <w:sz w:val="20"/>
          <w:szCs w:val="20"/>
        </w:rPr>
        <w:t>)</w:t>
      </w:r>
      <w:r w:rsidRPr="00A21EB5">
        <w:rPr>
          <w:rFonts w:ascii="Arial" w:hAnsi="Arial" w:cs="Arial"/>
          <w:color w:val="000000"/>
          <w:sz w:val="20"/>
          <w:szCs w:val="20"/>
        </w:rPr>
        <w:t xml:space="preserve"> i provoditelja, Društva arhitekata grada Osijeka (</w:t>
      </w:r>
      <w:hyperlink r:id="rId12" w:history="1">
        <w:r w:rsidRPr="00A21EB5">
          <w:rPr>
            <w:rStyle w:val="Hiperveza"/>
            <w:rFonts w:ascii="Arial" w:hAnsi="Arial" w:cs="Arial"/>
            <w:sz w:val="20"/>
            <w:szCs w:val="20"/>
          </w:rPr>
          <w:t>www.daos.hr</w:t>
        </w:r>
      </w:hyperlink>
      <w:r w:rsidRPr="00A21EB5">
        <w:rPr>
          <w:rFonts w:ascii="Arial" w:hAnsi="Arial" w:cs="Arial"/>
          <w:color w:val="000000"/>
          <w:sz w:val="20"/>
          <w:szCs w:val="20"/>
        </w:rPr>
        <w:t xml:space="preserve">). </w:t>
      </w:r>
      <w:r w:rsidR="00E90876">
        <w:rPr>
          <w:rFonts w:ascii="Arial" w:hAnsi="Arial" w:cs="Arial"/>
          <w:color w:val="000000"/>
          <w:sz w:val="20"/>
          <w:szCs w:val="20"/>
        </w:rPr>
        <w:t>Natječajni elaborat može se preuzeti na</w:t>
      </w:r>
      <w:r w:rsidR="007B75E1">
        <w:rPr>
          <w:rFonts w:ascii="Arial" w:hAnsi="Arial" w:cs="Arial"/>
          <w:color w:val="000000"/>
          <w:sz w:val="20"/>
          <w:szCs w:val="20"/>
        </w:rPr>
        <w:t xml:space="preserve"> poveznici</w:t>
      </w:r>
      <w:r w:rsidR="00E90876">
        <w:rPr>
          <w:rFonts w:ascii="Arial" w:hAnsi="Arial" w:cs="Arial"/>
          <w:color w:val="000000"/>
          <w:sz w:val="20"/>
          <w:szCs w:val="20"/>
        </w:rPr>
        <w:t xml:space="preserve"> </w:t>
      </w:r>
      <w:hyperlink r:id="rId13" w:history="1">
        <w:r w:rsidR="007B75E1">
          <w:rPr>
            <w:rStyle w:val="Hiperveza"/>
          </w:rPr>
          <w:t>http://www.obz.hr/hr/index.php?tekst=213</w:t>
        </w:r>
      </w:hyperlink>
    </w:p>
    <w:p w:rsidR="00212FE8" w:rsidRPr="00E90876" w:rsidRDefault="00212FE8" w:rsidP="00E90876">
      <w:pPr>
        <w:pStyle w:val="StandardWeb"/>
        <w:shd w:val="clear" w:color="auto" w:fill="FFFFFF"/>
        <w:spacing w:before="0" w:beforeAutospacing="0" w:after="160" w:afterAutospacing="0" w:line="276" w:lineRule="auto"/>
        <w:jc w:val="both"/>
        <w:textAlignment w:val="baseline"/>
        <w:rPr>
          <w:rFonts w:ascii="Arial" w:hAnsi="Arial" w:cs="Arial"/>
          <w:color w:val="FF0000"/>
          <w:sz w:val="20"/>
          <w:szCs w:val="20"/>
        </w:rPr>
      </w:pPr>
    </w:p>
    <w:p w:rsidR="003135E7" w:rsidRPr="00A21EB5" w:rsidRDefault="003135E7" w:rsidP="00E90876">
      <w:pPr>
        <w:pStyle w:val="StandardWeb"/>
        <w:shd w:val="clear" w:color="auto" w:fill="FFFFFF"/>
        <w:spacing w:before="0" w:beforeAutospacing="0" w:after="240" w:afterAutospacing="0" w:line="276" w:lineRule="auto"/>
        <w:ind w:left="1410" w:hanging="1410"/>
        <w:jc w:val="both"/>
        <w:textAlignment w:val="baseline"/>
        <w:rPr>
          <w:rFonts w:ascii="Arial" w:hAnsi="Arial" w:cs="Arial"/>
          <w:b/>
          <w:color w:val="000000"/>
          <w:sz w:val="20"/>
          <w:szCs w:val="20"/>
        </w:rPr>
      </w:pPr>
      <w:r w:rsidRPr="00A21EB5">
        <w:rPr>
          <w:rFonts w:ascii="Arial" w:hAnsi="Arial" w:cs="Arial"/>
          <w:b/>
          <w:color w:val="000000"/>
          <w:sz w:val="20"/>
          <w:szCs w:val="20"/>
        </w:rPr>
        <w:t>ROKOVI:</w:t>
      </w:r>
      <w:r w:rsidRPr="00A21EB5">
        <w:rPr>
          <w:rFonts w:ascii="Arial" w:hAnsi="Arial" w:cs="Arial"/>
          <w:b/>
          <w:color w:val="000000"/>
          <w:sz w:val="20"/>
          <w:szCs w:val="20"/>
        </w:rPr>
        <w:tab/>
      </w:r>
    </w:p>
    <w:p w:rsidR="003135E7" w:rsidRPr="00A21EB5" w:rsidRDefault="003135E7" w:rsidP="00E90876">
      <w:pPr>
        <w:shd w:val="clear" w:color="auto" w:fill="FFFFFF"/>
        <w:spacing w:after="240" w:line="276" w:lineRule="auto"/>
        <w:jc w:val="both"/>
        <w:rPr>
          <w:rFonts w:ascii="Arial" w:hAnsi="Arial" w:cs="Arial"/>
          <w:kern w:val="36"/>
          <w:sz w:val="20"/>
          <w:szCs w:val="20"/>
          <w:lang w:eastAsia="hr-HR"/>
        </w:rPr>
      </w:pPr>
      <w:r w:rsidRPr="00A21EB5">
        <w:rPr>
          <w:rFonts w:ascii="Arial" w:hAnsi="Arial" w:cs="Arial"/>
          <w:kern w:val="36"/>
          <w:sz w:val="20"/>
          <w:szCs w:val="20"/>
          <w:lang w:eastAsia="hr-HR"/>
        </w:rPr>
        <w:t>Početak natječaja</w:t>
      </w:r>
      <w:r w:rsidR="000A3AA1" w:rsidRPr="00A21EB5">
        <w:rPr>
          <w:rFonts w:ascii="Arial" w:hAnsi="Arial" w:cs="Arial"/>
          <w:kern w:val="36"/>
          <w:sz w:val="20"/>
          <w:szCs w:val="20"/>
          <w:lang w:eastAsia="hr-HR"/>
        </w:rPr>
        <w:t>:</w:t>
      </w:r>
      <w:r w:rsidRPr="00A21EB5">
        <w:rPr>
          <w:rFonts w:ascii="Arial" w:hAnsi="Arial" w:cs="Arial"/>
          <w:kern w:val="36"/>
          <w:sz w:val="20"/>
          <w:szCs w:val="20"/>
          <w:lang w:eastAsia="hr-HR"/>
        </w:rPr>
        <w:t xml:space="preserve"> ponedjeljak </w:t>
      </w:r>
      <w:r w:rsidRPr="00E90876">
        <w:rPr>
          <w:rFonts w:ascii="Arial" w:hAnsi="Arial" w:cs="Arial"/>
          <w:b/>
          <w:kern w:val="36"/>
          <w:sz w:val="20"/>
          <w:szCs w:val="20"/>
          <w:lang w:eastAsia="hr-HR"/>
        </w:rPr>
        <w:t>16. travnja 2018</w:t>
      </w:r>
      <w:r w:rsidRPr="00A21EB5">
        <w:rPr>
          <w:rFonts w:ascii="Arial" w:hAnsi="Arial" w:cs="Arial"/>
          <w:b/>
          <w:kern w:val="36"/>
          <w:sz w:val="20"/>
          <w:szCs w:val="20"/>
          <w:lang w:eastAsia="hr-HR"/>
        </w:rPr>
        <w:t>.</w:t>
      </w:r>
      <w:r w:rsidRPr="00A21EB5">
        <w:rPr>
          <w:rFonts w:ascii="Arial" w:hAnsi="Arial" w:cs="Arial"/>
          <w:kern w:val="36"/>
          <w:sz w:val="20"/>
          <w:szCs w:val="20"/>
          <w:lang w:eastAsia="hr-HR"/>
        </w:rPr>
        <w:t xml:space="preserve"> godine.</w:t>
      </w:r>
    </w:p>
    <w:p w:rsidR="003135E7" w:rsidRPr="00A21EB5" w:rsidRDefault="000A3AA1" w:rsidP="00E90876">
      <w:pPr>
        <w:shd w:val="clear" w:color="auto" w:fill="FFFFFF"/>
        <w:spacing w:after="240" w:line="276" w:lineRule="auto"/>
        <w:jc w:val="both"/>
        <w:rPr>
          <w:rFonts w:ascii="Arial" w:hAnsi="Arial" w:cs="Arial"/>
          <w:kern w:val="36"/>
          <w:sz w:val="20"/>
          <w:szCs w:val="20"/>
          <w:lang w:eastAsia="hr-HR"/>
        </w:rPr>
      </w:pPr>
      <w:r w:rsidRPr="00A21EB5">
        <w:rPr>
          <w:rFonts w:ascii="Arial" w:hAnsi="Arial" w:cs="Arial"/>
          <w:kern w:val="36"/>
          <w:sz w:val="20"/>
          <w:szCs w:val="20"/>
          <w:lang w:eastAsia="hr-HR"/>
        </w:rPr>
        <w:t>Rok za postavljanje pitanja: ponedjeljak</w:t>
      </w:r>
      <w:r w:rsidR="003135E7" w:rsidRPr="00A21EB5">
        <w:rPr>
          <w:rFonts w:ascii="Arial" w:hAnsi="Arial" w:cs="Arial"/>
          <w:kern w:val="36"/>
          <w:sz w:val="20"/>
          <w:szCs w:val="20"/>
          <w:lang w:eastAsia="hr-HR"/>
        </w:rPr>
        <w:t xml:space="preserve"> </w:t>
      </w:r>
      <w:r w:rsidR="003135E7" w:rsidRPr="00E90876">
        <w:rPr>
          <w:rFonts w:ascii="Arial" w:hAnsi="Arial" w:cs="Arial"/>
          <w:b/>
          <w:kern w:val="36"/>
          <w:sz w:val="20"/>
          <w:szCs w:val="20"/>
          <w:lang w:eastAsia="hr-HR"/>
        </w:rPr>
        <w:t xml:space="preserve">07. svibnja </w:t>
      </w:r>
      <w:r w:rsidR="003135E7" w:rsidRPr="00A21EB5">
        <w:rPr>
          <w:rFonts w:ascii="Arial" w:hAnsi="Arial" w:cs="Arial"/>
          <w:b/>
          <w:kern w:val="36"/>
          <w:sz w:val="20"/>
          <w:szCs w:val="20"/>
          <w:lang w:eastAsia="hr-HR"/>
        </w:rPr>
        <w:t>2018</w:t>
      </w:r>
      <w:r w:rsidR="003135E7" w:rsidRPr="00A21EB5">
        <w:rPr>
          <w:rFonts w:ascii="Arial" w:hAnsi="Arial" w:cs="Arial"/>
          <w:kern w:val="36"/>
          <w:sz w:val="20"/>
          <w:szCs w:val="20"/>
          <w:lang w:eastAsia="hr-HR"/>
        </w:rPr>
        <w:t>. godine.</w:t>
      </w:r>
      <w:r w:rsidRPr="00A21EB5">
        <w:rPr>
          <w:rFonts w:ascii="Arial" w:hAnsi="Arial" w:cs="Arial"/>
          <w:kern w:val="36"/>
          <w:sz w:val="20"/>
          <w:szCs w:val="20"/>
          <w:lang w:eastAsia="hr-HR"/>
        </w:rPr>
        <w:t xml:space="preserve"> (</w:t>
      </w:r>
      <w:r w:rsidR="003135E7" w:rsidRPr="00A21EB5">
        <w:rPr>
          <w:rFonts w:ascii="Arial" w:hAnsi="Arial" w:cs="Arial"/>
          <w:kern w:val="36"/>
          <w:sz w:val="20"/>
          <w:szCs w:val="20"/>
          <w:lang w:eastAsia="hr-HR"/>
        </w:rPr>
        <w:t xml:space="preserve">Pitanja se dostavljaju putem EOJN RH ili e-mailom na adrese: </w:t>
      </w:r>
      <w:hyperlink r:id="rId14" w:history="1">
        <w:r w:rsidR="003135E7" w:rsidRPr="00A21EB5">
          <w:rPr>
            <w:rStyle w:val="Hiperveza"/>
            <w:rFonts w:ascii="Arial" w:hAnsi="Arial" w:cs="Arial"/>
            <w:kern w:val="36"/>
            <w:sz w:val="20"/>
            <w:szCs w:val="20"/>
            <w:lang w:eastAsia="hr-HR"/>
          </w:rPr>
          <w:t>danijela.lovokovic@obz.hr</w:t>
        </w:r>
      </w:hyperlink>
      <w:r w:rsidR="003135E7" w:rsidRPr="00A21EB5">
        <w:rPr>
          <w:rFonts w:ascii="Arial" w:hAnsi="Arial" w:cs="Arial"/>
          <w:color w:val="FF0000"/>
          <w:kern w:val="36"/>
          <w:sz w:val="20"/>
          <w:szCs w:val="20"/>
          <w:lang w:eastAsia="hr-HR"/>
        </w:rPr>
        <w:t xml:space="preserve"> </w:t>
      </w:r>
      <w:r w:rsidR="003135E7" w:rsidRPr="00A21EB5">
        <w:rPr>
          <w:rFonts w:ascii="Arial" w:hAnsi="Arial" w:cs="Arial"/>
          <w:kern w:val="36"/>
          <w:sz w:val="20"/>
          <w:szCs w:val="20"/>
          <w:lang w:eastAsia="hr-HR"/>
        </w:rPr>
        <w:t xml:space="preserve">ili </w:t>
      </w:r>
      <w:hyperlink r:id="rId15" w:history="1">
        <w:r w:rsidR="003135E7" w:rsidRPr="00A21EB5">
          <w:rPr>
            <w:rStyle w:val="Hiperveza"/>
            <w:rFonts w:ascii="Arial" w:eastAsia="Times New Roman" w:hAnsi="Arial" w:cs="Arial"/>
            <w:sz w:val="20"/>
            <w:szCs w:val="20"/>
            <w:lang w:eastAsia="hr-HR"/>
          </w:rPr>
          <w:t>dao.osijek@gmail.com</w:t>
        </w:r>
      </w:hyperlink>
      <w:r w:rsidRPr="00A21EB5">
        <w:rPr>
          <w:rStyle w:val="Hiperveza"/>
          <w:rFonts w:ascii="Arial" w:eastAsia="Times New Roman" w:hAnsi="Arial" w:cs="Arial"/>
          <w:color w:val="auto"/>
          <w:sz w:val="20"/>
          <w:szCs w:val="20"/>
          <w:u w:val="none"/>
          <w:lang w:eastAsia="hr-HR"/>
        </w:rPr>
        <w:t>)</w:t>
      </w:r>
    </w:p>
    <w:p w:rsidR="003135E7" w:rsidRPr="00A21EB5" w:rsidRDefault="003135E7" w:rsidP="00E90876">
      <w:pPr>
        <w:shd w:val="clear" w:color="auto" w:fill="FFFFFF"/>
        <w:spacing w:after="240" w:line="276" w:lineRule="auto"/>
        <w:jc w:val="both"/>
        <w:rPr>
          <w:rFonts w:ascii="Arial" w:hAnsi="Arial" w:cs="Arial"/>
          <w:kern w:val="36"/>
          <w:sz w:val="20"/>
          <w:szCs w:val="20"/>
          <w:lang w:eastAsia="hr-HR"/>
        </w:rPr>
      </w:pPr>
      <w:r w:rsidRPr="00A21EB5">
        <w:rPr>
          <w:rFonts w:ascii="Arial" w:hAnsi="Arial" w:cs="Arial"/>
          <w:kern w:val="36"/>
          <w:sz w:val="20"/>
          <w:szCs w:val="20"/>
          <w:lang w:eastAsia="hr-HR"/>
        </w:rPr>
        <w:t xml:space="preserve">Pisani odgovori bit će objavljeni u EOJN RH i na mrežnim stranicama </w:t>
      </w:r>
      <w:hyperlink r:id="rId16" w:history="1">
        <w:r w:rsidRPr="00A21EB5">
          <w:rPr>
            <w:rStyle w:val="Hiperveza"/>
            <w:rFonts w:ascii="Arial" w:hAnsi="Arial" w:cs="Arial"/>
            <w:kern w:val="36"/>
            <w:sz w:val="20"/>
            <w:szCs w:val="20"/>
            <w:lang w:eastAsia="hr-HR"/>
          </w:rPr>
          <w:t>www.obz.hr</w:t>
        </w:r>
      </w:hyperlink>
      <w:r w:rsidRPr="00A21EB5">
        <w:rPr>
          <w:rFonts w:ascii="Arial" w:hAnsi="Arial" w:cs="Arial"/>
          <w:kern w:val="36"/>
          <w:sz w:val="20"/>
          <w:szCs w:val="20"/>
          <w:lang w:eastAsia="hr-HR"/>
        </w:rPr>
        <w:t xml:space="preserve">, </w:t>
      </w:r>
      <w:hyperlink r:id="rId17" w:history="1">
        <w:r w:rsidRPr="00A21EB5">
          <w:rPr>
            <w:rStyle w:val="Hiperveza"/>
            <w:rFonts w:ascii="Arial" w:hAnsi="Arial" w:cs="Arial"/>
            <w:kern w:val="36"/>
            <w:sz w:val="20"/>
            <w:szCs w:val="20"/>
            <w:lang w:eastAsia="hr-HR"/>
          </w:rPr>
          <w:t>www.daos.hr</w:t>
        </w:r>
      </w:hyperlink>
      <w:r w:rsidRPr="00A21EB5">
        <w:rPr>
          <w:rFonts w:ascii="Arial" w:hAnsi="Arial" w:cs="Arial"/>
          <w:kern w:val="36"/>
          <w:sz w:val="20"/>
          <w:szCs w:val="20"/>
          <w:lang w:eastAsia="hr-HR"/>
        </w:rPr>
        <w:t xml:space="preserve">  do </w:t>
      </w:r>
      <w:r w:rsidRPr="00E90876">
        <w:rPr>
          <w:rFonts w:ascii="Arial" w:hAnsi="Arial" w:cs="Arial"/>
          <w:b/>
          <w:kern w:val="36"/>
          <w:sz w:val="20"/>
          <w:szCs w:val="20"/>
          <w:lang w:eastAsia="hr-HR"/>
        </w:rPr>
        <w:t>11. svibnja 2018.</w:t>
      </w:r>
      <w:r w:rsidRPr="00E90876">
        <w:rPr>
          <w:rFonts w:ascii="Arial" w:hAnsi="Arial" w:cs="Arial"/>
          <w:kern w:val="36"/>
          <w:sz w:val="20"/>
          <w:szCs w:val="20"/>
          <w:lang w:eastAsia="hr-HR"/>
        </w:rPr>
        <w:t xml:space="preserve"> g</w:t>
      </w:r>
      <w:r w:rsidRPr="00A21EB5">
        <w:rPr>
          <w:rFonts w:ascii="Arial" w:hAnsi="Arial" w:cs="Arial"/>
          <w:kern w:val="36"/>
          <w:sz w:val="20"/>
          <w:szCs w:val="20"/>
          <w:lang w:eastAsia="hr-HR"/>
        </w:rPr>
        <w:t>odine.</w:t>
      </w:r>
    </w:p>
    <w:p w:rsidR="003135E7" w:rsidRPr="00A21EB5" w:rsidRDefault="003135E7" w:rsidP="00E90876">
      <w:pPr>
        <w:shd w:val="clear" w:color="auto" w:fill="FFFFFF"/>
        <w:spacing w:after="0" w:line="276" w:lineRule="auto"/>
        <w:jc w:val="both"/>
        <w:rPr>
          <w:rFonts w:ascii="Arial" w:hAnsi="Arial" w:cs="Arial"/>
          <w:b/>
          <w:sz w:val="20"/>
          <w:szCs w:val="20"/>
        </w:rPr>
      </w:pPr>
      <w:r w:rsidRPr="00A21EB5">
        <w:rPr>
          <w:rFonts w:ascii="Arial" w:hAnsi="Arial" w:cs="Arial"/>
          <w:b/>
          <w:sz w:val="20"/>
          <w:szCs w:val="20"/>
        </w:rPr>
        <w:t xml:space="preserve">Rok predaje i zaprimanja natječajnih radova je </w:t>
      </w:r>
      <w:r w:rsidRPr="00E90876">
        <w:rPr>
          <w:rFonts w:ascii="Arial" w:hAnsi="Arial" w:cs="Arial"/>
          <w:b/>
          <w:kern w:val="36"/>
          <w:sz w:val="20"/>
          <w:szCs w:val="20"/>
          <w:lang w:eastAsia="hr-HR"/>
        </w:rPr>
        <w:t xml:space="preserve">ponedjeljak 02. srpnja </w:t>
      </w:r>
      <w:r w:rsidRPr="00E90876">
        <w:rPr>
          <w:rFonts w:ascii="Arial" w:hAnsi="Arial" w:cs="Arial"/>
          <w:b/>
          <w:sz w:val="20"/>
          <w:szCs w:val="20"/>
        </w:rPr>
        <w:t xml:space="preserve">2018. </w:t>
      </w:r>
      <w:r w:rsidRPr="00A21EB5">
        <w:rPr>
          <w:rFonts w:ascii="Arial" w:hAnsi="Arial" w:cs="Arial"/>
          <w:b/>
          <w:sz w:val="20"/>
          <w:szCs w:val="20"/>
        </w:rPr>
        <w:t xml:space="preserve">godine do 15:00 sati, na adresi: </w:t>
      </w:r>
      <w:r w:rsidR="000A3AA1" w:rsidRPr="00A21EB5">
        <w:rPr>
          <w:rFonts w:ascii="Arial" w:hAnsi="Arial" w:cs="Arial"/>
          <w:b/>
          <w:kern w:val="36"/>
          <w:sz w:val="20"/>
          <w:szCs w:val="20"/>
          <w:lang w:eastAsia="hr-HR"/>
        </w:rPr>
        <w:tab/>
      </w:r>
      <w:r w:rsidRPr="00A21EB5">
        <w:rPr>
          <w:rFonts w:ascii="Arial" w:hAnsi="Arial" w:cs="Arial"/>
          <w:b/>
          <w:kern w:val="36"/>
          <w:sz w:val="20"/>
          <w:szCs w:val="20"/>
          <w:lang w:eastAsia="hr-HR"/>
        </w:rPr>
        <w:t>Osječko - baranjska županija</w:t>
      </w:r>
    </w:p>
    <w:p w:rsidR="003135E7" w:rsidRPr="00A21EB5" w:rsidRDefault="003135E7" w:rsidP="00E90876">
      <w:pPr>
        <w:shd w:val="clear" w:color="auto" w:fill="FFFFFF"/>
        <w:spacing w:after="0" w:line="276" w:lineRule="auto"/>
        <w:jc w:val="both"/>
        <w:rPr>
          <w:rFonts w:ascii="Arial" w:hAnsi="Arial" w:cs="Arial"/>
          <w:b/>
          <w:kern w:val="36"/>
          <w:sz w:val="20"/>
          <w:szCs w:val="20"/>
          <w:lang w:eastAsia="hr-HR"/>
        </w:rPr>
      </w:pPr>
      <w:r w:rsidRPr="00A21EB5">
        <w:rPr>
          <w:rFonts w:ascii="Arial" w:hAnsi="Arial" w:cs="Arial"/>
          <w:b/>
          <w:kern w:val="36"/>
          <w:sz w:val="20"/>
          <w:szCs w:val="20"/>
          <w:lang w:eastAsia="hr-HR"/>
        </w:rPr>
        <w:tab/>
      </w:r>
      <w:r w:rsidRPr="00A21EB5">
        <w:rPr>
          <w:rFonts w:ascii="Arial" w:hAnsi="Arial" w:cs="Arial"/>
          <w:b/>
          <w:kern w:val="36"/>
          <w:sz w:val="20"/>
          <w:szCs w:val="20"/>
          <w:lang w:eastAsia="hr-HR"/>
        </w:rPr>
        <w:tab/>
        <w:t>Upravni odjel za prostorno planiranje, zaštitu okoliša i prirode</w:t>
      </w:r>
    </w:p>
    <w:p w:rsidR="003135E7" w:rsidRPr="00A21EB5" w:rsidRDefault="003135E7" w:rsidP="00E90876">
      <w:pPr>
        <w:shd w:val="clear" w:color="auto" w:fill="FFFFFF"/>
        <w:spacing w:after="0" w:line="276" w:lineRule="auto"/>
        <w:jc w:val="both"/>
        <w:rPr>
          <w:rFonts w:ascii="Arial" w:hAnsi="Arial" w:cs="Arial"/>
          <w:b/>
          <w:kern w:val="36"/>
          <w:sz w:val="20"/>
          <w:szCs w:val="20"/>
          <w:lang w:eastAsia="hr-HR"/>
        </w:rPr>
      </w:pPr>
      <w:r w:rsidRPr="00A21EB5">
        <w:rPr>
          <w:rFonts w:ascii="Arial" w:hAnsi="Arial" w:cs="Arial"/>
          <w:b/>
          <w:kern w:val="36"/>
          <w:sz w:val="20"/>
          <w:szCs w:val="20"/>
          <w:lang w:eastAsia="hr-HR"/>
        </w:rPr>
        <w:tab/>
      </w:r>
      <w:r w:rsidRPr="00A21EB5">
        <w:rPr>
          <w:rFonts w:ascii="Arial" w:hAnsi="Arial" w:cs="Arial"/>
          <w:b/>
          <w:kern w:val="36"/>
          <w:sz w:val="20"/>
          <w:szCs w:val="20"/>
          <w:lang w:eastAsia="hr-HR"/>
        </w:rPr>
        <w:tab/>
        <w:t>Europske avenije 11, I. kat</w:t>
      </w:r>
    </w:p>
    <w:p w:rsidR="003135E7" w:rsidRPr="00A21EB5" w:rsidRDefault="003135E7" w:rsidP="00E90876">
      <w:pPr>
        <w:shd w:val="clear" w:color="auto" w:fill="FFFFFF"/>
        <w:spacing w:after="0" w:line="276" w:lineRule="auto"/>
        <w:jc w:val="both"/>
        <w:rPr>
          <w:rFonts w:ascii="Arial" w:hAnsi="Arial" w:cs="Arial"/>
          <w:b/>
          <w:kern w:val="36"/>
          <w:sz w:val="20"/>
          <w:szCs w:val="20"/>
          <w:lang w:eastAsia="hr-HR"/>
        </w:rPr>
      </w:pPr>
      <w:r w:rsidRPr="00A21EB5">
        <w:rPr>
          <w:rFonts w:ascii="Arial" w:hAnsi="Arial" w:cs="Arial"/>
          <w:b/>
          <w:kern w:val="36"/>
          <w:sz w:val="20"/>
          <w:szCs w:val="20"/>
          <w:lang w:eastAsia="hr-HR"/>
        </w:rPr>
        <w:tab/>
      </w:r>
      <w:r w:rsidRPr="00A21EB5">
        <w:rPr>
          <w:rFonts w:ascii="Arial" w:hAnsi="Arial" w:cs="Arial"/>
          <w:b/>
          <w:kern w:val="36"/>
          <w:sz w:val="20"/>
          <w:szCs w:val="20"/>
          <w:lang w:eastAsia="hr-HR"/>
        </w:rPr>
        <w:tab/>
        <w:t>31000 Osijek</w:t>
      </w:r>
    </w:p>
    <w:p w:rsidR="003135E7" w:rsidRPr="00A21EB5" w:rsidRDefault="003135E7" w:rsidP="00E90876">
      <w:pPr>
        <w:shd w:val="clear" w:color="auto" w:fill="FFFFFF"/>
        <w:spacing w:line="276" w:lineRule="auto"/>
        <w:jc w:val="both"/>
        <w:rPr>
          <w:rFonts w:ascii="Arial" w:hAnsi="Arial" w:cs="Arial"/>
          <w:b/>
          <w:kern w:val="36"/>
          <w:sz w:val="20"/>
          <w:szCs w:val="20"/>
          <w:lang w:eastAsia="hr-HR"/>
        </w:rPr>
      </w:pPr>
      <w:r w:rsidRPr="00A21EB5">
        <w:rPr>
          <w:rFonts w:ascii="Arial" w:hAnsi="Arial" w:cs="Arial"/>
          <w:b/>
          <w:kern w:val="36"/>
          <w:sz w:val="20"/>
          <w:szCs w:val="20"/>
          <w:lang w:eastAsia="hr-HR"/>
        </w:rPr>
        <w:tab/>
      </w:r>
      <w:r w:rsidRPr="00A21EB5">
        <w:rPr>
          <w:rFonts w:ascii="Arial" w:hAnsi="Arial" w:cs="Arial"/>
          <w:b/>
          <w:kern w:val="36"/>
          <w:sz w:val="20"/>
          <w:szCs w:val="20"/>
          <w:lang w:eastAsia="hr-HR"/>
        </w:rPr>
        <w:tab/>
        <w:t>(s naznakom: Javni Natječaj I. gimnazija – ne otvaraj!)</w:t>
      </w:r>
    </w:p>
    <w:p w:rsidR="003135E7" w:rsidRPr="00A21EB5" w:rsidRDefault="003135E7" w:rsidP="00E90876">
      <w:pPr>
        <w:shd w:val="clear" w:color="auto" w:fill="FFFFFF"/>
        <w:spacing w:after="240" w:line="276" w:lineRule="auto"/>
        <w:jc w:val="both"/>
        <w:rPr>
          <w:rFonts w:ascii="Arial" w:hAnsi="Arial" w:cs="Arial"/>
          <w:b/>
          <w:sz w:val="20"/>
          <w:szCs w:val="20"/>
        </w:rPr>
      </w:pPr>
      <w:r w:rsidRPr="00A21EB5">
        <w:rPr>
          <w:rFonts w:ascii="Arial" w:hAnsi="Arial" w:cs="Arial"/>
          <w:b/>
          <w:kern w:val="36"/>
          <w:sz w:val="20"/>
          <w:szCs w:val="20"/>
          <w:lang w:eastAsia="hr-HR"/>
        </w:rPr>
        <w:t>bez obzira na način dostave.</w:t>
      </w:r>
    </w:p>
    <w:p w:rsidR="003135E7" w:rsidRPr="00A21EB5" w:rsidRDefault="003135E7" w:rsidP="00E90876">
      <w:pPr>
        <w:spacing w:after="240" w:line="276" w:lineRule="auto"/>
        <w:jc w:val="both"/>
        <w:rPr>
          <w:rFonts w:ascii="Arial" w:hAnsi="Arial" w:cs="Arial"/>
          <w:sz w:val="20"/>
          <w:szCs w:val="20"/>
        </w:rPr>
      </w:pPr>
      <w:r w:rsidRPr="00A21EB5">
        <w:rPr>
          <w:rFonts w:ascii="Arial" w:hAnsi="Arial" w:cs="Arial"/>
          <w:sz w:val="20"/>
          <w:szCs w:val="20"/>
        </w:rPr>
        <w:t>Osobna dostava na gore navedenu adre</w:t>
      </w:r>
      <w:r w:rsidR="00A21EB5">
        <w:rPr>
          <w:rFonts w:ascii="Arial" w:hAnsi="Arial" w:cs="Arial"/>
          <w:sz w:val="20"/>
          <w:szCs w:val="20"/>
        </w:rPr>
        <w:t xml:space="preserve">su moguća je svaki radni dan u </w:t>
      </w:r>
      <w:r w:rsidR="0040111C">
        <w:rPr>
          <w:rFonts w:ascii="Arial" w:hAnsi="Arial" w:cs="Arial"/>
          <w:sz w:val="20"/>
          <w:szCs w:val="20"/>
        </w:rPr>
        <w:t>u</w:t>
      </w:r>
      <w:r w:rsidRPr="00A21EB5">
        <w:rPr>
          <w:rFonts w:ascii="Arial" w:hAnsi="Arial" w:cs="Arial"/>
          <w:sz w:val="20"/>
          <w:szCs w:val="20"/>
        </w:rPr>
        <w:t>redovno vrijeme, od 8.00 do 15.00 sati u  propisanom roku.</w:t>
      </w:r>
    </w:p>
    <w:p w:rsidR="005C714F" w:rsidRPr="00A21EB5" w:rsidRDefault="003135E7" w:rsidP="00E90876">
      <w:pPr>
        <w:spacing w:after="240" w:line="276" w:lineRule="auto"/>
        <w:jc w:val="both"/>
        <w:rPr>
          <w:rFonts w:ascii="Arial" w:hAnsi="Arial" w:cs="Arial"/>
          <w:color w:val="FF0000"/>
          <w:sz w:val="20"/>
          <w:szCs w:val="20"/>
        </w:rPr>
      </w:pPr>
      <w:r w:rsidRPr="00A21EB5">
        <w:rPr>
          <w:rFonts w:ascii="Arial" w:hAnsi="Arial" w:cs="Arial"/>
          <w:sz w:val="20"/>
          <w:szCs w:val="20"/>
        </w:rPr>
        <w:t>Natječajni radovi koji stignu nakon propisanog roka za predaju natječajnih radova neće se uzeti u razmatranje i vratit će se neotvoreni pošiljatelju.</w:t>
      </w:r>
    </w:p>
    <w:p w:rsidR="00612D7C" w:rsidRPr="00A21EB5" w:rsidRDefault="00612D7C" w:rsidP="00E90876">
      <w:pPr>
        <w:spacing w:after="240" w:line="276" w:lineRule="auto"/>
        <w:jc w:val="both"/>
        <w:rPr>
          <w:rFonts w:ascii="Arial" w:hAnsi="Arial" w:cs="Arial"/>
          <w:sz w:val="20"/>
          <w:szCs w:val="20"/>
        </w:rPr>
      </w:pPr>
      <w:r w:rsidRPr="00A21EB5">
        <w:rPr>
          <w:rFonts w:ascii="Arial" w:eastAsia="Times New Roman" w:hAnsi="Arial" w:cs="Arial"/>
          <w:bCs/>
          <w:kern w:val="36"/>
          <w:sz w:val="20"/>
          <w:szCs w:val="20"/>
          <w:lang w:eastAsia="hr-HR"/>
        </w:rPr>
        <w:t>Određuje se nagradni fond u ukupnom iznosu od 203.000,00 kn neto, odnosno cca 284.276,29 bruto.</w:t>
      </w:r>
    </w:p>
    <w:p w:rsidR="00612D7C" w:rsidRPr="00A21EB5" w:rsidRDefault="00612D7C"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hAnsi="Arial" w:cs="Arial"/>
          <w:sz w:val="20"/>
          <w:szCs w:val="20"/>
        </w:rPr>
        <w:t>Ako do određenog roka pristigne najmanje 5 (pet) radova koji su stručno izrađeni i odgovaraju uvjetima Natječaja i dokumentaciji za nadmetanje, Ocjenjivački sud će dodijeliti nagrade kako slijedi</w:t>
      </w:r>
      <w:r w:rsidRPr="00A21EB5">
        <w:rPr>
          <w:rFonts w:ascii="Arial" w:eastAsia="Times New Roman" w:hAnsi="Arial" w:cs="Arial"/>
          <w:bCs/>
          <w:kern w:val="36"/>
          <w:sz w:val="20"/>
          <w:szCs w:val="20"/>
          <w:lang w:eastAsia="hr-HR"/>
        </w:rPr>
        <w:t>:</w:t>
      </w:r>
    </w:p>
    <w:p w:rsidR="00612D7C" w:rsidRPr="00A21EB5" w:rsidRDefault="00612D7C" w:rsidP="00E90876">
      <w:pPr>
        <w:spacing w:after="0" w:line="276" w:lineRule="auto"/>
        <w:jc w:val="both"/>
        <w:rPr>
          <w:rFonts w:ascii="Arial" w:hAnsi="Arial" w:cs="Arial"/>
          <w:sz w:val="20"/>
          <w:szCs w:val="20"/>
        </w:rPr>
      </w:pPr>
      <w:r w:rsidRPr="00A21EB5">
        <w:rPr>
          <w:rFonts w:ascii="Arial" w:hAnsi="Arial" w:cs="Arial"/>
          <w:sz w:val="20"/>
          <w:szCs w:val="20"/>
        </w:rPr>
        <w:t xml:space="preserve">Nagrada </w:t>
      </w:r>
      <w:r w:rsidRPr="00A21EB5">
        <w:rPr>
          <w:rFonts w:ascii="Arial" w:hAnsi="Arial" w:cs="Arial"/>
          <w:sz w:val="20"/>
          <w:szCs w:val="20"/>
        </w:rPr>
        <w:tab/>
      </w:r>
      <w:r w:rsidRPr="00A21EB5">
        <w:rPr>
          <w:rFonts w:ascii="Arial" w:hAnsi="Arial" w:cs="Arial"/>
          <w:sz w:val="20"/>
          <w:szCs w:val="20"/>
        </w:rPr>
        <w:tab/>
      </w:r>
      <w:r w:rsidRPr="00A21EB5">
        <w:rPr>
          <w:rFonts w:ascii="Arial" w:hAnsi="Arial" w:cs="Arial"/>
          <w:sz w:val="20"/>
          <w:szCs w:val="20"/>
        </w:rPr>
        <w:tab/>
        <w:t xml:space="preserve">Neto iznos </w:t>
      </w:r>
      <w:r w:rsidRPr="00A21EB5">
        <w:rPr>
          <w:rFonts w:ascii="Arial" w:hAnsi="Arial" w:cs="Arial"/>
          <w:sz w:val="20"/>
          <w:szCs w:val="20"/>
        </w:rPr>
        <w:tab/>
      </w:r>
      <w:r w:rsidRPr="00A21EB5">
        <w:rPr>
          <w:rFonts w:ascii="Arial" w:hAnsi="Arial" w:cs="Arial"/>
          <w:sz w:val="20"/>
          <w:szCs w:val="20"/>
        </w:rPr>
        <w:tab/>
      </w:r>
      <w:r w:rsidRPr="00A21EB5">
        <w:rPr>
          <w:rFonts w:ascii="Arial" w:hAnsi="Arial" w:cs="Arial"/>
          <w:sz w:val="20"/>
          <w:szCs w:val="20"/>
        </w:rPr>
        <w:tab/>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I. nagrada </w:t>
      </w:r>
      <w:r w:rsidRPr="00A21EB5">
        <w:rPr>
          <w:rFonts w:ascii="Arial" w:hAnsi="Arial" w:cs="Arial"/>
          <w:b/>
          <w:sz w:val="20"/>
          <w:szCs w:val="20"/>
        </w:rPr>
        <w:tab/>
        <w:t xml:space="preserve">    </w:t>
      </w:r>
      <w:r w:rsidR="009F32ED" w:rsidRPr="00A21EB5">
        <w:rPr>
          <w:rFonts w:ascii="Arial" w:hAnsi="Arial" w:cs="Arial"/>
          <w:b/>
          <w:sz w:val="20"/>
          <w:szCs w:val="20"/>
        </w:rPr>
        <w:tab/>
      </w:r>
      <w:r w:rsidR="009F32ED" w:rsidRPr="00A21EB5">
        <w:rPr>
          <w:rFonts w:ascii="Arial" w:hAnsi="Arial" w:cs="Arial"/>
          <w:b/>
          <w:sz w:val="20"/>
          <w:szCs w:val="20"/>
        </w:rPr>
        <w:tab/>
      </w:r>
      <w:r w:rsidRPr="00A21EB5">
        <w:rPr>
          <w:rFonts w:ascii="Arial" w:hAnsi="Arial" w:cs="Arial"/>
          <w:b/>
          <w:sz w:val="20"/>
          <w:szCs w:val="20"/>
        </w:rPr>
        <w:t xml:space="preserve">82.000,00 kn </w:t>
      </w:r>
      <w:r w:rsidRPr="00A21EB5">
        <w:rPr>
          <w:rFonts w:ascii="Arial" w:hAnsi="Arial" w:cs="Arial"/>
          <w:b/>
          <w:sz w:val="20"/>
          <w:szCs w:val="20"/>
        </w:rPr>
        <w:tab/>
      </w:r>
      <w:r w:rsidRPr="00A21EB5">
        <w:rPr>
          <w:rFonts w:ascii="Arial" w:hAnsi="Arial" w:cs="Arial"/>
          <w:b/>
          <w:sz w:val="20"/>
          <w:szCs w:val="20"/>
        </w:rPr>
        <w:tab/>
        <w:t xml:space="preserve"> </w:t>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II. nagrada </w:t>
      </w:r>
      <w:r w:rsidRPr="00A21EB5">
        <w:rPr>
          <w:rFonts w:ascii="Arial" w:hAnsi="Arial" w:cs="Arial"/>
          <w:b/>
          <w:sz w:val="20"/>
          <w:szCs w:val="20"/>
        </w:rPr>
        <w:tab/>
        <w:t xml:space="preserve">     </w:t>
      </w:r>
      <w:r w:rsidRPr="00A21EB5">
        <w:rPr>
          <w:rFonts w:ascii="Arial" w:hAnsi="Arial" w:cs="Arial"/>
          <w:b/>
          <w:sz w:val="20"/>
          <w:szCs w:val="20"/>
        </w:rPr>
        <w:tab/>
      </w:r>
      <w:r w:rsidRPr="00A21EB5">
        <w:rPr>
          <w:rFonts w:ascii="Arial" w:hAnsi="Arial" w:cs="Arial"/>
          <w:b/>
          <w:sz w:val="20"/>
          <w:szCs w:val="20"/>
        </w:rPr>
        <w:tab/>
        <w:t xml:space="preserve">51.000,00 kn </w:t>
      </w:r>
      <w:r w:rsidRPr="00A21EB5">
        <w:rPr>
          <w:rFonts w:ascii="Arial" w:hAnsi="Arial" w:cs="Arial"/>
          <w:b/>
          <w:sz w:val="20"/>
          <w:szCs w:val="20"/>
        </w:rPr>
        <w:tab/>
      </w:r>
      <w:r w:rsidRPr="00A21EB5">
        <w:rPr>
          <w:rFonts w:ascii="Arial" w:hAnsi="Arial" w:cs="Arial"/>
          <w:b/>
          <w:sz w:val="20"/>
          <w:szCs w:val="20"/>
        </w:rPr>
        <w:tab/>
        <w:t xml:space="preserve"> </w:t>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III. nagrada </w:t>
      </w:r>
      <w:r w:rsidRPr="00A21EB5">
        <w:rPr>
          <w:rFonts w:ascii="Arial" w:hAnsi="Arial" w:cs="Arial"/>
          <w:b/>
          <w:sz w:val="20"/>
          <w:szCs w:val="20"/>
        </w:rPr>
        <w:tab/>
        <w:t xml:space="preserve">      </w:t>
      </w:r>
      <w:r w:rsidRPr="00A21EB5">
        <w:rPr>
          <w:rFonts w:ascii="Arial" w:hAnsi="Arial" w:cs="Arial"/>
          <w:b/>
          <w:sz w:val="20"/>
          <w:szCs w:val="20"/>
        </w:rPr>
        <w:tab/>
      </w:r>
      <w:r w:rsidRPr="00A21EB5">
        <w:rPr>
          <w:rFonts w:ascii="Arial" w:hAnsi="Arial" w:cs="Arial"/>
          <w:b/>
          <w:sz w:val="20"/>
          <w:szCs w:val="20"/>
        </w:rPr>
        <w:tab/>
        <w:t xml:space="preserve">30.000,00 kn </w:t>
      </w:r>
      <w:r w:rsidRPr="00A21EB5">
        <w:rPr>
          <w:rFonts w:ascii="Arial" w:hAnsi="Arial" w:cs="Arial"/>
          <w:b/>
          <w:sz w:val="20"/>
          <w:szCs w:val="20"/>
        </w:rPr>
        <w:tab/>
      </w:r>
      <w:r w:rsidRPr="00A21EB5">
        <w:rPr>
          <w:rFonts w:ascii="Arial" w:hAnsi="Arial" w:cs="Arial"/>
          <w:b/>
          <w:sz w:val="20"/>
          <w:szCs w:val="20"/>
        </w:rPr>
        <w:tab/>
        <w:t xml:space="preserve"> </w:t>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IV. nagrada           </w:t>
      </w:r>
      <w:r w:rsidRPr="00A21EB5">
        <w:rPr>
          <w:rFonts w:ascii="Arial" w:hAnsi="Arial" w:cs="Arial"/>
          <w:b/>
          <w:sz w:val="20"/>
          <w:szCs w:val="20"/>
        </w:rPr>
        <w:tab/>
      </w:r>
      <w:r w:rsidRPr="00A21EB5">
        <w:rPr>
          <w:rFonts w:ascii="Arial" w:hAnsi="Arial" w:cs="Arial"/>
          <w:b/>
          <w:sz w:val="20"/>
          <w:szCs w:val="20"/>
        </w:rPr>
        <w:tab/>
        <w:t xml:space="preserve">24.000,00 kn         </w:t>
      </w:r>
      <w:r w:rsidRPr="00A21EB5">
        <w:rPr>
          <w:rFonts w:ascii="Arial" w:hAnsi="Arial" w:cs="Arial"/>
          <w:b/>
          <w:sz w:val="20"/>
          <w:szCs w:val="20"/>
        </w:rPr>
        <w:tab/>
      </w:r>
      <w:r w:rsidRPr="00A21EB5">
        <w:rPr>
          <w:rFonts w:ascii="Arial" w:hAnsi="Arial" w:cs="Arial"/>
          <w:b/>
          <w:sz w:val="20"/>
          <w:szCs w:val="20"/>
        </w:rPr>
        <w:tab/>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V. nagrada            </w:t>
      </w:r>
      <w:r w:rsidRPr="00A21EB5">
        <w:rPr>
          <w:rFonts w:ascii="Arial" w:hAnsi="Arial" w:cs="Arial"/>
          <w:b/>
          <w:sz w:val="20"/>
          <w:szCs w:val="20"/>
        </w:rPr>
        <w:tab/>
      </w:r>
      <w:r w:rsidRPr="00A21EB5">
        <w:rPr>
          <w:rFonts w:ascii="Arial" w:hAnsi="Arial" w:cs="Arial"/>
          <w:b/>
          <w:sz w:val="20"/>
          <w:szCs w:val="20"/>
        </w:rPr>
        <w:tab/>
      </w:r>
      <w:r w:rsidR="009F32ED" w:rsidRPr="00A21EB5">
        <w:rPr>
          <w:rFonts w:ascii="Arial" w:hAnsi="Arial" w:cs="Arial"/>
          <w:b/>
          <w:sz w:val="20"/>
          <w:szCs w:val="20"/>
        </w:rPr>
        <w:t xml:space="preserve">16.000,00 kn   </w:t>
      </w:r>
      <w:r w:rsidRPr="00A21EB5">
        <w:rPr>
          <w:rFonts w:ascii="Arial" w:hAnsi="Arial" w:cs="Arial"/>
          <w:b/>
          <w:sz w:val="20"/>
          <w:szCs w:val="20"/>
        </w:rPr>
        <w:t xml:space="preserve"> </w:t>
      </w:r>
    </w:p>
    <w:p w:rsidR="00612D7C" w:rsidRPr="00A21EB5" w:rsidRDefault="00612D7C" w:rsidP="00E90876">
      <w:pPr>
        <w:spacing w:after="0" w:line="276" w:lineRule="auto"/>
        <w:jc w:val="both"/>
        <w:rPr>
          <w:rFonts w:ascii="Arial" w:hAnsi="Arial" w:cs="Arial"/>
          <w:b/>
          <w:sz w:val="20"/>
          <w:szCs w:val="20"/>
        </w:rPr>
      </w:pPr>
      <w:r w:rsidRPr="00A21EB5">
        <w:rPr>
          <w:rFonts w:ascii="Arial" w:hAnsi="Arial" w:cs="Arial"/>
          <w:b/>
          <w:sz w:val="20"/>
          <w:szCs w:val="20"/>
        </w:rPr>
        <w:t xml:space="preserve">                         </w:t>
      </w:r>
      <w:r w:rsidR="009F32ED" w:rsidRPr="00A21EB5">
        <w:rPr>
          <w:rFonts w:ascii="Arial" w:hAnsi="Arial" w:cs="Arial"/>
          <w:b/>
          <w:sz w:val="20"/>
          <w:szCs w:val="20"/>
        </w:rPr>
        <w:t xml:space="preserve">                        </w:t>
      </w:r>
      <w:r w:rsidRPr="00A21EB5">
        <w:rPr>
          <w:rFonts w:ascii="Arial" w:hAnsi="Arial" w:cs="Arial"/>
          <w:b/>
          <w:sz w:val="20"/>
          <w:szCs w:val="20"/>
        </w:rPr>
        <w:t xml:space="preserve">             </w:t>
      </w:r>
      <w:r w:rsidRPr="00A21EB5">
        <w:rPr>
          <w:rFonts w:ascii="Arial" w:hAnsi="Arial" w:cs="Arial"/>
          <w:b/>
          <w:sz w:val="20"/>
          <w:szCs w:val="20"/>
        </w:rPr>
        <w:tab/>
      </w:r>
      <w:r w:rsidRPr="00A21EB5">
        <w:rPr>
          <w:rFonts w:ascii="Arial" w:hAnsi="Arial" w:cs="Arial"/>
          <w:b/>
          <w:sz w:val="20"/>
          <w:szCs w:val="20"/>
        </w:rPr>
        <w:tab/>
        <w:t xml:space="preserve"> </w:t>
      </w:r>
    </w:p>
    <w:p w:rsidR="00612D7C" w:rsidRPr="00A21EB5" w:rsidRDefault="00612D7C" w:rsidP="00E90876">
      <w:pPr>
        <w:shd w:val="clear" w:color="auto" w:fill="FFFFFF"/>
        <w:spacing w:after="240" w:line="276" w:lineRule="auto"/>
        <w:jc w:val="both"/>
        <w:textAlignment w:val="baseline"/>
        <w:outlineLvl w:val="0"/>
        <w:rPr>
          <w:rFonts w:ascii="Arial" w:eastAsia="Times New Roman" w:hAnsi="Arial" w:cs="Arial"/>
          <w:b/>
          <w:bCs/>
          <w:kern w:val="36"/>
          <w:sz w:val="20"/>
          <w:szCs w:val="20"/>
          <w:lang w:eastAsia="hr-HR"/>
        </w:rPr>
      </w:pPr>
      <w:r w:rsidRPr="00A21EB5">
        <w:rPr>
          <w:rFonts w:ascii="Arial" w:eastAsia="Times New Roman" w:hAnsi="Arial" w:cs="Arial"/>
          <w:b/>
          <w:bCs/>
          <w:kern w:val="36"/>
          <w:sz w:val="20"/>
          <w:szCs w:val="20"/>
          <w:lang w:eastAsia="hr-HR"/>
        </w:rPr>
        <w:t>OCJENJIVAČKI SUD</w:t>
      </w:r>
    </w:p>
    <w:p w:rsidR="00612D7C" w:rsidRPr="00A21EB5" w:rsidRDefault="00612D7C"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Za ocjenu radova imenovan je Ocjenjivački sud u sastavu od </w:t>
      </w:r>
      <w:r w:rsidR="005C714F" w:rsidRPr="00A21EB5">
        <w:rPr>
          <w:rFonts w:ascii="Arial" w:eastAsia="Times New Roman" w:hAnsi="Arial" w:cs="Arial"/>
          <w:bCs/>
          <w:kern w:val="36"/>
          <w:sz w:val="20"/>
          <w:szCs w:val="20"/>
          <w:lang w:eastAsia="hr-HR"/>
        </w:rPr>
        <w:t>sedam (7</w:t>
      </w:r>
      <w:r w:rsidRPr="00A21EB5">
        <w:rPr>
          <w:rFonts w:ascii="Arial" w:eastAsia="Times New Roman" w:hAnsi="Arial" w:cs="Arial"/>
          <w:bCs/>
          <w:kern w:val="36"/>
          <w:sz w:val="20"/>
          <w:szCs w:val="20"/>
          <w:lang w:eastAsia="hr-HR"/>
        </w:rPr>
        <w:t>) članova:</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1. prof. dr. </w:t>
      </w:r>
      <w:proofErr w:type="spellStart"/>
      <w:r w:rsidRPr="00A21EB5">
        <w:rPr>
          <w:rFonts w:ascii="Arial" w:eastAsia="Times New Roman" w:hAnsi="Arial" w:cs="Arial"/>
          <w:bCs/>
          <w:kern w:val="36"/>
          <w:sz w:val="20"/>
          <w:szCs w:val="20"/>
          <w:lang w:eastAsia="hr-HR"/>
        </w:rPr>
        <w:t>sc</w:t>
      </w:r>
      <w:proofErr w:type="spellEnd"/>
      <w:r w:rsidRPr="00A21EB5">
        <w:rPr>
          <w:rFonts w:ascii="Arial" w:eastAsia="Times New Roman" w:hAnsi="Arial" w:cs="Arial"/>
          <w:bCs/>
          <w:kern w:val="36"/>
          <w:sz w:val="20"/>
          <w:szCs w:val="20"/>
          <w:lang w:eastAsia="hr-HR"/>
        </w:rPr>
        <w:t xml:space="preserve">. Željko Koški, dipl. ing. arh., predsjednik </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2. Ivan Anušić, župan</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3. mr. </w:t>
      </w:r>
      <w:proofErr w:type="spellStart"/>
      <w:r w:rsidRPr="00A21EB5">
        <w:rPr>
          <w:rFonts w:ascii="Arial" w:eastAsia="Times New Roman" w:hAnsi="Arial" w:cs="Arial"/>
          <w:bCs/>
          <w:kern w:val="36"/>
          <w:sz w:val="20"/>
          <w:szCs w:val="20"/>
          <w:lang w:eastAsia="hr-HR"/>
        </w:rPr>
        <w:t>sc</w:t>
      </w:r>
      <w:proofErr w:type="spellEnd"/>
      <w:r w:rsidRPr="00A21EB5">
        <w:rPr>
          <w:rFonts w:ascii="Arial" w:eastAsia="Times New Roman" w:hAnsi="Arial" w:cs="Arial"/>
          <w:bCs/>
          <w:kern w:val="36"/>
          <w:sz w:val="20"/>
          <w:szCs w:val="20"/>
          <w:lang w:eastAsia="hr-HR"/>
        </w:rPr>
        <w:t>. Danijela Lovoković, dipl. ing. arh.</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4. Predrag Rechner, dipl. ing. arh. </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5. Oliver Grigić, dipl. ing. arh. </w:t>
      </w:r>
    </w:p>
    <w:p w:rsidR="00612D7C"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6. Ranko Radunović, dipl. ing. arh. </w:t>
      </w:r>
    </w:p>
    <w:p w:rsidR="008865E6" w:rsidRPr="00A21EB5" w:rsidRDefault="00612D7C" w:rsidP="00E90876">
      <w:pPr>
        <w:pStyle w:val="Odlomakpopisa1"/>
        <w:shd w:val="clear" w:color="auto" w:fill="FFFFFF"/>
        <w:spacing w:after="240" w:line="276" w:lineRule="auto"/>
        <w:ind w:left="1800"/>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7. Ivan Hampovčan, dipl. </w:t>
      </w:r>
      <w:proofErr w:type="spellStart"/>
      <w:r w:rsidRPr="00A21EB5">
        <w:rPr>
          <w:rFonts w:ascii="Arial" w:eastAsia="Times New Roman" w:hAnsi="Arial" w:cs="Arial"/>
          <w:bCs/>
          <w:kern w:val="36"/>
          <w:sz w:val="20"/>
          <w:szCs w:val="20"/>
          <w:lang w:eastAsia="hr-HR"/>
        </w:rPr>
        <w:t>iur</w:t>
      </w:r>
      <w:proofErr w:type="spellEnd"/>
      <w:r w:rsidRPr="00A21EB5">
        <w:rPr>
          <w:rFonts w:ascii="Arial" w:eastAsia="Times New Roman" w:hAnsi="Arial" w:cs="Arial"/>
          <w:bCs/>
          <w:kern w:val="36"/>
          <w:sz w:val="20"/>
          <w:szCs w:val="20"/>
          <w:lang w:eastAsia="hr-HR"/>
        </w:rPr>
        <w:t xml:space="preserve">. </w:t>
      </w:r>
    </w:p>
    <w:p w:rsidR="008865E6" w:rsidRPr="00A21EB5" w:rsidRDefault="00612D7C"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 xml:space="preserve">Zamjenik člana: Željka Jurković, dipl. ing. arh.   </w:t>
      </w:r>
    </w:p>
    <w:p w:rsidR="008865E6" w:rsidRPr="00A21EB5" w:rsidRDefault="00125F37"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Tajnica</w:t>
      </w:r>
      <w:r w:rsidR="00612D7C" w:rsidRPr="00A21EB5">
        <w:rPr>
          <w:rFonts w:ascii="Arial" w:eastAsia="Times New Roman" w:hAnsi="Arial" w:cs="Arial"/>
          <w:bCs/>
          <w:kern w:val="36"/>
          <w:sz w:val="20"/>
          <w:szCs w:val="20"/>
          <w:lang w:eastAsia="hr-HR"/>
        </w:rPr>
        <w:t xml:space="preserve"> Natječaja: Marija </w:t>
      </w:r>
      <w:proofErr w:type="spellStart"/>
      <w:r w:rsidR="00612D7C" w:rsidRPr="00A21EB5">
        <w:rPr>
          <w:rFonts w:ascii="Arial" w:eastAsia="Times New Roman" w:hAnsi="Arial" w:cs="Arial"/>
          <w:bCs/>
          <w:kern w:val="36"/>
          <w:sz w:val="20"/>
          <w:szCs w:val="20"/>
          <w:lang w:eastAsia="hr-HR"/>
        </w:rPr>
        <w:t>Krajnović</w:t>
      </w:r>
      <w:proofErr w:type="spellEnd"/>
      <w:r w:rsidR="00612D7C" w:rsidRPr="00A21EB5">
        <w:rPr>
          <w:rFonts w:ascii="Arial" w:eastAsia="Times New Roman" w:hAnsi="Arial" w:cs="Arial"/>
          <w:bCs/>
          <w:kern w:val="36"/>
          <w:sz w:val="20"/>
          <w:szCs w:val="20"/>
          <w:lang w:eastAsia="hr-HR"/>
        </w:rPr>
        <w:t xml:space="preserve">, </w:t>
      </w:r>
      <w:proofErr w:type="spellStart"/>
      <w:r w:rsidR="00612D7C" w:rsidRPr="00A21EB5">
        <w:rPr>
          <w:rFonts w:ascii="Arial" w:eastAsia="Times New Roman" w:hAnsi="Arial" w:cs="Arial"/>
          <w:bCs/>
          <w:kern w:val="36"/>
          <w:sz w:val="20"/>
          <w:szCs w:val="20"/>
          <w:lang w:eastAsia="hr-HR"/>
        </w:rPr>
        <w:t>mag</w:t>
      </w:r>
      <w:proofErr w:type="spellEnd"/>
      <w:r w:rsidR="00612D7C" w:rsidRPr="00A21EB5">
        <w:rPr>
          <w:rFonts w:ascii="Arial" w:eastAsia="Times New Roman" w:hAnsi="Arial" w:cs="Arial"/>
          <w:bCs/>
          <w:kern w:val="36"/>
          <w:sz w:val="20"/>
          <w:szCs w:val="20"/>
          <w:lang w:eastAsia="hr-HR"/>
        </w:rPr>
        <w:t xml:space="preserve">. ing. </w:t>
      </w:r>
      <w:proofErr w:type="spellStart"/>
      <w:r w:rsidR="00612D7C" w:rsidRPr="00A21EB5">
        <w:rPr>
          <w:rFonts w:ascii="Arial" w:eastAsia="Times New Roman" w:hAnsi="Arial" w:cs="Arial"/>
          <w:bCs/>
          <w:kern w:val="36"/>
          <w:sz w:val="20"/>
          <w:szCs w:val="20"/>
          <w:lang w:eastAsia="hr-HR"/>
        </w:rPr>
        <w:t>arch</w:t>
      </w:r>
      <w:proofErr w:type="spellEnd"/>
      <w:r w:rsidR="00612D7C" w:rsidRPr="00A21EB5">
        <w:rPr>
          <w:rFonts w:ascii="Arial" w:eastAsia="Times New Roman" w:hAnsi="Arial" w:cs="Arial"/>
          <w:bCs/>
          <w:kern w:val="36"/>
          <w:sz w:val="20"/>
          <w:szCs w:val="20"/>
          <w:lang w:eastAsia="hr-HR"/>
        </w:rPr>
        <w:t xml:space="preserve">. </w:t>
      </w:r>
    </w:p>
    <w:p w:rsidR="00FD6DE1" w:rsidRPr="00A21EB5" w:rsidRDefault="00612D7C"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Tehnička komisija: Bruno Rechner, dipl. ing. arh. i Damir Jukić, dipl. ing. arh.</w:t>
      </w:r>
    </w:p>
    <w:p w:rsidR="00FD6DE1" w:rsidRPr="007E013D" w:rsidRDefault="00CC1E16" w:rsidP="00E90876">
      <w:pPr>
        <w:shd w:val="clear" w:color="auto" w:fill="FFFFFF"/>
        <w:spacing w:after="240" w:line="276" w:lineRule="auto"/>
        <w:jc w:val="both"/>
        <w:textAlignment w:val="baseline"/>
        <w:outlineLvl w:val="0"/>
        <w:rPr>
          <w:rFonts w:ascii="Arial" w:eastAsia="Times New Roman" w:hAnsi="Arial" w:cs="Arial"/>
          <w:bCs/>
          <w:kern w:val="36"/>
          <w:sz w:val="20"/>
          <w:szCs w:val="20"/>
          <w:lang w:eastAsia="hr-HR"/>
        </w:rPr>
      </w:pPr>
      <w:r w:rsidRPr="00A21EB5">
        <w:rPr>
          <w:rFonts w:ascii="Arial" w:hAnsi="Arial" w:cs="Arial"/>
          <w:sz w:val="20"/>
          <w:szCs w:val="20"/>
        </w:rPr>
        <w:t xml:space="preserve">Ocjenjivački sud završit će s radom najkasnije do </w:t>
      </w:r>
      <w:r w:rsidRPr="00A21EB5">
        <w:rPr>
          <w:rFonts w:ascii="Arial" w:hAnsi="Arial" w:cs="Arial"/>
          <w:b/>
          <w:sz w:val="20"/>
          <w:szCs w:val="20"/>
        </w:rPr>
        <w:t xml:space="preserve">ponedjeljka, </w:t>
      </w:r>
      <w:r w:rsidR="0040111C" w:rsidRPr="00E90876">
        <w:rPr>
          <w:rFonts w:ascii="Arial" w:hAnsi="Arial" w:cs="Arial"/>
          <w:b/>
          <w:sz w:val="20"/>
          <w:szCs w:val="20"/>
        </w:rPr>
        <w:t>1</w:t>
      </w:r>
      <w:r w:rsidRPr="00E90876">
        <w:rPr>
          <w:rFonts w:ascii="Arial" w:hAnsi="Arial" w:cs="Arial"/>
          <w:b/>
          <w:sz w:val="20"/>
          <w:szCs w:val="20"/>
        </w:rPr>
        <w:t>6. srpnja 201</w:t>
      </w:r>
      <w:r w:rsidR="00950590" w:rsidRPr="00E90876">
        <w:rPr>
          <w:rFonts w:ascii="Arial" w:hAnsi="Arial" w:cs="Arial"/>
          <w:b/>
          <w:sz w:val="20"/>
          <w:szCs w:val="20"/>
        </w:rPr>
        <w:t>8</w:t>
      </w:r>
      <w:r w:rsidRPr="00A21EB5">
        <w:rPr>
          <w:rFonts w:ascii="Arial" w:hAnsi="Arial" w:cs="Arial"/>
          <w:b/>
          <w:sz w:val="20"/>
          <w:szCs w:val="20"/>
        </w:rPr>
        <w:t>.</w:t>
      </w:r>
      <w:r w:rsidRPr="00A21EB5">
        <w:rPr>
          <w:rFonts w:ascii="Arial" w:hAnsi="Arial" w:cs="Arial"/>
          <w:sz w:val="20"/>
          <w:szCs w:val="20"/>
        </w:rPr>
        <w:t xml:space="preserve"> godine te po završetku sjednice ocjenjivačkog suda i potpisi</w:t>
      </w:r>
      <w:r w:rsidR="00E90876">
        <w:rPr>
          <w:rFonts w:ascii="Arial" w:hAnsi="Arial" w:cs="Arial"/>
          <w:sz w:val="20"/>
          <w:szCs w:val="20"/>
        </w:rPr>
        <w:t xml:space="preserve">vanja zapisnika isti dostaviti </w:t>
      </w:r>
      <w:proofErr w:type="spellStart"/>
      <w:r w:rsidR="00E90876">
        <w:rPr>
          <w:rFonts w:ascii="Arial" w:hAnsi="Arial" w:cs="Arial"/>
          <w:sz w:val="20"/>
          <w:szCs w:val="20"/>
        </w:rPr>
        <w:t>R</w:t>
      </w:r>
      <w:r w:rsidRPr="00A21EB5">
        <w:rPr>
          <w:rFonts w:ascii="Arial" w:hAnsi="Arial" w:cs="Arial"/>
          <w:sz w:val="20"/>
          <w:szCs w:val="20"/>
        </w:rPr>
        <w:t>aspisivaču</w:t>
      </w:r>
      <w:proofErr w:type="spellEnd"/>
      <w:r w:rsidRPr="00A21EB5">
        <w:rPr>
          <w:rFonts w:ascii="Arial" w:hAnsi="Arial" w:cs="Arial"/>
          <w:sz w:val="20"/>
          <w:szCs w:val="20"/>
        </w:rPr>
        <w:t xml:space="preserve"> na daljnje postupanje</w:t>
      </w:r>
      <w:r w:rsidR="003135E7" w:rsidRPr="00A21EB5">
        <w:rPr>
          <w:rFonts w:ascii="Arial" w:hAnsi="Arial" w:cs="Arial"/>
          <w:sz w:val="20"/>
          <w:szCs w:val="20"/>
        </w:rPr>
        <w:t>.</w:t>
      </w:r>
      <w:r w:rsidR="007E013D">
        <w:rPr>
          <w:rFonts w:ascii="Arial" w:eastAsia="Times New Roman" w:hAnsi="Arial" w:cs="Arial"/>
          <w:bCs/>
          <w:kern w:val="36"/>
          <w:sz w:val="20"/>
          <w:szCs w:val="20"/>
          <w:lang w:eastAsia="hr-HR"/>
        </w:rPr>
        <w:t xml:space="preserve"> </w:t>
      </w:r>
      <w:r w:rsidR="00950590" w:rsidRPr="00A21EB5">
        <w:rPr>
          <w:rFonts w:ascii="Arial" w:hAnsi="Arial" w:cs="Arial"/>
          <w:sz w:val="20"/>
          <w:szCs w:val="20"/>
        </w:rPr>
        <w:t xml:space="preserve">Odluka Ocjenjivačkog suda obvezujuća je za </w:t>
      </w:r>
      <w:proofErr w:type="spellStart"/>
      <w:r w:rsidR="00950590" w:rsidRPr="00A21EB5">
        <w:rPr>
          <w:rFonts w:ascii="Arial" w:hAnsi="Arial" w:cs="Arial"/>
          <w:sz w:val="20"/>
          <w:szCs w:val="20"/>
        </w:rPr>
        <w:t>Raspisivača</w:t>
      </w:r>
      <w:proofErr w:type="spellEnd"/>
      <w:r w:rsidR="00950590" w:rsidRPr="00A21EB5">
        <w:rPr>
          <w:rFonts w:ascii="Arial" w:hAnsi="Arial" w:cs="Arial"/>
          <w:sz w:val="20"/>
          <w:szCs w:val="20"/>
        </w:rPr>
        <w:t>.</w:t>
      </w:r>
    </w:p>
    <w:p w:rsidR="00950590" w:rsidRPr="00A21EB5" w:rsidRDefault="005C714F" w:rsidP="00E90876">
      <w:pPr>
        <w:tabs>
          <w:tab w:val="left" w:pos="426"/>
        </w:tabs>
        <w:spacing w:after="240" w:line="276" w:lineRule="auto"/>
        <w:jc w:val="both"/>
        <w:rPr>
          <w:rFonts w:ascii="Arial" w:hAnsi="Arial" w:cs="Arial"/>
          <w:sz w:val="20"/>
          <w:szCs w:val="20"/>
        </w:rPr>
      </w:pPr>
      <w:r w:rsidRPr="00A21EB5">
        <w:rPr>
          <w:rFonts w:ascii="Arial" w:hAnsi="Arial" w:cs="Arial"/>
          <w:sz w:val="20"/>
          <w:szCs w:val="20"/>
        </w:rPr>
        <w:t xml:space="preserve">Obavijest o rezultatima Natječaja bit će objavljena na </w:t>
      </w:r>
      <w:r w:rsidRPr="00E90876">
        <w:rPr>
          <w:rFonts w:ascii="Arial" w:hAnsi="Arial" w:cs="Arial"/>
          <w:sz w:val="20"/>
          <w:szCs w:val="20"/>
        </w:rPr>
        <w:t>EOJN RH</w:t>
      </w:r>
      <w:r w:rsidRPr="003C4D1E">
        <w:rPr>
          <w:rFonts w:ascii="Arial" w:hAnsi="Arial" w:cs="Arial"/>
          <w:color w:val="FF0000"/>
          <w:sz w:val="20"/>
          <w:szCs w:val="20"/>
        </w:rPr>
        <w:t xml:space="preserve">, </w:t>
      </w:r>
      <w:r w:rsidRPr="00A21EB5">
        <w:rPr>
          <w:rFonts w:ascii="Arial" w:hAnsi="Arial" w:cs="Arial"/>
          <w:sz w:val="20"/>
          <w:szCs w:val="20"/>
        </w:rPr>
        <w:t xml:space="preserve">mrežnim stranicama </w:t>
      </w:r>
      <w:proofErr w:type="spellStart"/>
      <w:r w:rsidRPr="00A21EB5">
        <w:rPr>
          <w:rFonts w:ascii="Arial" w:hAnsi="Arial" w:cs="Arial"/>
          <w:sz w:val="20"/>
          <w:szCs w:val="20"/>
        </w:rPr>
        <w:t>Raspisivača</w:t>
      </w:r>
      <w:proofErr w:type="spellEnd"/>
      <w:r w:rsidRPr="00A21EB5">
        <w:rPr>
          <w:rFonts w:ascii="Arial" w:hAnsi="Arial" w:cs="Arial"/>
          <w:sz w:val="20"/>
          <w:szCs w:val="20"/>
        </w:rPr>
        <w:t xml:space="preserve"> </w:t>
      </w:r>
      <w:hyperlink r:id="rId18" w:history="1">
        <w:r w:rsidRPr="00A21EB5">
          <w:rPr>
            <w:rStyle w:val="Hiperveza"/>
            <w:rFonts w:ascii="Arial" w:hAnsi="Arial" w:cs="Arial"/>
            <w:sz w:val="20"/>
            <w:szCs w:val="20"/>
          </w:rPr>
          <w:t>www.obz.hr</w:t>
        </w:r>
      </w:hyperlink>
      <w:r w:rsidRPr="00A21EB5">
        <w:rPr>
          <w:rFonts w:ascii="Arial" w:hAnsi="Arial" w:cs="Arial"/>
          <w:sz w:val="20"/>
          <w:szCs w:val="20"/>
        </w:rPr>
        <w:t xml:space="preserve"> i mrežnim stranicama provoditelja </w:t>
      </w:r>
      <w:hyperlink r:id="rId19" w:history="1">
        <w:r w:rsidRPr="00A21EB5">
          <w:rPr>
            <w:rStyle w:val="Hiperveza"/>
            <w:rFonts w:ascii="Arial" w:eastAsia="Times New Roman" w:hAnsi="Arial" w:cs="Arial"/>
            <w:sz w:val="20"/>
            <w:szCs w:val="20"/>
            <w:lang w:eastAsia="hr-HR"/>
          </w:rPr>
          <w:t>www.daos.hr</w:t>
        </w:r>
      </w:hyperlink>
      <w:r w:rsidRPr="00A21EB5">
        <w:rPr>
          <w:rFonts w:ascii="Arial" w:hAnsi="Arial" w:cs="Arial"/>
          <w:sz w:val="20"/>
          <w:szCs w:val="20"/>
        </w:rPr>
        <w:t>. Obavijest o rezultatima Natječaja i svi Zapisnici bit će dostavljeni Hrvatskoj komori arhitekata.</w:t>
      </w:r>
    </w:p>
    <w:p w:rsidR="00A21EB5" w:rsidRDefault="00FD6DE1" w:rsidP="00E90876">
      <w:pPr>
        <w:shd w:val="clear" w:color="auto" w:fill="FFFFFF"/>
        <w:spacing w:after="0" w:line="276" w:lineRule="auto"/>
        <w:jc w:val="both"/>
        <w:textAlignment w:val="baseline"/>
        <w:outlineLvl w:val="0"/>
        <w:rPr>
          <w:rFonts w:ascii="Arial" w:eastAsia="Times New Roman" w:hAnsi="Arial" w:cs="Arial"/>
          <w:bCs/>
          <w:kern w:val="36"/>
          <w:sz w:val="20"/>
          <w:szCs w:val="20"/>
          <w:lang w:eastAsia="hr-HR"/>
        </w:rPr>
      </w:pPr>
      <w:r w:rsidRPr="00A21EB5">
        <w:rPr>
          <w:rFonts w:ascii="Arial" w:eastAsia="Times New Roman" w:hAnsi="Arial" w:cs="Arial"/>
          <w:bCs/>
          <w:kern w:val="36"/>
          <w:sz w:val="20"/>
          <w:szCs w:val="20"/>
          <w:lang w:eastAsia="hr-HR"/>
        </w:rPr>
        <w:t>Iz Natječaja će se isključiti radovi</w:t>
      </w:r>
      <w:r w:rsidR="00A21EB5">
        <w:rPr>
          <w:rFonts w:ascii="Arial" w:eastAsia="Times New Roman" w:hAnsi="Arial" w:cs="Arial"/>
          <w:bCs/>
          <w:kern w:val="36"/>
          <w:sz w:val="20"/>
          <w:szCs w:val="20"/>
          <w:lang w:eastAsia="hr-HR"/>
        </w:rPr>
        <w:t>:</w:t>
      </w:r>
      <w:r w:rsidR="00A21EB5">
        <w:rPr>
          <w:rFonts w:ascii="Arial" w:eastAsia="Times New Roman" w:hAnsi="Arial" w:cs="Arial"/>
          <w:bCs/>
          <w:kern w:val="36"/>
          <w:sz w:val="20"/>
          <w:szCs w:val="20"/>
          <w:lang w:eastAsia="hr-HR"/>
        </w:rPr>
        <w:tab/>
      </w:r>
    </w:p>
    <w:p w:rsidR="00A21EB5" w:rsidRDefault="00FD6DE1" w:rsidP="00E90876">
      <w:pPr>
        <w:shd w:val="clear" w:color="auto" w:fill="FFFFFF"/>
        <w:spacing w:after="0" w:line="276" w:lineRule="auto"/>
        <w:jc w:val="both"/>
        <w:textAlignment w:val="baseline"/>
        <w:outlineLvl w:val="0"/>
        <w:rPr>
          <w:rFonts w:ascii="Arial" w:eastAsia="Times New Roman" w:hAnsi="Arial" w:cs="Arial"/>
          <w:bCs/>
          <w:kern w:val="36"/>
          <w:sz w:val="20"/>
          <w:szCs w:val="20"/>
          <w:lang w:eastAsia="hr-HR"/>
        </w:rPr>
      </w:pPr>
      <w:r w:rsidRPr="00A21EB5">
        <w:rPr>
          <w:rFonts w:ascii="Arial" w:hAnsi="Arial" w:cs="Arial"/>
          <w:sz w:val="20"/>
          <w:szCs w:val="20"/>
        </w:rPr>
        <w:t>- predani poslije roka,</w:t>
      </w:r>
    </w:p>
    <w:p w:rsidR="00FD6DE1" w:rsidRPr="00A21EB5" w:rsidRDefault="00FD6DE1" w:rsidP="00E90876">
      <w:pPr>
        <w:shd w:val="clear" w:color="auto" w:fill="FFFFFF"/>
        <w:spacing w:after="0" w:line="276" w:lineRule="auto"/>
        <w:jc w:val="both"/>
        <w:textAlignment w:val="baseline"/>
        <w:outlineLvl w:val="0"/>
        <w:rPr>
          <w:rFonts w:ascii="Arial" w:eastAsia="Times New Roman" w:hAnsi="Arial" w:cs="Arial"/>
          <w:bCs/>
          <w:kern w:val="36"/>
          <w:sz w:val="20"/>
          <w:szCs w:val="20"/>
          <w:lang w:eastAsia="hr-HR"/>
        </w:rPr>
      </w:pPr>
      <w:r w:rsidRPr="00A21EB5">
        <w:rPr>
          <w:rFonts w:ascii="Arial" w:hAnsi="Arial" w:cs="Arial"/>
          <w:sz w:val="20"/>
          <w:szCs w:val="20"/>
        </w:rPr>
        <w:t xml:space="preserve">- koji ne sadrže </w:t>
      </w:r>
      <w:r w:rsidR="00A21EB5">
        <w:rPr>
          <w:rFonts w:ascii="Arial" w:hAnsi="Arial" w:cs="Arial"/>
          <w:sz w:val="20"/>
          <w:szCs w:val="20"/>
        </w:rPr>
        <w:t xml:space="preserve">tražene </w:t>
      </w:r>
      <w:r w:rsidRPr="00A21EB5">
        <w:rPr>
          <w:rFonts w:ascii="Arial" w:hAnsi="Arial" w:cs="Arial"/>
          <w:sz w:val="20"/>
          <w:szCs w:val="20"/>
        </w:rPr>
        <w:t>priloge,</w:t>
      </w:r>
    </w:p>
    <w:p w:rsidR="00FD6DE1" w:rsidRPr="00A21EB5" w:rsidRDefault="00FD6DE1" w:rsidP="00E90876">
      <w:pPr>
        <w:spacing w:after="0" w:line="276" w:lineRule="auto"/>
        <w:jc w:val="both"/>
        <w:rPr>
          <w:rFonts w:ascii="Arial" w:hAnsi="Arial" w:cs="Arial"/>
          <w:sz w:val="20"/>
          <w:szCs w:val="20"/>
        </w:rPr>
      </w:pPr>
      <w:r w:rsidRPr="00A21EB5">
        <w:rPr>
          <w:rFonts w:ascii="Arial" w:hAnsi="Arial" w:cs="Arial"/>
          <w:sz w:val="20"/>
          <w:szCs w:val="20"/>
        </w:rPr>
        <w:t xml:space="preserve">- čija oprema nije u skladu </w:t>
      </w:r>
      <w:r w:rsidR="00A21EB5">
        <w:rPr>
          <w:rFonts w:ascii="Arial" w:hAnsi="Arial" w:cs="Arial"/>
          <w:sz w:val="20"/>
          <w:szCs w:val="20"/>
        </w:rPr>
        <w:t xml:space="preserve">s </w:t>
      </w:r>
      <w:r w:rsidRPr="00A21EB5">
        <w:rPr>
          <w:rFonts w:ascii="Arial" w:hAnsi="Arial" w:cs="Arial"/>
          <w:sz w:val="20"/>
          <w:szCs w:val="20"/>
        </w:rPr>
        <w:t>Uvjetima Natječaja,</w:t>
      </w:r>
    </w:p>
    <w:p w:rsidR="00FD6DE1" w:rsidRPr="00A21EB5" w:rsidRDefault="00FD6DE1" w:rsidP="00E90876">
      <w:pPr>
        <w:spacing w:after="240" w:line="276" w:lineRule="auto"/>
        <w:jc w:val="both"/>
        <w:rPr>
          <w:rFonts w:ascii="Arial" w:hAnsi="Arial" w:cs="Arial"/>
          <w:sz w:val="20"/>
          <w:szCs w:val="20"/>
        </w:rPr>
      </w:pPr>
      <w:r w:rsidRPr="00A21EB5">
        <w:rPr>
          <w:rFonts w:ascii="Arial" w:hAnsi="Arial" w:cs="Arial"/>
          <w:sz w:val="20"/>
          <w:szCs w:val="20"/>
        </w:rPr>
        <w:t>- koji nisu u skladu s GUP-om grada Osijeka, Uvjetima Natječaja i projektnim programom.</w:t>
      </w:r>
    </w:p>
    <w:p w:rsidR="00FD6DE1" w:rsidRPr="00A21EB5" w:rsidRDefault="00FD6DE1" w:rsidP="00E90876">
      <w:pPr>
        <w:spacing w:after="240" w:line="276" w:lineRule="auto"/>
        <w:jc w:val="both"/>
        <w:rPr>
          <w:rFonts w:ascii="Arial" w:hAnsi="Arial" w:cs="Arial"/>
          <w:sz w:val="20"/>
          <w:szCs w:val="20"/>
        </w:rPr>
      </w:pPr>
      <w:r w:rsidRPr="00A21EB5">
        <w:rPr>
          <w:rFonts w:ascii="Arial" w:hAnsi="Arial" w:cs="Arial"/>
          <w:kern w:val="36"/>
          <w:sz w:val="20"/>
          <w:szCs w:val="20"/>
          <w:lang w:eastAsia="hr-HR"/>
        </w:rPr>
        <w:t>Pored usklađenosti rada s uvjetima raspisa u pogledu sadržaja, rokova i obaveznih priloga, pri ocjenjivanju radova Ocjenjivački sud će valorizirati</w:t>
      </w:r>
      <w:r w:rsidRPr="00A21EB5">
        <w:rPr>
          <w:rFonts w:ascii="Arial" w:hAnsi="Arial" w:cs="Arial"/>
          <w:sz w:val="20"/>
          <w:szCs w:val="20"/>
        </w:rPr>
        <w:t xml:space="preserve"> natječajne radove po slijedećim kriterijima:</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kvaliteta prostornog koncepta I. gimnazije, od</w:t>
      </w:r>
      <w:r w:rsidR="00A21EB5">
        <w:rPr>
          <w:rFonts w:ascii="Arial" w:hAnsi="Arial" w:cs="Arial"/>
          <w:sz w:val="20"/>
          <w:szCs w:val="20"/>
        </w:rPr>
        <w:t xml:space="preserve">nos prema široj i užoj urbanoj </w:t>
      </w:r>
      <w:r w:rsidRPr="00A21EB5">
        <w:rPr>
          <w:rFonts w:ascii="Arial" w:hAnsi="Arial" w:cs="Arial"/>
          <w:sz w:val="20"/>
          <w:szCs w:val="20"/>
        </w:rPr>
        <w:t>situaciji, doprinos nove zgrade slici grada,</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funkcionalne kvalitete rješenja, zadovoljenje funkcionalnih zahtjeva i međusobni odnos pojedinih</w:t>
      </w:r>
      <w:r w:rsidR="00A21EB5">
        <w:rPr>
          <w:rFonts w:ascii="Arial" w:hAnsi="Arial" w:cs="Arial"/>
          <w:sz w:val="20"/>
          <w:szCs w:val="20"/>
        </w:rPr>
        <w:t xml:space="preserve"> prostorno-</w:t>
      </w:r>
      <w:r w:rsidRPr="00A21EB5">
        <w:rPr>
          <w:rFonts w:ascii="Arial" w:hAnsi="Arial" w:cs="Arial"/>
          <w:sz w:val="20"/>
          <w:szCs w:val="20"/>
        </w:rPr>
        <w:t>funkcionalnih cjelina zatvorenih i otvorenih prostora,</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racionalnost i ekonomičnost projekta i izvedbe (odnos bruto – neto površina),</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 xml:space="preserve">originalnost i atraktivnost arhitektonskog izraza (vanjskog i unutrašnjeg prostora), estetske i oblikovne kvalitete rješenja, </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ekološka komponenta projekta, energetska učinkovitost i ušteda energije,</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ostvarenje higijensko-tehničkih zahtjeva,</w:t>
      </w:r>
    </w:p>
    <w:p w:rsidR="00FD6DE1" w:rsidRPr="00A21EB5" w:rsidRDefault="00FD6DE1" w:rsidP="00E90876">
      <w:pPr>
        <w:numPr>
          <w:ilvl w:val="0"/>
          <w:numId w:val="1"/>
        </w:numPr>
        <w:tabs>
          <w:tab w:val="clear" w:pos="735"/>
          <w:tab w:val="num" w:pos="426"/>
        </w:tabs>
        <w:spacing w:after="0" w:line="276" w:lineRule="auto"/>
        <w:ind w:left="426" w:hanging="426"/>
        <w:jc w:val="both"/>
        <w:rPr>
          <w:rFonts w:ascii="Arial" w:hAnsi="Arial" w:cs="Arial"/>
          <w:sz w:val="20"/>
          <w:szCs w:val="20"/>
        </w:rPr>
      </w:pPr>
      <w:r w:rsidRPr="00A21EB5">
        <w:rPr>
          <w:rFonts w:ascii="Arial" w:hAnsi="Arial" w:cs="Arial"/>
          <w:sz w:val="20"/>
          <w:szCs w:val="20"/>
        </w:rPr>
        <w:t>upotrijebljeni materijali.</w:t>
      </w:r>
    </w:p>
    <w:p w:rsidR="00CC1E16" w:rsidRPr="00A21EB5" w:rsidRDefault="00CC1E16" w:rsidP="00E90876">
      <w:pPr>
        <w:pStyle w:val="StandardWeb"/>
        <w:shd w:val="clear" w:color="auto" w:fill="FFFFFF"/>
        <w:spacing w:before="0" w:beforeAutospacing="0" w:after="240" w:afterAutospacing="0" w:line="276" w:lineRule="auto"/>
        <w:jc w:val="right"/>
        <w:textAlignment w:val="baseline"/>
        <w:rPr>
          <w:rFonts w:ascii="Arial" w:hAnsi="Arial" w:cs="Arial"/>
          <w:color w:val="000000"/>
          <w:sz w:val="20"/>
          <w:szCs w:val="20"/>
        </w:rPr>
      </w:pPr>
      <w:r w:rsidRPr="00A21EB5">
        <w:rPr>
          <w:rFonts w:ascii="Arial" w:hAnsi="Arial" w:cs="Arial"/>
          <w:color w:val="000000"/>
          <w:sz w:val="20"/>
          <w:szCs w:val="20"/>
        </w:rPr>
        <w:br/>
        <w:t>OCJENJIVAČKI SUD</w:t>
      </w:r>
    </w:p>
    <w:p w:rsidR="00CC1E16" w:rsidRPr="00A21EB5" w:rsidRDefault="00CC1E16" w:rsidP="00E90876">
      <w:pPr>
        <w:jc w:val="both"/>
        <w:rPr>
          <w:rFonts w:ascii="Arial" w:hAnsi="Arial" w:cs="Arial"/>
          <w:sz w:val="20"/>
          <w:szCs w:val="20"/>
        </w:rPr>
      </w:pPr>
    </w:p>
    <w:sectPr w:rsidR="00CC1E16" w:rsidRPr="00A21E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15935"/>
    <w:multiLevelType w:val="hybridMultilevel"/>
    <w:tmpl w:val="E0941F86"/>
    <w:lvl w:ilvl="0" w:tplc="712AB6F4">
      <w:start w:val="1"/>
      <w:numFmt w:val="decimal"/>
      <w:lvlText w:val="%1."/>
      <w:lvlJc w:val="left"/>
      <w:pPr>
        <w:tabs>
          <w:tab w:val="num" w:pos="735"/>
        </w:tabs>
        <w:ind w:left="735" w:hanging="375"/>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1E"/>
    <w:rsid w:val="000A3AA1"/>
    <w:rsid w:val="000C6A1E"/>
    <w:rsid w:val="00125F37"/>
    <w:rsid w:val="00212FE8"/>
    <w:rsid w:val="00280C4C"/>
    <w:rsid w:val="00292136"/>
    <w:rsid w:val="002B48B8"/>
    <w:rsid w:val="002E4861"/>
    <w:rsid w:val="003135E7"/>
    <w:rsid w:val="00377B6C"/>
    <w:rsid w:val="003A15FE"/>
    <w:rsid w:val="003C4D1E"/>
    <w:rsid w:val="0040111C"/>
    <w:rsid w:val="00504C5B"/>
    <w:rsid w:val="005C714F"/>
    <w:rsid w:val="00601D09"/>
    <w:rsid w:val="006039EB"/>
    <w:rsid w:val="00612D7C"/>
    <w:rsid w:val="006E18B6"/>
    <w:rsid w:val="007A290F"/>
    <w:rsid w:val="007B75E1"/>
    <w:rsid w:val="007E013D"/>
    <w:rsid w:val="008865E6"/>
    <w:rsid w:val="00894921"/>
    <w:rsid w:val="00922E88"/>
    <w:rsid w:val="00925A23"/>
    <w:rsid w:val="00950590"/>
    <w:rsid w:val="009F32ED"/>
    <w:rsid w:val="00A21EB5"/>
    <w:rsid w:val="00A83E0A"/>
    <w:rsid w:val="00AB47E3"/>
    <w:rsid w:val="00B52D26"/>
    <w:rsid w:val="00CC1E16"/>
    <w:rsid w:val="00CF679E"/>
    <w:rsid w:val="00D14192"/>
    <w:rsid w:val="00D5574F"/>
    <w:rsid w:val="00D65E70"/>
    <w:rsid w:val="00E90876"/>
    <w:rsid w:val="00EC709F"/>
    <w:rsid w:val="00F843D6"/>
    <w:rsid w:val="00FA2084"/>
    <w:rsid w:val="00FA2B01"/>
    <w:rsid w:val="00FA55DB"/>
    <w:rsid w:val="00FD6D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E45E0-23E3-4C66-9653-A76ED43C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link w:val="Naslov1Char"/>
    <w:uiPriority w:val="9"/>
    <w:qFormat/>
    <w:rsid w:val="003A15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CC1E1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CC1E16"/>
    <w:rPr>
      <w:color w:val="0000FF"/>
      <w:u w:val="single"/>
    </w:rPr>
  </w:style>
  <w:style w:type="character" w:styleId="Naglaeno">
    <w:name w:val="Strong"/>
    <w:basedOn w:val="Zadanifontodlomka"/>
    <w:uiPriority w:val="22"/>
    <w:qFormat/>
    <w:rsid w:val="00CC1E16"/>
    <w:rPr>
      <w:b/>
      <w:bCs/>
    </w:rPr>
  </w:style>
  <w:style w:type="character" w:customStyle="1" w:styleId="Naslov1Char">
    <w:name w:val="Naslov 1 Char"/>
    <w:basedOn w:val="Zadanifontodlomka"/>
    <w:link w:val="Naslov1"/>
    <w:uiPriority w:val="9"/>
    <w:rsid w:val="003A15FE"/>
    <w:rPr>
      <w:rFonts w:ascii="Times New Roman" w:eastAsia="Times New Roman" w:hAnsi="Times New Roman" w:cs="Times New Roman"/>
      <w:b/>
      <w:bCs/>
      <w:kern w:val="36"/>
      <w:sz w:val="48"/>
      <w:szCs w:val="48"/>
      <w:lang w:eastAsia="hr-HR"/>
    </w:rPr>
  </w:style>
  <w:style w:type="paragraph" w:customStyle="1" w:styleId="Odlomakpopisa1">
    <w:name w:val="Odlomak popisa1"/>
    <w:basedOn w:val="Normal"/>
    <w:uiPriority w:val="34"/>
    <w:qFormat/>
    <w:rsid w:val="00612D7C"/>
    <w:pPr>
      <w:spacing w:after="0" w:line="240" w:lineRule="auto"/>
      <w:ind w:left="720"/>
      <w:contextualSpacing/>
    </w:pPr>
    <w:rPr>
      <w:rFonts w:ascii="Calibri" w:eastAsia="Calibri" w:hAnsi="Calibri" w:cs="Times New Roman"/>
    </w:rPr>
  </w:style>
  <w:style w:type="character" w:styleId="SlijeenaHiperveza">
    <w:name w:val="FollowedHyperlink"/>
    <w:basedOn w:val="Zadanifontodlomka"/>
    <w:uiPriority w:val="99"/>
    <w:semiHidden/>
    <w:unhideWhenUsed/>
    <w:rsid w:val="007B75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206648">
      <w:bodyDiv w:val="1"/>
      <w:marLeft w:val="0"/>
      <w:marRight w:val="0"/>
      <w:marTop w:val="0"/>
      <w:marBottom w:val="0"/>
      <w:divBdr>
        <w:top w:val="none" w:sz="0" w:space="0" w:color="auto"/>
        <w:left w:val="none" w:sz="0" w:space="0" w:color="auto"/>
        <w:bottom w:val="none" w:sz="0" w:space="0" w:color="auto"/>
        <w:right w:val="none" w:sz="0" w:space="0" w:color="auto"/>
      </w:divBdr>
    </w:div>
    <w:div w:id="86803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os.hr" TargetMode="External"/><Relationship Id="rId13" Type="http://schemas.openxmlformats.org/officeDocument/2006/relationships/hyperlink" Target="http://www.obz.hr/hr/index.php?tekst=213" TargetMode="External"/><Relationship Id="rId18" Type="http://schemas.openxmlformats.org/officeDocument/2006/relationships/hyperlink" Target="http://www.obz.h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ao.osijek@gmail.com" TargetMode="External"/><Relationship Id="rId12" Type="http://schemas.openxmlformats.org/officeDocument/2006/relationships/hyperlink" Target="http://www.daos.hr" TargetMode="External"/><Relationship Id="rId17" Type="http://schemas.openxmlformats.org/officeDocument/2006/relationships/hyperlink" Target="http://www.daos.hr" TargetMode="External"/><Relationship Id="rId2" Type="http://schemas.openxmlformats.org/officeDocument/2006/relationships/styles" Target="styles.xml"/><Relationship Id="rId16" Type="http://schemas.openxmlformats.org/officeDocument/2006/relationships/hyperlink" Target="http://www.obz.h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obz.hr" TargetMode="External"/><Relationship Id="rId11" Type="http://schemas.openxmlformats.org/officeDocument/2006/relationships/hyperlink" Target="http://www.obz.hr" TargetMode="External"/><Relationship Id="rId5" Type="http://schemas.openxmlformats.org/officeDocument/2006/relationships/hyperlink" Target="mailto:danijela.lovokovic@obz.hr" TargetMode="External"/><Relationship Id="rId15" Type="http://schemas.openxmlformats.org/officeDocument/2006/relationships/hyperlink" Target="mailto:dao.osijek@gmail.com" TargetMode="External"/><Relationship Id="rId10" Type="http://schemas.openxmlformats.org/officeDocument/2006/relationships/hyperlink" Target="https://eojn.nn.hr/" TargetMode="External"/><Relationship Id="rId19" Type="http://schemas.openxmlformats.org/officeDocument/2006/relationships/hyperlink" Target="http://www.daos.hr" TargetMode="External"/><Relationship Id="rId4" Type="http://schemas.openxmlformats.org/officeDocument/2006/relationships/webSettings" Target="webSettings.xml"/><Relationship Id="rId9" Type="http://schemas.openxmlformats.org/officeDocument/2006/relationships/hyperlink" Target="mailto:studio4m2@os.t-com.hr" TargetMode="External"/><Relationship Id="rId14" Type="http://schemas.openxmlformats.org/officeDocument/2006/relationships/hyperlink" Target="mailto:danijela.lovokovic@obz.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1278</Words>
  <Characters>7290</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zvukic</dc:creator>
  <cp:keywords/>
  <dc:description/>
  <cp:lastModifiedBy>Danijela Lovoković</cp:lastModifiedBy>
  <cp:revision>8</cp:revision>
  <dcterms:created xsi:type="dcterms:W3CDTF">2018-04-06T06:24:00Z</dcterms:created>
  <dcterms:modified xsi:type="dcterms:W3CDTF">2018-04-13T07:09:00Z</dcterms:modified>
</cp:coreProperties>
</file>