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595" w:rsidRPr="00DF158D" w:rsidRDefault="00AE3595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POZIV</w:t>
      </w: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br/>
        <w:t xml:space="preserve">na </w:t>
      </w:r>
      <w:r w:rsidR="00676D2D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sudjelovanje u savjetovanju</w:t>
      </w:r>
      <w:r w:rsidR="00676D2D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br/>
        <w:t>s</w:t>
      </w: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javnošću</w:t>
      </w:r>
    </w:p>
    <w:p w:rsidR="00676D2D" w:rsidRPr="00DF158D" w:rsidRDefault="00676D2D" w:rsidP="009953F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o</w:t>
      </w:r>
    </w:p>
    <w:p w:rsidR="0022273A" w:rsidRDefault="00100474" w:rsidP="0022273A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NACRTU </w:t>
      </w:r>
      <w:r w:rsidR="0022273A">
        <w:rPr>
          <w:rFonts w:ascii="Times New Roman" w:eastAsia="Times New Roman" w:hAnsi="Times New Roman" w:cs="Times New Roman"/>
          <w:b/>
        </w:rPr>
        <w:t>ODLUKE O ODVODNJI OTPADNIH VODA NA</w:t>
      </w:r>
    </w:p>
    <w:p w:rsidR="00245BDB" w:rsidRPr="00245BDB" w:rsidRDefault="0022273A" w:rsidP="0022273A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PORUČJU AGLOMERACIJE DONJI MIHOLJAC</w:t>
      </w:r>
    </w:p>
    <w:p w:rsidR="0022273A" w:rsidRPr="0022273A" w:rsidRDefault="0022273A" w:rsidP="0022273A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</w:p>
    <w:p w:rsidR="0022273A" w:rsidRPr="0022273A" w:rsidRDefault="0022273A" w:rsidP="0022273A">
      <w:pPr>
        <w:spacing w:after="0" w:line="240" w:lineRule="auto"/>
        <w:ind w:left="-15" w:right="-1" w:firstLine="720"/>
        <w:jc w:val="both"/>
        <w:rPr>
          <w:rFonts w:ascii="Times New Roman" w:eastAsia="Times New Roman" w:hAnsi="Times New Roman" w:cs="Times New Roman"/>
        </w:rPr>
      </w:pPr>
      <w:r w:rsidRPr="0022273A">
        <w:rPr>
          <w:rFonts w:ascii="Times New Roman" w:eastAsia="Times New Roman" w:hAnsi="Times New Roman" w:cs="Times New Roman"/>
        </w:rPr>
        <w:t>Zakon o vodama</w:t>
      </w:r>
      <w:r w:rsidR="00BD4659" w:rsidRPr="00BD4659">
        <w:rPr>
          <w:rFonts w:ascii="Times New Roman" w:eastAsia="Times New Roman" w:hAnsi="Times New Roman" w:cs="Times New Roman"/>
        </w:rPr>
        <w:t xml:space="preserve"> („Narodne novine“ broj 66/19.)</w:t>
      </w:r>
      <w:r w:rsidRPr="0022273A">
        <w:rPr>
          <w:rFonts w:ascii="Times New Roman" w:eastAsia="Times New Roman" w:hAnsi="Times New Roman" w:cs="Times New Roman"/>
        </w:rPr>
        <w:t xml:space="preserve"> u svom članku 77. stavku 1. propisao je da su pravne i fizičke osobe dužne otpadne vode ispuštati putem građevina za javnu odvodnju, građevina urbane oborinske odvodnje i individualnih sustava odvodnje sukladno odluci o odvodnji, stoga je Miholjački vodovod d.o.o. Donji Miholjac kao javni isporučitelj vodnih usluga izradio i dostav</w:t>
      </w:r>
      <w:r w:rsidR="00BD4659" w:rsidRPr="00BD4659">
        <w:rPr>
          <w:rFonts w:ascii="Times New Roman" w:eastAsia="Times New Roman" w:hAnsi="Times New Roman" w:cs="Times New Roman"/>
        </w:rPr>
        <w:t xml:space="preserve">io na daljnje postupanje </w:t>
      </w:r>
      <w:r w:rsidRPr="0022273A">
        <w:rPr>
          <w:rFonts w:ascii="Times New Roman" w:eastAsia="Times New Roman" w:hAnsi="Times New Roman" w:cs="Times New Roman"/>
        </w:rPr>
        <w:t xml:space="preserve">Odluku o odvodnji otpadnih voda na području </w:t>
      </w:r>
      <w:r w:rsidR="00BD4659" w:rsidRPr="00BD4659">
        <w:rPr>
          <w:rFonts w:ascii="Times New Roman" w:eastAsia="Times New Roman" w:hAnsi="Times New Roman" w:cs="Times New Roman"/>
        </w:rPr>
        <w:t>aglomeracije Donji Miholjac.</w:t>
      </w:r>
    </w:p>
    <w:p w:rsidR="0022273A" w:rsidRPr="0022273A" w:rsidRDefault="0022273A" w:rsidP="0022273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16"/>
          <w:szCs w:val="16"/>
          <w:lang w:eastAsia="zh-CN"/>
        </w:rPr>
      </w:pPr>
    </w:p>
    <w:p w:rsidR="0022273A" w:rsidRPr="0022273A" w:rsidRDefault="0022273A" w:rsidP="0022273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lang w:eastAsia="zh-CN"/>
        </w:rPr>
      </w:pPr>
      <w:r w:rsidRPr="0022273A">
        <w:rPr>
          <w:rFonts w:ascii="Times New Roman" w:eastAsia="Times New Roman" w:hAnsi="Times New Roman" w:cs="Times New Roman"/>
          <w:kern w:val="1"/>
          <w:lang w:eastAsia="zh-CN"/>
        </w:rPr>
        <w:t>Odluka o odvodnji otpadnih voda, sukladno članku 77. stavku 2. Zakona o vodama, mora sadržavati osobito:</w:t>
      </w:r>
    </w:p>
    <w:p w:rsidR="0022273A" w:rsidRPr="0022273A" w:rsidRDefault="0022273A" w:rsidP="0022273A">
      <w:pPr>
        <w:numPr>
          <w:ilvl w:val="0"/>
          <w:numId w:val="2"/>
        </w:numPr>
        <w:suppressAutoHyphens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zh-CN"/>
        </w:rPr>
      </w:pPr>
      <w:r w:rsidRPr="0022273A">
        <w:rPr>
          <w:rFonts w:ascii="Times New Roman" w:eastAsia="Times New Roman" w:hAnsi="Times New Roman" w:cs="Times New Roman"/>
          <w:color w:val="000000"/>
          <w:lang w:eastAsia="zh-CN"/>
        </w:rPr>
        <w:t>način odvodnje otpadnih voda s aglomeracije Donji Miholjac i njoj gravitirajućih područja,</w:t>
      </w:r>
    </w:p>
    <w:p w:rsidR="0022273A" w:rsidRPr="0022273A" w:rsidRDefault="0022273A" w:rsidP="0022273A">
      <w:pPr>
        <w:numPr>
          <w:ilvl w:val="0"/>
          <w:numId w:val="2"/>
        </w:numPr>
        <w:suppressAutoHyphens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zh-CN"/>
        </w:rPr>
      </w:pPr>
      <w:r w:rsidRPr="0022273A">
        <w:rPr>
          <w:rFonts w:ascii="Times New Roman" w:eastAsia="Times New Roman" w:hAnsi="Times New Roman" w:cs="Times New Roman"/>
          <w:color w:val="000000"/>
          <w:lang w:eastAsia="zh-CN"/>
        </w:rPr>
        <w:t>zemljopisni podaci o mjestu ispuštanja otpadnih voda iz sustava javne odvodnje,</w:t>
      </w:r>
    </w:p>
    <w:p w:rsidR="0022273A" w:rsidRPr="0022273A" w:rsidRDefault="0022273A" w:rsidP="0022273A">
      <w:pPr>
        <w:numPr>
          <w:ilvl w:val="0"/>
          <w:numId w:val="2"/>
        </w:numPr>
        <w:suppressAutoHyphens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zh-CN"/>
        </w:rPr>
      </w:pPr>
      <w:r w:rsidRPr="0022273A">
        <w:rPr>
          <w:rFonts w:ascii="Times New Roman" w:eastAsia="Times New Roman" w:hAnsi="Times New Roman" w:cs="Times New Roman"/>
          <w:color w:val="000000"/>
          <w:lang w:eastAsia="zh-CN"/>
        </w:rPr>
        <w:t xml:space="preserve">područja  u kojima se dopušta ispuštanje sanitarnih otpadnih voda do 50 ES, uvjeti ispuštanja na tom području te uvjeti zbrinjavanja otpadnih voda iz sabirnih jama i mulja iz malih sanitarnih uređaja, </w:t>
      </w:r>
    </w:p>
    <w:p w:rsidR="0022273A" w:rsidRPr="0022273A" w:rsidRDefault="0022273A" w:rsidP="0022273A">
      <w:pPr>
        <w:numPr>
          <w:ilvl w:val="0"/>
          <w:numId w:val="2"/>
        </w:numPr>
        <w:suppressAutoHyphens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zh-CN"/>
        </w:rPr>
      </w:pPr>
      <w:r w:rsidRPr="0022273A">
        <w:rPr>
          <w:rFonts w:ascii="Times New Roman" w:eastAsia="Times New Roman" w:hAnsi="Times New Roman" w:cs="Times New Roman"/>
          <w:color w:val="000000"/>
          <w:lang w:eastAsia="zh-CN"/>
        </w:rPr>
        <w:t>dopuštena tehnička rješenja individualnih sustava odvodnje sanitarnih otpadnih voda do 50 ES, kao privremeno rješenje do priključenja na sustav javne odvodnje i/ili kao trajno rješenje,</w:t>
      </w:r>
    </w:p>
    <w:p w:rsidR="0022273A" w:rsidRPr="0022273A" w:rsidRDefault="0022273A" w:rsidP="0022273A">
      <w:pPr>
        <w:numPr>
          <w:ilvl w:val="0"/>
          <w:numId w:val="2"/>
        </w:numPr>
        <w:suppressAutoHyphens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zh-CN"/>
        </w:rPr>
      </w:pPr>
      <w:r w:rsidRPr="0022273A">
        <w:rPr>
          <w:rFonts w:ascii="Times New Roman" w:eastAsia="Times New Roman" w:hAnsi="Times New Roman" w:cs="Times New Roman"/>
          <w:color w:val="000000"/>
          <w:lang w:eastAsia="zh-CN"/>
        </w:rPr>
        <w:t>tehničko - tehnološki uvjeti priključenja građevina i drugih nekretnina na građevine urbane oborinske odvodnje te način i rokovi priključenja na te građevine,</w:t>
      </w:r>
    </w:p>
    <w:p w:rsidR="0022273A" w:rsidRPr="0022273A" w:rsidRDefault="0022273A" w:rsidP="0022273A">
      <w:pPr>
        <w:numPr>
          <w:ilvl w:val="0"/>
          <w:numId w:val="2"/>
        </w:numPr>
        <w:suppressAutoHyphens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zh-CN"/>
        </w:rPr>
      </w:pPr>
      <w:r w:rsidRPr="0022273A">
        <w:rPr>
          <w:rFonts w:ascii="Times New Roman" w:eastAsia="Times New Roman" w:hAnsi="Times New Roman" w:cs="Times New Roman"/>
          <w:color w:val="000000"/>
          <w:lang w:eastAsia="zh-CN"/>
        </w:rPr>
        <w:t xml:space="preserve">nadležnost isporučitelja vodne usluge, </w:t>
      </w:r>
    </w:p>
    <w:p w:rsidR="0022273A" w:rsidRPr="0022273A" w:rsidRDefault="0022273A" w:rsidP="0022273A">
      <w:pPr>
        <w:numPr>
          <w:ilvl w:val="0"/>
          <w:numId w:val="2"/>
        </w:numPr>
        <w:suppressAutoHyphens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zh-CN"/>
        </w:rPr>
      </w:pPr>
      <w:r w:rsidRPr="0022273A">
        <w:rPr>
          <w:rFonts w:ascii="Times New Roman" w:eastAsia="Times New Roman" w:hAnsi="Times New Roman" w:cs="Times New Roman"/>
          <w:color w:val="000000"/>
          <w:lang w:eastAsia="zh-CN"/>
        </w:rPr>
        <w:t>upućivanje na obvezu priključenja na građevine za javnu odvodnju sukladno posebnim uvjetima priključenja i općim uvjetima isporuke vodnih usluga.</w:t>
      </w:r>
    </w:p>
    <w:p w:rsidR="0022273A" w:rsidRPr="0022273A" w:rsidRDefault="0022273A" w:rsidP="0022273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16"/>
          <w:szCs w:val="16"/>
          <w:lang w:eastAsia="zh-CN"/>
        </w:rPr>
      </w:pPr>
    </w:p>
    <w:p w:rsidR="0022273A" w:rsidRPr="0022273A" w:rsidRDefault="0022273A" w:rsidP="0022273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lang w:eastAsia="zh-CN"/>
        </w:rPr>
      </w:pPr>
      <w:r w:rsidRPr="0022273A">
        <w:rPr>
          <w:rFonts w:ascii="Times New Roman" w:eastAsia="Times New Roman" w:hAnsi="Times New Roman" w:cs="Times New Roman"/>
          <w:kern w:val="1"/>
          <w:lang w:eastAsia="zh-CN"/>
        </w:rPr>
        <w:t>Odluku o odvodnji otpadnih voda za područje aglomeracije u granicama jedinice lokalne samouprave, temeljem članka 77. stavak 3. podstavak 1. Zakona, donosi njezino predstavničko tijelo. U slučaju da se aglomeracija prostire na području više jedinica lokalne samouprave u sastavu iste jedinice područne (regionalne) samouprave, odluku o odvodnji otpadnih voda temeljem članka 77. stavak 3. podstavak 2. donosi predstavničko tijelo jedinice područne (regionalne) samouprave.</w:t>
      </w:r>
    </w:p>
    <w:p w:rsidR="0022273A" w:rsidRPr="0022273A" w:rsidRDefault="0022273A" w:rsidP="0022273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lang w:eastAsia="zh-CN"/>
        </w:rPr>
      </w:pPr>
    </w:p>
    <w:p w:rsidR="0022273A" w:rsidRPr="0022273A" w:rsidRDefault="0022273A" w:rsidP="0022273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lang w:eastAsia="zh-CN"/>
        </w:rPr>
      </w:pPr>
      <w:r w:rsidRPr="0022273A">
        <w:rPr>
          <w:rFonts w:ascii="Times New Roman" w:eastAsia="Times New Roman" w:hAnsi="Times New Roman" w:cs="Times New Roman"/>
          <w:kern w:val="1"/>
          <w:lang w:eastAsia="zh-CN"/>
        </w:rPr>
        <w:t xml:space="preserve">Također je stavkom 4. prethodno navedenog članka propisano da se odluke o odvodnji otpadnih voda donose po prethodnom mišljenju Hrvatskih voda, a na prijedlog javnog isporučitelja vodnih usluga. Slijedom </w:t>
      </w:r>
      <w:r w:rsidR="00BD4659" w:rsidRPr="00BD4659">
        <w:rPr>
          <w:rFonts w:ascii="Times New Roman" w:eastAsia="Times New Roman" w:hAnsi="Times New Roman" w:cs="Times New Roman"/>
          <w:kern w:val="1"/>
          <w:lang w:eastAsia="zh-CN"/>
        </w:rPr>
        <w:t>navedenog</w:t>
      </w:r>
      <w:r w:rsidRPr="0022273A">
        <w:rPr>
          <w:rFonts w:ascii="Times New Roman" w:eastAsia="Times New Roman" w:hAnsi="Times New Roman" w:cs="Times New Roman"/>
          <w:kern w:val="1"/>
          <w:lang w:eastAsia="zh-CN"/>
        </w:rPr>
        <w:t xml:space="preserve">, Hrvatske vode, </w:t>
      </w:r>
      <w:proofErr w:type="spellStart"/>
      <w:r w:rsidRPr="0022273A">
        <w:rPr>
          <w:rFonts w:ascii="Times New Roman" w:eastAsia="Times New Roman" w:hAnsi="Times New Roman" w:cs="Times New Roman"/>
          <w:kern w:val="1"/>
          <w:lang w:eastAsia="zh-CN"/>
        </w:rPr>
        <w:t>Vodnogosp</w:t>
      </w:r>
      <w:r w:rsidR="00BD4659">
        <w:rPr>
          <w:rFonts w:ascii="Times New Roman" w:eastAsia="Times New Roman" w:hAnsi="Times New Roman" w:cs="Times New Roman"/>
          <w:kern w:val="1"/>
          <w:lang w:eastAsia="zh-CN"/>
        </w:rPr>
        <w:t>od</w:t>
      </w:r>
      <w:r w:rsidRPr="0022273A">
        <w:rPr>
          <w:rFonts w:ascii="Times New Roman" w:eastAsia="Times New Roman" w:hAnsi="Times New Roman" w:cs="Times New Roman"/>
          <w:kern w:val="1"/>
          <w:lang w:eastAsia="zh-CN"/>
        </w:rPr>
        <w:t>arski</w:t>
      </w:r>
      <w:proofErr w:type="spellEnd"/>
      <w:r w:rsidRPr="0022273A">
        <w:rPr>
          <w:rFonts w:ascii="Times New Roman" w:eastAsia="Times New Roman" w:hAnsi="Times New Roman" w:cs="Times New Roman"/>
          <w:kern w:val="1"/>
          <w:lang w:eastAsia="zh-CN"/>
        </w:rPr>
        <w:t xml:space="preserve"> odjel za Dunav i</w:t>
      </w:r>
      <w:r w:rsidR="00BD4659" w:rsidRPr="00BD4659">
        <w:rPr>
          <w:rFonts w:ascii="Times New Roman" w:eastAsia="Times New Roman" w:hAnsi="Times New Roman" w:cs="Times New Roman"/>
          <w:kern w:val="1"/>
          <w:lang w:eastAsia="zh-CN"/>
        </w:rPr>
        <w:t xml:space="preserve"> donju Dravu, dostavili su svoje</w:t>
      </w:r>
      <w:r w:rsidRPr="0022273A">
        <w:rPr>
          <w:rFonts w:ascii="Times New Roman" w:eastAsia="Times New Roman" w:hAnsi="Times New Roman" w:cs="Times New Roman"/>
          <w:kern w:val="1"/>
          <w:lang w:eastAsia="zh-CN"/>
        </w:rPr>
        <w:t xml:space="preserve"> </w:t>
      </w:r>
      <w:r w:rsidR="00BD4659" w:rsidRPr="00BD4659">
        <w:rPr>
          <w:rFonts w:ascii="Times New Roman" w:eastAsia="Times New Roman" w:hAnsi="Times New Roman" w:cs="Times New Roman"/>
          <w:kern w:val="1"/>
          <w:lang w:eastAsia="zh-CN"/>
        </w:rPr>
        <w:t>prethodno</w:t>
      </w:r>
      <w:r w:rsidRPr="0022273A">
        <w:rPr>
          <w:rFonts w:ascii="Times New Roman" w:eastAsia="Times New Roman" w:hAnsi="Times New Roman" w:cs="Times New Roman"/>
          <w:kern w:val="1"/>
          <w:lang w:eastAsia="zh-CN"/>
        </w:rPr>
        <w:t xml:space="preserve"> m</w:t>
      </w:r>
      <w:r w:rsidR="00BD4659" w:rsidRPr="00BD4659">
        <w:rPr>
          <w:rFonts w:ascii="Times New Roman" w:eastAsia="Times New Roman" w:hAnsi="Times New Roman" w:cs="Times New Roman"/>
          <w:kern w:val="1"/>
          <w:lang w:eastAsia="zh-CN"/>
        </w:rPr>
        <w:t>išljenje na</w:t>
      </w:r>
      <w:r w:rsidRPr="0022273A">
        <w:rPr>
          <w:rFonts w:ascii="Times New Roman" w:eastAsia="Times New Roman" w:hAnsi="Times New Roman" w:cs="Times New Roman"/>
          <w:kern w:val="1"/>
          <w:lang w:eastAsia="zh-CN"/>
        </w:rPr>
        <w:t xml:space="preserve"> Nacrt Odluke o odvodnji otpadnih voda na podr</w:t>
      </w:r>
      <w:r w:rsidR="00BD4659" w:rsidRPr="00BD4659">
        <w:rPr>
          <w:rFonts w:ascii="Times New Roman" w:eastAsia="Times New Roman" w:hAnsi="Times New Roman" w:cs="Times New Roman"/>
          <w:kern w:val="1"/>
          <w:lang w:eastAsia="zh-CN"/>
        </w:rPr>
        <w:t xml:space="preserve">učju aglomeracije Donji </w:t>
      </w:r>
      <w:proofErr w:type="spellStart"/>
      <w:r w:rsidR="00BD4659" w:rsidRPr="00BD4659">
        <w:rPr>
          <w:rFonts w:ascii="Times New Roman" w:eastAsia="Times New Roman" w:hAnsi="Times New Roman" w:cs="Times New Roman"/>
          <w:kern w:val="1"/>
          <w:lang w:eastAsia="zh-CN"/>
        </w:rPr>
        <w:t>Miholjac,</w:t>
      </w:r>
      <w:r w:rsidR="00BA479B">
        <w:rPr>
          <w:rFonts w:ascii="Times New Roman" w:eastAsia="Times New Roman" w:hAnsi="Times New Roman" w:cs="Times New Roman"/>
          <w:kern w:val="1"/>
          <w:lang w:eastAsia="zh-CN"/>
        </w:rPr>
        <w:t>,KLASA</w:t>
      </w:r>
      <w:proofErr w:type="spellEnd"/>
      <w:r w:rsidR="00BA479B">
        <w:rPr>
          <w:rFonts w:ascii="Times New Roman" w:eastAsia="Times New Roman" w:hAnsi="Times New Roman" w:cs="Times New Roman"/>
          <w:kern w:val="1"/>
          <w:lang w:eastAsia="zh-CN"/>
        </w:rPr>
        <w:t>: 325-04/19-01/000</w:t>
      </w:r>
      <w:r w:rsidRPr="0022273A">
        <w:rPr>
          <w:rFonts w:ascii="Times New Roman" w:eastAsia="Times New Roman" w:hAnsi="Times New Roman" w:cs="Times New Roman"/>
          <w:kern w:val="1"/>
          <w:lang w:eastAsia="zh-CN"/>
        </w:rPr>
        <w:t>2</w:t>
      </w:r>
      <w:r w:rsidR="00BA479B">
        <w:rPr>
          <w:rFonts w:ascii="Times New Roman" w:eastAsia="Times New Roman" w:hAnsi="Times New Roman" w:cs="Times New Roman"/>
          <w:kern w:val="1"/>
          <w:lang w:eastAsia="zh-CN"/>
        </w:rPr>
        <w:t>0</w:t>
      </w:r>
      <w:r w:rsidRPr="0022273A">
        <w:rPr>
          <w:rFonts w:ascii="Times New Roman" w:eastAsia="Times New Roman" w:hAnsi="Times New Roman" w:cs="Times New Roman"/>
          <w:kern w:val="1"/>
          <w:lang w:eastAsia="zh-CN"/>
        </w:rPr>
        <w:t>9, URBROJ: 374-22-3-19-2 od 27. studenog 2019. godine</w:t>
      </w:r>
      <w:r w:rsidR="00BD4659" w:rsidRPr="00BD4659">
        <w:rPr>
          <w:rFonts w:ascii="Times New Roman" w:eastAsia="Times New Roman" w:hAnsi="Times New Roman" w:cs="Times New Roman"/>
          <w:kern w:val="1"/>
          <w:lang w:eastAsia="zh-CN"/>
        </w:rPr>
        <w:t>.</w:t>
      </w:r>
    </w:p>
    <w:p w:rsidR="00980A4D" w:rsidRPr="00BD4659" w:rsidRDefault="00980A4D" w:rsidP="00BA479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9953FA" w:rsidRPr="00DF158D" w:rsidRDefault="00BD4659" w:rsidP="009953FA">
      <w:pPr>
        <w:spacing w:after="0" w:line="240" w:lineRule="auto"/>
        <w:ind w:left="-5" w:right="-1" w:firstLine="710"/>
        <w:jc w:val="both"/>
        <w:rPr>
          <w:rFonts w:ascii="Times New Roman" w:eastAsia="Times New Roman" w:hAnsi="Times New Roman" w:cs="Times New Roman"/>
        </w:rPr>
      </w:pPr>
      <w:r w:rsidRPr="00BD4659">
        <w:rPr>
          <w:rFonts w:ascii="Times New Roman" w:eastAsia="Times New Roman" w:hAnsi="Times New Roman" w:cs="Times New Roman"/>
        </w:rPr>
        <w:t>Budući da je Nacrt Odluke o odvodnji otpadnih voda na području aglomeracije Donji Miholjac opći akti kojima se uređuje ispuštanje otpadnih voda putem građevina za javnu odvodnju, građevina urbane oborinske odvodnje i individualnih sustava odvodnje za sve pravne i fizičke osobe,</w:t>
      </w:r>
      <w:r w:rsidR="00980A4D" w:rsidRPr="00BD4659">
        <w:rPr>
          <w:rFonts w:ascii="Times New Roman" w:eastAsia="Times New Roman" w:hAnsi="Times New Roman" w:cs="Times New Roman"/>
          <w:lang w:eastAsia="hr-HR"/>
        </w:rPr>
        <w:t xml:space="preserve"> sukladno članku 11. Zakona o pravu na pristup informacijama ("Narodne novine" broj 25/13. i 85/15.) provodi se postupak savjetovanja sa zainteresiranom javnošću. Postupak savjetovanja provest će se, sukladno Kodeksu savjetovanja sa zainteresiranom javnošću u postupcima donošenja zakona, drugih propisa </w:t>
      </w:r>
      <w:r w:rsidR="00980A4D" w:rsidRPr="00DF158D">
        <w:rPr>
          <w:rFonts w:ascii="Times New Roman" w:eastAsia="Times New Roman" w:hAnsi="Times New Roman" w:cs="Times New Roman"/>
          <w:lang w:eastAsia="hr-HR"/>
        </w:rPr>
        <w:t xml:space="preserve">i akata ("Narodne novine" broj 140/09.), stavljanjem </w:t>
      </w:r>
      <w:r w:rsidR="0022273A">
        <w:rPr>
          <w:rFonts w:ascii="Times New Roman" w:eastAsia="Times New Roman" w:hAnsi="Times New Roman" w:cs="Times New Roman"/>
          <w:lang w:eastAsia="hr-HR"/>
        </w:rPr>
        <w:t xml:space="preserve">Nacrta </w:t>
      </w:r>
      <w:r w:rsidR="009953FA">
        <w:rPr>
          <w:rFonts w:ascii="Times New Roman" w:eastAsia="Times New Roman" w:hAnsi="Times New Roman" w:cs="Times New Roman"/>
          <w:lang w:eastAsia="hr-HR"/>
        </w:rPr>
        <w:t xml:space="preserve"> </w:t>
      </w:r>
      <w:r w:rsidR="0022273A">
        <w:rPr>
          <w:rFonts w:ascii="Times New Roman" w:eastAsia="Times New Roman" w:hAnsi="Times New Roman" w:cs="Times New Roman"/>
          <w:lang w:eastAsia="hr-HR"/>
        </w:rPr>
        <w:t xml:space="preserve">Odluke o odvodnji otpadnih vodana na području aglomeracije Donji Miholjac </w:t>
      </w:r>
      <w:r w:rsidR="009953FA">
        <w:rPr>
          <w:rFonts w:ascii="Times New Roman" w:eastAsia="Times New Roman" w:hAnsi="Times New Roman" w:cs="Times New Roman"/>
          <w:lang w:eastAsia="hr-HR"/>
        </w:rPr>
        <w:t xml:space="preserve">na </w:t>
      </w:r>
      <w:r w:rsidR="009953FA" w:rsidRPr="00DF158D">
        <w:rPr>
          <w:rFonts w:ascii="Times New Roman" w:eastAsia="Times New Roman" w:hAnsi="Times New Roman" w:cs="Times New Roman"/>
          <w:lang w:eastAsia="hr-HR"/>
        </w:rPr>
        <w:t>internetske stranice Osječko-baranjske županije s mogućnošću sudionika da u pisanom obliku ili elektronskom poštom dostave svoje komentare, primjedbe i prijedloge prema na stranicama raspoloživom obrascu</w:t>
      </w:r>
      <w:r w:rsidR="009953FA">
        <w:rPr>
          <w:rFonts w:ascii="Times New Roman" w:eastAsia="Times New Roman" w:hAnsi="Times New Roman" w:cs="Times New Roman"/>
          <w:lang w:eastAsia="hr-HR"/>
        </w:rPr>
        <w:t xml:space="preserve">. </w:t>
      </w:r>
      <w:r w:rsidR="009953FA" w:rsidRPr="00DF158D">
        <w:rPr>
          <w:rFonts w:ascii="Times New Roman" w:eastAsia="Times New Roman" w:hAnsi="Times New Roman" w:cs="Times New Roman"/>
          <w:lang w:eastAsia="hr-HR"/>
        </w:rPr>
        <w:t xml:space="preserve">Postupak savjetovanja provest će se u razdoblju </w:t>
      </w:r>
      <w:r w:rsidR="009953FA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od </w:t>
      </w:r>
      <w:r w:rsidR="009953FA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21. srpnja</w:t>
      </w:r>
      <w:r w:rsidR="009953FA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 do </w:t>
      </w:r>
      <w:r w:rsidR="009953FA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4. kolovoza</w:t>
      </w:r>
      <w:r w:rsidR="009953FA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 2020. godine</w:t>
      </w:r>
      <w:r w:rsidR="009953FA" w:rsidRPr="00D10E9F">
        <w:rPr>
          <w:rFonts w:ascii="Times New Roman" w:eastAsia="Times New Roman" w:hAnsi="Times New Roman" w:cs="Times New Roman"/>
          <w:color w:val="000000" w:themeColor="text1"/>
          <w:lang w:eastAsia="hr-HR"/>
        </w:rPr>
        <w:t>.</w:t>
      </w:r>
    </w:p>
    <w:p w:rsidR="0013197D" w:rsidRPr="00DF158D" w:rsidRDefault="0013197D" w:rsidP="00BD4659">
      <w:pPr>
        <w:spacing w:before="100" w:beforeAutospacing="1" w:after="100" w:afterAutospacing="1" w:line="240" w:lineRule="auto"/>
        <w:ind w:firstLine="705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Organizator i nositelj postupka savjetovanja je Upravni odjel za </w:t>
      </w:r>
      <w:r w:rsidR="00245BDB">
        <w:rPr>
          <w:rFonts w:ascii="Times New Roman" w:eastAsia="Times New Roman" w:hAnsi="Times New Roman" w:cs="Times New Roman"/>
          <w:lang w:eastAsia="hr-HR"/>
        </w:rPr>
        <w:t>poljoprivredu</w:t>
      </w:r>
      <w:r w:rsidR="00E2061F" w:rsidRPr="00DF158D">
        <w:rPr>
          <w:rFonts w:ascii="Times New Roman" w:eastAsia="Times New Roman" w:hAnsi="Times New Roman" w:cs="Times New Roman"/>
          <w:lang w:eastAsia="hr-HR"/>
        </w:rPr>
        <w:t xml:space="preserve"> </w:t>
      </w:r>
      <w:r w:rsidR="00336024" w:rsidRPr="00DF158D">
        <w:rPr>
          <w:rFonts w:ascii="Times New Roman" w:eastAsia="Times New Roman" w:hAnsi="Times New Roman" w:cs="Times New Roman"/>
          <w:lang w:eastAsia="hr-HR"/>
        </w:rPr>
        <w:t>Osječko-baranjske županije</w:t>
      </w:r>
      <w:r w:rsidRPr="00DF158D">
        <w:rPr>
          <w:rFonts w:ascii="Times New Roman" w:eastAsia="Times New Roman" w:hAnsi="Times New Roman" w:cs="Times New Roman"/>
          <w:lang w:eastAsia="hr-HR"/>
        </w:rPr>
        <w:t>.</w:t>
      </w:r>
    </w:p>
    <w:p w:rsidR="00EA3742" w:rsidRPr="00DF158D" w:rsidRDefault="00245BDB" w:rsidP="00BA479B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eastAsia="hr-HR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lang w:eastAsia="hr-HR"/>
        </w:rPr>
        <w:lastRenderedPageBreak/>
        <w:t>Pozivamo V</w:t>
      </w:r>
      <w:r w:rsidR="0013197D" w:rsidRPr="00DF158D">
        <w:rPr>
          <w:rFonts w:ascii="Times New Roman" w:eastAsia="Times New Roman" w:hAnsi="Times New Roman" w:cs="Times New Roman"/>
          <w:lang w:eastAsia="hr-HR"/>
        </w:rPr>
        <w:t>as na sudjelovanje u postupku</w:t>
      </w:r>
      <w:r>
        <w:rPr>
          <w:rFonts w:ascii="Times New Roman" w:eastAsia="Times New Roman" w:hAnsi="Times New Roman" w:cs="Times New Roman"/>
          <w:lang w:eastAsia="hr-HR"/>
        </w:rPr>
        <w:t xml:space="preserve"> Savjetovanja, za koju potrebu V</w:t>
      </w:r>
      <w:r w:rsidR="0013197D" w:rsidRPr="00DF158D">
        <w:rPr>
          <w:rFonts w:ascii="Times New Roman" w:eastAsia="Times New Roman" w:hAnsi="Times New Roman" w:cs="Times New Roman"/>
          <w:lang w:eastAsia="hr-HR"/>
        </w:rPr>
        <w:t>am je na raspolaganju utvrđ</w:t>
      </w:r>
      <w:r w:rsidR="00E92914" w:rsidRPr="00DF158D">
        <w:rPr>
          <w:rFonts w:ascii="Times New Roman" w:eastAsia="Times New Roman" w:hAnsi="Times New Roman" w:cs="Times New Roman"/>
          <w:lang w:eastAsia="hr-HR"/>
        </w:rPr>
        <w:t xml:space="preserve">eni Nacrt </w:t>
      </w:r>
      <w:r w:rsidR="0022273A">
        <w:rPr>
          <w:rFonts w:ascii="Times New Roman" w:hAnsi="Times New Roman" w:cs="Times New Roman"/>
        </w:rPr>
        <w:t>Odluke o odvodnji otpadnih vodana na području aglomeracije Donji Miholjac</w:t>
      </w:r>
      <w:r w:rsidR="0013197D" w:rsidRPr="00DF158D">
        <w:rPr>
          <w:rFonts w:ascii="Times New Roman" w:eastAsia="Times New Roman" w:hAnsi="Times New Roman" w:cs="Times New Roman"/>
          <w:lang w:eastAsia="hr-HR"/>
        </w:rPr>
        <w:t xml:space="preserve"> i Obrazac sudjelovanja u savjetovanju.</w:t>
      </w:r>
      <w:r w:rsidR="00AE3595" w:rsidRPr="00DF158D">
        <w:rPr>
          <w:rFonts w:ascii="Times New Roman" w:eastAsia="Times New Roman" w:hAnsi="Times New Roman" w:cs="Times New Roman"/>
          <w:lang w:eastAsia="hr-HR"/>
        </w:rPr>
        <w:t> </w:t>
      </w:r>
    </w:p>
    <w:p w:rsidR="00EA3742" w:rsidRPr="00DF158D" w:rsidRDefault="00245BDB" w:rsidP="00EA3742">
      <w:pPr>
        <w:pStyle w:val="Odlomakpopisa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</w:rPr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Nacrt </w:t>
      </w:r>
      <w:r w:rsidR="0022273A">
        <w:rPr>
          <w:rFonts w:ascii="Times New Roman" w:hAnsi="Times New Roman" w:cs="Times New Roman"/>
        </w:rPr>
        <w:t>Odluke o odvodnji otpadnih voda na po</w:t>
      </w:r>
      <w:r w:rsidR="00BD4659">
        <w:rPr>
          <w:rFonts w:ascii="Times New Roman" w:hAnsi="Times New Roman" w:cs="Times New Roman"/>
        </w:rPr>
        <w:t>dručju aglomeracije Donji Mihol</w:t>
      </w:r>
      <w:r w:rsidR="0022273A">
        <w:rPr>
          <w:rFonts w:ascii="Times New Roman" w:hAnsi="Times New Roman" w:cs="Times New Roman"/>
        </w:rPr>
        <w:t>j</w:t>
      </w:r>
      <w:r w:rsidR="00BD4659">
        <w:rPr>
          <w:rFonts w:ascii="Times New Roman" w:hAnsi="Times New Roman" w:cs="Times New Roman"/>
        </w:rPr>
        <w:t>a</w:t>
      </w:r>
      <w:r w:rsidR="0022273A">
        <w:rPr>
          <w:rFonts w:ascii="Times New Roman" w:hAnsi="Times New Roman" w:cs="Times New Roman"/>
        </w:rPr>
        <w:t>c</w:t>
      </w:r>
    </w:p>
    <w:p w:rsidR="00181ADC" w:rsidRPr="00DF158D" w:rsidRDefault="00AE3595" w:rsidP="00EA3742">
      <w:pPr>
        <w:pStyle w:val="Odlomakpopisa"/>
        <w:numPr>
          <w:ilvl w:val="0"/>
          <w:numId w:val="1"/>
        </w:numPr>
        <w:spacing w:after="0" w:line="360" w:lineRule="auto"/>
        <w:ind w:left="567" w:firstLine="0"/>
        <w:jc w:val="both"/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Obrazac sudjelovanja u savjetovanju </w:t>
      </w:r>
    </w:p>
    <w:p w:rsidR="00C51B12" w:rsidRPr="00DF158D" w:rsidRDefault="00C51B12" w:rsidP="00C51B12">
      <w:pPr>
        <w:spacing w:after="0" w:line="360" w:lineRule="auto"/>
        <w:jc w:val="both"/>
      </w:pPr>
    </w:p>
    <w:p w:rsidR="00C51B12" w:rsidRDefault="00C51B12" w:rsidP="00C51B12">
      <w:pPr>
        <w:spacing w:after="0" w:line="360" w:lineRule="auto"/>
        <w:jc w:val="both"/>
      </w:pPr>
    </w:p>
    <w:p w:rsidR="00C51B12" w:rsidRDefault="00C51B12" w:rsidP="00C51B12">
      <w:pPr>
        <w:spacing w:after="0" w:line="360" w:lineRule="auto"/>
        <w:jc w:val="both"/>
      </w:pPr>
    </w:p>
    <w:p w:rsidR="00C51B12" w:rsidRDefault="00C51B12" w:rsidP="00C51B12"/>
    <w:p w:rsidR="00C51B12" w:rsidRDefault="00C51B12" w:rsidP="00C51B12"/>
    <w:p w:rsidR="00C51B12" w:rsidRDefault="00C51B12" w:rsidP="00C51B12"/>
    <w:p w:rsidR="00DF158D" w:rsidRDefault="00DF158D" w:rsidP="00C51B12"/>
    <w:sectPr w:rsidR="00DF1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624F8D"/>
    <w:multiLevelType w:val="hybridMultilevel"/>
    <w:tmpl w:val="42F63A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4D7FD9"/>
    <w:multiLevelType w:val="hybridMultilevel"/>
    <w:tmpl w:val="1870D74A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595"/>
    <w:rsid w:val="000D51C1"/>
    <w:rsid w:val="00100474"/>
    <w:rsid w:val="00111435"/>
    <w:rsid w:val="001202DF"/>
    <w:rsid w:val="0013197D"/>
    <w:rsid w:val="00152BD3"/>
    <w:rsid w:val="00181ADC"/>
    <w:rsid w:val="0019478E"/>
    <w:rsid w:val="001D7259"/>
    <w:rsid w:val="00215D94"/>
    <w:rsid w:val="0022273A"/>
    <w:rsid w:val="00232758"/>
    <w:rsid w:val="00241E20"/>
    <w:rsid w:val="00245BDB"/>
    <w:rsid w:val="00320A35"/>
    <w:rsid w:val="00336024"/>
    <w:rsid w:val="003E4F02"/>
    <w:rsid w:val="003F1003"/>
    <w:rsid w:val="00471AD8"/>
    <w:rsid w:val="0051173D"/>
    <w:rsid w:val="00644679"/>
    <w:rsid w:val="00671652"/>
    <w:rsid w:val="00676D2D"/>
    <w:rsid w:val="006D6FAB"/>
    <w:rsid w:val="006F6D6C"/>
    <w:rsid w:val="00713BA9"/>
    <w:rsid w:val="00771163"/>
    <w:rsid w:val="007E690B"/>
    <w:rsid w:val="00815A45"/>
    <w:rsid w:val="008A68DE"/>
    <w:rsid w:val="00974367"/>
    <w:rsid w:val="00980A4D"/>
    <w:rsid w:val="0099288C"/>
    <w:rsid w:val="009953FA"/>
    <w:rsid w:val="00AE3595"/>
    <w:rsid w:val="00BA479B"/>
    <w:rsid w:val="00BD4659"/>
    <w:rsid w:val="00C51B12"/>
    <w:rsid w:val="00C76DAC"/>
    <w:rsid w:val="00C955AA"/>
    <w:rsid w:val="00D10E9F"/>
    <w:rsid w:val="00D63FC2"/>
    <w:rsid w:val="00D866FD"/>
    <w:rsid w:val="00DA7565"/>
    <w:rsid w:val="00DF158D"/>
    <w:rsid w:val="00E2061F"/>
    <w:rsid w:val="00E92914"/>
    <w:rsid w:val="00EA3742"/>
    <w:rsid w:val="00F73C1D"/>
    <w:rsid w:val="00FA27B1"/>
    <w:rsid w:val="00FE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491DB2-CEF7-43D0-9478-C098F71E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AE35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AE3595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Naglaeno">
    <w:name w:val="Strong"/>
    <w:basedOn w:val="Zadanifontodlomka"/>
    <w:uiPriority w:val="22"/>
    <w:qFormat/>
    <w:rsid w:val="00AE359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AE3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AE3595"/>
    <w:rPr>
      <w:i/>
      <w:iCs/>
    </w:rPr>
  </w:style>
  <w:style w:type="character" w:styleId="Hiperveza">
    <w:name w:val="Hyperlink"/>
    <w:basedOn w:val="Zadanifontodlomka"/>
    <w:unhideWhenUsed/>
    <w:rsid w:val="00AE3595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97D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EA37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1159D-44AC-4A59-9536-CA4C505DD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3436</Characters>
  <Application>Microsoft Office Word</Application>
  <DocSecurity>0</DocSecurity>
  <Lines>28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Kovac</dc:creator>
  <cp:keywords/>
  <dc:description/>
  <cp:lastModifiedBy>Silva Wendling</cp:lastModifiedBy>
  <cp:revision>2</cp:revision>
  <dcterms:created xsi:type="dcterms:W3CDTF">2020-07-20T06:04:00Z</dcterms:created>
  <dcterms:modified xsi:type="dcterms:W3CDTF">2020-07-20T06:04:00Z</dcterms:modified>
</cp:coreProperties>
</file>