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ABC2" w14:textId="72B71760" w:rsidR="006C071B" w:rsidRPr="00934F58" w:rsidRDefault="00C033A2" w:rsidP="006C0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F58">
        <w:rPr>
          <w:rFonts w:ascii="Times New Roman" w:hAnsi="Times New Roman" w:cs="Times New Roman"/>
          <w:b/>
          <w:bCs/>
          <w:sz w:val="28"/>
          <w:szCs w:val="28"/>
        </w:rPr>
        <w:t xml:space="preserve">POZIV  </w:t>
      </w:r>
    </w:p>
    <w:p w14:paraId="677AB8EA" w14:textId="2EDEA568" w:rsidR="00C033A2" w:rsidRPr="00934F58" w:rsidRDefault="00C033A2" w:rsidP="008E38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34F58">
        <w:rPr>
          <w:rFonts w:ascii="Times New Roman" w:hAnsi="Times New Roman" w:cs="Times New Roman"/>
          <w:b/>
          <w:bCs/>
        </w:rPr>
        <w:t>na sudjelovanje u savjetovanju s javnošću o</w:t>
      </w:r>
    </w:p>
    <w:p w14:paraId="36286173" w14:textId="77777777" w:rsidR="00C033A2" w:rsidRPr="00934F58" w:rsidRDefault="00C033A2" w:rsidP="008E38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D3282A" w14:textId="77777777" w:rsidR="006C071B" w:rsidRPr="00934F58" w:rsidRDefault="00C033A2" w:rsidP="008E38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34F58">
        <w:rPr>
          <w:rFonts w:ascii="Times New Roman" w:hAnsi="Times New Roman" w:cs="Times New Roman"/>
          <w:b/>
          <w:bCs/>
        </w:rPr>
        <w:t>NACRTU ODLUKE O IZMJENAMA I DOPUNI</w:t>
      </w:r>
    </w:p>
    <w:p w14:paraId="11F28EC5" w14:textId="77777777" w:rsidR="006C071B" w:rsidRPr="00934F58" w:rsidRDefault="00C033A2" w:rsidP="006C071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34F58">
        <w:rPr>
          <w:rFonts w:ascii="Times New Roman" w:hAnsi="Times New Roman" w:cs="Times New Roman"/>
          <w:b/>
          <w:bCs/>
          <w:lang w:val="pl-PL"/>
        </w:rPr>
        <w:t xml:space="preserve"> </w:t>
      </w:r>
      <w:r w:rsidRPr="00934F58">
        <w:rPr>
          <w:rFonts w:ascii="Times New Roman" w:hAnsi="Times New Roman" w:cs="Times New Roman"/>
          <w:b/>
          <w:bCs/>
        </w:rPr>
        <w:t xml:space="preserve">ODLUKE O DODJELI POMOĆI VJERSKIM ZAJEDNICAMA </w:t>
      </w:r>
    </w:p>
    <w:p w14:paraId="1DDD4841" w14:textId="3F5744AE" w:rsidR="00C033A2" w:rsidRPr="00934F58" w:rsidRDefault="00C033A2" w:rsidP="006C071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34F58">
        <w:rPr>
          <w:rFonts w:ascii="Times New Roman" w:hAnsi="Times New Roman" w:cs="Times New Roman"/>
          <w:b/>
          <w:bCs/>
        </w:rPr>
        <w:t>NA PODRUČJU OSJEČKO-BARANJSKE ŽUPANIJE</w:t>
      </w:r>
    </w:p>
    <w:p w14:paraId="3A24C943" w14:textId="4D29B646" w:rsidR="00C033A2" w:rsidRPr="00934F58" w:rsidRDefault="00C033A2" w:rsidP="008E3840">
      <w:pPr>
        <w:spacing w:after="0" w:line="240" w:lineRule="auto"/>
        <w:rPr>
          <w:rFonts w:ascii="Times New Roman" w:hAnsi="Times New Roman" w:cs="Times New Roman"/>
        </w:rPr>
      </w:pPr>
    </w:p>
    <w:p w14:paraId="261A5057" w14:textId="77777777" w:rsidR="00C033A2" w:rsidRPr="00934F58" w:rsidRDefault="00C033A2" w:rsidP="008E3840">
      <w:pPr>
        <w:spacing w:after="0" w:line="240" w:lineRule="auto"/>
        <w:rPr>
          <w:rFonts w:ascii="Times New Roman" w:hAnsi="Times New Roman" w:cs="Times New Roman"/>
        </w:rPr>
      </w:pPr>
    </w:p>
    <w:p w14:paraId="215B91A5" w14:textId="77777777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Skupština Osječko-baranjske županije donijela je na 9. sjednici 28. travnja 2022. godine Odluku o dodjeli pomoći vjerskim zajednicama na području Osječko-baranjske županije ("Županijski glasnik" broj 4/22.) (u daljnjem tekstu: Odluka).</w:t>
      </w:r>
    </w:p>
    <w:p w14:paraId="71381D31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32B0623" w14:textId="0D578C5E" w:rsidR="00C033A2" w:rsidRPr="00934F58" w:rsidRDefault="00C033A2" w:rsidP="008E38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ab/>
        <w:t>Odluka je donesena s ciljem očuvanja sakralne kulturne baštine, odnosno obnove, gradnje i rekonstrukcije sakralnih objekata na području Županije kao i zadovoljavanja potreba stanovništva za duhovnim životom kroz dodjelu pomoći za djelovanje vjerskih zajednica na području Županije poput organizacije mladih misa, crkvenih godova i drugih manifestacija, humanitarni rad i drugih aktivnosti vjerskih zajednica.</w:t>
      </w:r>
    </w:p>
    <w:p w14:paraId="6A498882" w14:textId="77777777" w:rsidR="008E3840" w:rsidRPr="00934F58" w:rsidRDefault="008E3840" w:rsidP="008E38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A3E0A6" w14:textId="22E74DA8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Odluka je u proteklom razdoblju predstavljala važan dokument kojim su jasno definirani namjena financijske pomoći, kriteriji i mjerila po kojima se rangiraju projekti i utvrđuju iznosi pomoći koji se dodjeljuju za prijavljene projekte odnosno kriteriji po kojim</w:t>
      </w:r>
      <w:r w:rsidR="006C071B" w:rsidRPr="00934F58">
        <w:rPr>
          <w:rFonts w:ascii="Times New Roman" w:hAnsi="Times New Roman" w:cs="Times New Roman"/>
        </w:rPr>
        <w:t>a</w:t>
      </w:r>
      <w:r w:rsidRPr="00934F58">
        <w:rPr>
          <w:rFonts w:ascii="Times New Roman" w:hAnsi="Times New Roman" w:cs="Times New Roman"/>
        </w:rPr>
        <w:t xml:space="preserve"> se vrednuju aktivnosti vjerskih zajednica za koje se odobrava pomoć.</w:t>
      </w:r>
    </w:p>
    <w:p w14:paraId="7930D418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3EE1594" w14:textId="77777777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 xml:space="preserve">Predlažu se izmjene i dopuna navedene Odluke u dijelu koji se odnosi na namjenu kapitalne pomoći, kriterije i mjerila za izračun i raspodjelu kapitalne pomoći. </w:t>
      </w:r>
    </w:p>
    <w:p w14:paraId="4340A27C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8E82999" w14:textId="77777777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Proširenje namjene kapitalne pomoći predlaže se kako bi se uz postojeće financiranje  ulaganja u projekte gradnje, rekonstrukcije i održavanja građevina omogućilo i odobravanje financijskih sredstava za opremanje građevina vjerske namjene.</w:t>
      </w:r>
    </w:p>
    <w:p w14:paraId="017832F6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093865" w14:textId="7BBAF4B8" w:rsidR="00C033A2" w:rsidRPr="00934F58" w:rsidRDefault="00C033A2" w:rsidP="008E38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ab/>
        <w:t>Predložena izmjena Odluke u dijelu koji se odnosi na kriterije i mjerila za izračun i raspodjelu kapitalne pomoći obuhvaća usklađivanje iznosa kapitalne pomoći i pomoći za materijalne rashode s eurima te korekciju kriterija dodjele bodova prema stupnju realizacije prijavljenog projekta.</w:t>
      </w:r>
    </w:p>
    <w:p w14:paraId="0B788F65" w14:textId="77777777" w:rsidR="008E3840" w:rsidRPr="00934F58" w:rsidRDefault="008E3840" w:rsidP="008E38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DA5CEA" w14:textId="4E4B31CD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Nadalje, postojeći obrasci prijave za dodjelu kapitalne pomoći, odnosno pomoći za materijalne rashode vjerske zajednice zamijenit će se novim obrascem prijave projekta.</w:t>
      </w:r>
      <w:r w:rsidRPr="00934F58">
        <w:rPr>
          <w:rFonts w:ascii="Times New Roman" w:hAnsi="Times New Roman" w:cs="Times New Roman"/>
        </w:rPr>
        <w:tab/>
      </w:r>
    </w:p>
    <w:p w14:paraId="488B9B2D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2B4C6F" w14:textId="77777777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S ciljem daljnjeg i sveobuhvatnijeg očuvanja sakralne kulturne baštine te unaprjeđenja djelovanja vjerskih zajednica na području Županije, Odluku je potrebno izmijeniti i dopuniti.</w:t>
      </w:r>
    </w:p>
    <w:p w14:paraId="03EB03D7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C85C5A8" w14:textId="4CA953BB" w:rsidR="001D6F63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 xml:space="preserve">Budući da je </w:t>
      </w:r>
      <w:r w:rsidR="008E3840" w:rsidRPr="00934F58">
        <w:rPr>
          <w:rFonts w:ascii="Times New Roman" w:hAnsi="Times New Roman" w:cs="Times New Roman"/>
        </w:rPr>
        <w:t xml:space="preserve">Nacrt </w:t>
      </w:r>
      <w:r w:rsidRPr="00934F58">
        <w:rPr>
          <w:rFonts w:ascii="Times New Roman" w:hAnsi="Times New Roman" w:cs="Times New Roman"/>
        </w:rPr>
        <w:t>Odluk</w:t>
      </w:r>
      <w:r w:rsidR="008E3840" w:rsidRPr="00934F58">
        <w:rPr>
          <w:rFonts w:ascii="Times New Roman" w:hAnsi="Times New Roman" w:cs="Times New Roman"/>
        </w:rPr>
        <w:t>e</w:t>
      </w:r>
      <w:r w:rsidRPr="00934F58">
        <w:rPr>
          <w:rFonts w:ascii="Times New Roman" w:hAnsi="Times New Roman" w:cs="Times New Roman"/>
        </w:rPr>
        <w:t xml:space="preserve"> o izmjenama i dopuni Odluke o dodjeli pomoći vjerskim zajednicama na području Osječko-baranjske županije </w:t>
      </w:r>
      <w:r w:rsidR="008E3840" w:rsidRPr="00934F58">
        <w:rPr>
          <w:rFonts w:ascii="Times New Roman" w:hAnsi="Times New Roman" w:cs="Times New Roman"/>
        </w:rPr>
        <w:t>opći akt koji utječe na interese građana i pravnih osoba na području Županije, sukladno članku</w:t>
      </w:r>
      <w:r w:rsidRPr="00934F58">
        <w:rPr>
          <w:rFonts w:ascii="Times New Roman" w:hAnsi="Times New Roman" w:cs="Times New Roman"/>
        </w:rPr>
        <w:t xml:space="preserve"> 11. Zakona o pravu na pristup informacijama ("Narodne novine" broj 25/13., 85/15. i 69/22.)</w:t>
      </w:r>
      <w:r w:rsidR="00EE43A0" w:rsidRPr="00934F58">
        <w:rPr>
          <w:rFonts w:ascii="Times New Roman" w:hAnsi="Times New Roman" w:cs="Times New Roman"/>
        </w:rPr>
        <w:t>,</w:t>
      </w:r>
      <w:r w:rsidRPr="00934F58">
        <w:rPr>
          <w:rFonts w:ascii="Times New Roman" w:hAnsi="Times New Roman" w:cs="Times New Roman"/>
        </w:rPr>
        <w:t xml:space="preserve"> provodi se postupak savjetovanja sa zainteresiranom javnošću. Postupak savjetovanj</w:t>
      </w:r>
      <w:r w:rsidR="001D6F63" w:rsidRPr="00934F58">
        <w:rPr>
          <w:rFonts w:ascii="Times New Roman" w:hAnsi="Times New Roman" w:cs="Times New Roman"/>
        </w:rPr>
        <w:t xml:space="preserve">a </w:t>
      </w:r>
      <w:r w:rsidRPr="00934F58">
        <w:rPr>
          <w:rFonts w:ascii="Times New Roman" w:hAnsi="Times New Roman" w:cs="Times New Roman"/>
        </w:rPr>
        <w:t>prov</w:t>
      </w:r>
      <w:r w:rsidR="001D6F63" w:rsidRPr="00934F58">
        <w:rPr>
          <w:rFonts w:ascii="Times New Roman" w:hAnsi="Times New Roman" w:cs="Times New Roman"/>
        </w:rPr>
        <w:t>est će, sukladno Zakonu i Kodeksu savjetovanja sa zainteresiranom javnošću u postupcima donošenja zakona, drugih propisa i akata ("Narodne novine" broj 140/09</w:t>
      </w:r>
      <w:r w:rsidR="00EE43A0" w:rsidRPr="00934F58">
        <w:rPr>
          <w:rFonts w:ascii="Times New Roman" w:hAnsi="Times New Roman" w:cs="Times New Roman"/>
        </w:rPr>
        <w:t>.</w:t>
      </w:r>
      <w:r w:rsidR="001D6F63" w:rsidRPr="00934F58">
        <w:rPr>
          <w:rFonts w:ascii="Times New Roman" w:hAnsi="Times New Roman" w:cs="Times New Roman"/>
        </w:rPr>
        <w:t xml:space="preserve">), stavljanjem Nacrta Odluke o izmjenama i dopuni Odluke o dodjeli pomoći vjerskim zajednicama na području Osječko-baranjske županije na internetske stranice Osječko-baranjske županije s mogućnošću sudionika da u pisanom </w:t>
      </w:r>
      <w:r w:rsidR="001D6F63" w:rsidRPr="00934F58">
        <w:rPr>
          <w:rFonts w:ascii="Times New Roman" w:hAnsi="Times New Roman" w:cs="Times New Roman"/>
        </w:rPr>
        <w:lastRenderedPageBreak/>
        <w:t>obliku ili elektronskom poštom dostave svoje komentare, primjedbe i prijedloge prema obrascu raspoloživom na internetskoj stranici.</w:t>
      </w:r>
    </w:p>
    <w:p w14:paraId="2C2296E9" w14:textId="77777777" w:rsidR="00EE43A0" w:rsidRPr="00934F58" w:rsidRDefault="00EE43A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51C43B2" w14:textId="29F8FB10" w:rsidR="008E3840" w:rsidRPr="00934F58" w:rsidRDefault="001D6F63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934F58">
        <w:rPr>
          <w:rFonts w:ascii="Times New Roman" w:hAnsi="Times New Roman" w:cs="Times New Roman"/>
        </w:rPr>
        <w:t xml:space="preserve">Postupak savjetovanja provest će se u razdoblju </w:t>
      </w:r>
      <w:r w:rsidRPr="00934F58">
        <w:rPr>
          <w:rFonts w:ascii="Times New Roman" w:hAnsi="Times New Roman" w:cs="Times New Roman"/>
          <w:b/>
          <w:bCs/>
        </w:rPr>
        <w:t xml:space="preserve">od </w:t>
      </w:r>
      <w:r w:rsidR="00934F58">
        <w:rPr>
          <w:rFonts w:ascii="Times New Roman" w:hAnsi="Times New Roman" w:cs="Times New Roman"/>
          <w:b/>
          <w:bCs/>
        </w:rPr>
        <w:t>3</w:t>
      </w:r>
      <w:r w:rsidRPr="00934F58">
        <w:rPr>
          <w:rFonts w:ascii="Times New Roman" w:hAnsi="Times New Roman" w:cs="Times New Roman"/>
          <w:b/>
          <w:bCs/>
        </w:rPr>
        <w:t>.</w:t>
      </w:r>
      <w:r w:rsidR="008E3840" w:rsidRPr="00934F58">
        <w:rPr>
          <w:rFonts w:ascii="Times New Roman" w:hAnsi="Times New Roman" w:cs="Times New Roman"/>
          <w:b/>
          <w:bCs/>
        </w:rPr>
        <w:t xml:space="preserve"> </w:t>
      </w:r>
      <w:r w:rsidR="00934F58">
        <w:rPr>
          <w:rFonts w:ascii="Times New Roman" w:hAnsi="Times New Roman" w:cs="Times New Roman"/>
          <w:b/>
          <w:bCs/>
        </w:rPr>
        <w:t xml:space="preserve">travnja </w:t>
      </w:r>
      <w:r w:rsidR="008E3840" w:rsidRPr="00934F58">
        <w:rPr>
          <w:rFonts w:ascii="Times New Roman" w:hAnsi="Times New Roman" w:cs="Times New Roman"/>
          <w:b/>
          <w:bCs/>
        </w:rPr>
        <w:t xml:space="preserve">do </w:t>
      </w:r>
      <w:r w:rsidR="00934F58">
        <w:rPr>
          <w:rFonts w:ascii="Times New Roman" w:hAnsi="Times New Roman" w:cs="Times New Roman"/>
          <w:b/>
          <w:bCs/>
        </w:rPr>
        <w:t>4</w:t>
      </w:r>
      <w:r w:rsidR="008E3840" w:rsidRPr="00934F58">
        <w:rPr>
          <w:rFonts w:ascii="Times New Roman" w:hAnsi="Times New Roman" w:cs="Times New Roman"/>
          <w:b/>
          <w:bCs/>
        </w:rPr>
        <w:t xml:space="preserve">. </w:t>
      </w:r>
      <w:r w:rsidR="00934F58">
        <w:rPr>
          <w:rFonts w:ascii="Times New Roman" w:hAnsi="Times New Roman" w:cs="Times New Roman"/>
          <w:b/>
          <w:bCs/>
        </w:rPr>
        <w:t>svibnja</w:t>
      </w:r>
      <w:r w:rsidR="008E3840" w:rsidRPr="00934F58">
        <w:rPr>
          <w:rFonts w:ascii="Times New Roman" w:hAnsi="Times New Roman" w:cs="Times New Roman"/>
          <w:b/>
          <w:bCs/>
        </w:rPr>
        <w:t xml:space="preserve"> 2026. godine.</w:t>
      </w:r>
    </w:p>
    <w:p w14:paraId="2B522DE9" w14:textId="77777777" w:rsidR="00EE43A0" w:rsidRPr="00934F58" w:rsidRDefault="00EE43A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6FEA519" w14:textId="35650993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 xml:space="preserve">Organizator i nositelj postupka savjetovanja je Upravni odjel za gospodarstvo i turizam Osječko-baranjske županije. </w:t>
      </w:r>
    </w:p>
    <w:p w14:paraId="53FF7357" w14:textId="77777777" w:rsidR="00EE43A0" w:rsidRPr="00934F58" w:rsidRDefault="00EE43A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212F957" w14:textId="77777777" w:rsidR="008E3840" w:rsidRPr="00934F58" w:rsidRDefault="008E3840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 xml:space="preserve">Pozivamo vas na sudjelovanje u postupku savjetovanja za što vam je na raspolaganju utvrđeni Nacrt Odluke o izmjenama i dopuni Odluke o dodjeli pomoći vjerskim zajednicama na području Osječko-baranjske županije i Obrazac sudjelovanja u savjetovanju. </w:t>
      </w:r>
    </w:p>
    <w:p w14:paraId="0398EE9C" w14:textId="77777777" w:rsidR="008E3840" w:rsidRPr="00934F58" w:rsidRDefault="008E3840" w:rsidP="008E38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E3C6D7F" w14:textId="23A9E959" w:rsidR="008E3840" w:rsidRPr="00934F58" w:rsidRDefault="008E3840" w:rsidP="00EE43A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Nacrt Odluke o izmjenama i dopuni Odluke o dodjeli pomoći vjerskim zajednicama na području Osječko-baranjske županije</w:t>
      </w:r>
    </w:p>
    <w:p w14:paraId="4F6444F2" w14:textId="1A8EFF6C" w:rsidR="008E3840" w:rsidRPr="00934F58" w:rsidRDefault="008E3840" w:rsidP="00EE43A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34F58">
        <w:rPr>
          <w:rFonts w:ascii="Times New Roman" w:hAnsi="Times New Roman" w:cs="Times New Roman"/>
        </w:rPr>
        <w:t>Obrazac sudjelovanja u savjetovanju</w:t>
      </w:r>
    </w:p>
    <w:p w14:paraId="1C4AE9CE" w14:textId="6556633C" w:rsidR="00C033A2" w:rsidRPr="00934F58" w:rsidRDefault="00C033A2" w:rsidP="008E38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24F3554" w14:textId="77777777" w:rsidR="00C033A2" w:rsidRPr="00934F58" w:rsidRDefault="00C033A2" w:rsidP="008E384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033A2" w:rsidRPr="00934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3ED"/>
    <w:multiLevelType w:val="hybridMultilevel"/>
    <w:tmpl w:val="C6C4D5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054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3A2"/>
    <w:rsid w:val="001D6F63"/>
    <w:rsid w:val="00283650"/>
    <w:rsid w:val="002D52BD"/>
    <w:rsid w:val="006C071B"/>
    <w:rsid w:val="00782B66"/>
    <w:rsid w:val="008C6E38"/>
    <w:rsid w:val="008E3840"/>
    <w:rsid w:val="00934F58"/>
    <w:rsid w:val="00C033A2"/>
    <w:rsid w:val="00EE43A0"/>
    <w:rsid w:val="00FA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BBB7"/>
  <w15:chartTrackingRefBased/>
  <w15:docId w15:val="{85B63A66-1210-4981-A3DF-868C0204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03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3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33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3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33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3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3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3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3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33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3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33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33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33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33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33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33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33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3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03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3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03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3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033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33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033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33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33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33A2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C033A2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C03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Katavić Šimunić</dc:creator>
  <cp:keywords/>
  <dc:description/>
  <cp:lastModifiedBy>OBZ x</cp:lastModifiedBy>
  <cp:revision>3</cp:revision>
  <dcterms:created xsi:type="dcterms:W3CDTF">2026-03-31T08:28:00Z</dcterms:created>
  <dcterms:modified xsi:type="dcterms:W3CDTF">2026-04-02T13:12:00Z</dcterms:modified>
</cp:coreProperties>
</file>