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AF638" w14:textId="77777777" w:rsidR="00AE3595" w:rsidRPr="00DF158D" w:rsidRDefault="00AE3595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POZIV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 xml:space="preserve">na 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sudjelovanje u savjetovanju</w:t>
      </w:r>
      <w:r w:rsidR="00D8336A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s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javnošću</w:t>
      </w:r>
    </w:p>
    <w:p w14:paraId="21F46D5B" w14:textId="77777777" w:rsidR="006D6FAB" w:rsidRDefault="00D8336A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o</w:t>
      </w:r>
    </w:p>
    <w:p w14:paraId="3913F993" w14:textId="77777777" w:rsidR="00D8336A" w:rsidRPr="00DF158D" w:rsidRDefault="00D8336A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</w:p>
    <w:p w14:paraId="7B6631C9" w14:textId="347F640E" w:rsidR="000101FD" w:rsidRPr="00DF158D" w:rsidRDefault="00100474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NACRTU </w:t>
      </w:r>
      <w:r w:rsidR="00FD56E1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ODLUKE O IZMJENAMA </w:t>
      </w:r>
      <w:r w:rsidR="000101F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ODLUKE O </w:t>
      </w:r>
      <w:r w:rsidR="00EF5F72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POTPORAMA ZA POTICANJE</w:t>
      </w:r>
      <w:r w:rsidR="00FD56E1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</w:t>
      </w:r>
      <w:r w:rsidR="00EF5F72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RAZVOJA PODUZETNIŠTVA </w:t>
      </w:r>
      <w:r w:rsidR="000101F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NA PODRUČJU</w:t>
      </w:r>
    </w:p>
    <w:p w14:paraId="1A90EC73" w14:textId="77777777" w:rsidR="006D6FAB" w:rsidRPr="00DF158D" w:rsidRDefault="006D6FAB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OSJEČKO-BARANJSKE ŽUPANIJE</w:t>
      </w:r>
    </w:p>
    <w:p w14:paraId="44CBB824" w14:textId="77777777" w:rsidR="00EF5F72" w:rsidRPr="00581DCD" w:rsidRDefault="00EF5F72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</w:p>
    <w:p w14:paraId="5ECA9E7C" w14:textId="77777777" w:rsidR="008A3F09" w:rsidRPr="008A3F09" w:rsidRDefault="008A3F09" w:rsidP="00581DC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A3F09">
        <w:rPr>
          <w:rFonts w:ascii="Times New Roman" w:eastAsia="Times New Roman" w:hAnsi="Times New Roman" w:cs="Times New Roman"/>
        </w:rPr>
        <w:t xml:space="preserve">Skupština Osječko-baranjske županije na sjednici održanoj 28. travnja 2022. godine donijela je Odluku o potporama za poticanje razvoja poduzetništva na području Osječko-baranjske županije („Županijski glasnik“ broj 4/22.) kojom je stavljena izvan snage ranija Odluka koja je od donošenja 2014. godine do tada imala više izmjena i dopuna („Županijski glasnik“ broj 8/14., 7/18., 4/19., 6/19. i 2/21.). Ovom novom Odlukom, kao i ranijom, uređeni su uvjeti, način te postupak odobravanja potpora iz proračuna Županije radi poticanja razvoja malog gospodarstva i poduzetništva na području Županije.   </w:t>
      </w:r>
    </w:p>
    <w:p w14:paraId="1E2EE2AD" w14:textId="77777777" w:rsidR="008A3F09" w:rsidRPr="008A3F09" w:rsidRDefault="008A3F09" w:rsidP="008A3F0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7BAC258" w14:textId="77D5D96A" w:rsidR="008A3F09" w:rsidRPr="008A3F09" w:rsidRDefault="008A3F09" w:rsidP="008A3F0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A3F09">
        <w:rPr>
          <w:rFonts w:ascii="Times New Roman" w:eastAsia="Times New Roman" w:hAnsi="Times New Roman" w:cs="Times New Roman"/>
        </w:rPr>
        <w:t>Prema članku 6. Odluke potpore se odobravaju u obliku:</w:t>
      </w:r>
    </w:p>
    <w:p w14:paraId="22BE65FD" w14:textId="77777777" w:rsidR="008A3F09" w:rsidRPr="008A3F09" w:rsidRDefault="008A3F09" w:rsidP="008A3F09">
      <w:pPr>
        <w:spacing w:after="0" w:line="254" w:lineRule="auto"/>
        <w:jc w:val="both"/>
        <w:rPr>
          <w:rFonts w:ascii="Times New Roman" w:eastAsia="Times New Roman" w:hAnsi="Times New Roman" w:cs="Times New Roman"/>
        </w:rPr>
      </w:pPr>
      <w:r w:rsidRPr="008A3F09">
        <w:rPr>
          <w:rFonts w:ascii="Times New Roman" w:eastAsia="Times New Roman" w:hAnsi="Times New Roman" w:cs="Times New Roman"/>
        </w:rPr>
        <w:t>1.</w:t>
      </w:r>
      <w:r w:rsidRPr="008A3F09">
        <w:rPr>
          <w:rFonts w:ascii="Times New Roman" w:eastAsia="Times New Roman" w:hAnsi="Times New Roman" w:cs="Times New Roman"/>
        </w:rPr>
        <w:tab/>
        <w:t>sufinanciranja kamatne stope na poduzetničke kredite</w:t>
      </w:r>
    </w:p>
    <w:p w14:paraId="7D5B6157" w14:textId="77777777" w:rsidR="008A3F09" w:rsidRPr="008A3F09" w:rsidRDefault="008A3F09" w:rsidP="008A3F09">
      <w:pPr>
        <w:autoSpaceDE w:val="0"/>
        <w:autoSpaceDN w:val="0"/>
        <w:adjustRightInd w:val="0"/>
        <w:spacing w:after="0" w:line="254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A3F09">
        <w:rPr>
          <w:rFonts w:ascii="Times New Roman" w:eastAsia="Times New Roman" w:hAnsi="Times New Roman" w:cs="Times New Roman"/>
        </w:rPr>
        <w:t>2.</w:t>
      </w:r>
      <w:r w:rsidRPr="008A3F09">
        <w:rPr>
          <w:rFonts w:ascii="Times New Roman" w:eastAsia="Times New Roman" w:hAnsi="Times New Roman" w:cs="Times New Roman"/>
        </w:rPr>
        <w:tab/>
        <w:t>potpore za pokretanje, razvoj i unaprjeđenje poslovanja</w:t>
      </w:r>
    </w:p>
    <w:p w14:paraId="35B23CEB" w14:textId="77777777" w:rsidR="008A3F09" w:rsidRPr="008A3F09" w:rsidRDefault="008A3F09" w:rsidP="008A3F09">
      <w:pPr>
        <w:autoSpaceDE w:val="0"/>
        <w:autoSpaceDN w:val="0"/>
        <w:adjustRightInd w:val="0"/>
        <w:spacing w:after="0" w:line="254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A3F09">
        <w:rPr>
          <w:rFonts w:ascii="Times New Roman" w:eastAsia="Times New Roman" w:hAnsi="Times New Roman" w:cs="Times New Roman"/>
        </w:rPr>
        <w:t>3.</w:t>
      </w:r>
      <w:r w:rsidRPr="008A3F09">
        <w:rPr>
          <w:rFonts w:ascii="Times New Roman" w:eastAsia="Times New Roman" w:hAnsi="Times New Roman" w:cs="Times New Roman"/>
        </w:rPr>
        <w:tab/>
        <w:t>potpore poduzetnicima uslijed otežanih uvjeta poslovanja</w:t>
      </w:r>
    </w:p>
    <w:p w14:paraId="11D7D605" w14:textId="77777777" w:rsidR="008A3F09" w:rsidRPr="008A3F09" w:rsidRDefault="008A3F09" w:rsidP="008A3F09">
      <w:pPr>
        <w:autoSpaceDE w:val="0"/>
        <w:autoSpaceDN w:val="0"/>
        <w:adjustRightInd w:val="0"/>
        <w:spacing w:after="0" w:line="254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A3F09">
        <w:rPr>
          <w:rFonts w:ascii="Times New Roman" w:eastAsia="Times New Roman" w:hAnsi="Times New Roman" w:cs="Times New Roman"/>
        </w:rPr>
        <w:t>4.</w:t>
      </w:r>
      <w:r w:rsidRPr="008A3F09">
        <w:rPr>
          <w:rFonts w:ascii="Times New Roman" w:eastAsia="Times New Roman" w:hAnsi="Times New Roman" w:cs="Times New Roman"/>
        </w:rPr>
        <w:tab/>
        <w:t>potpore za razvoj i primjenu inovacija i novih proizvoda</w:t>
      </w:r>
    </w:p>
    <w:p w14:paraId="203A3EB5" w14:textId="77777777" w:rsidR="008A3F09" w:rsidRPr="008A3F09" w:rsidRDefault="008A3F09" w:rsidP="008A3F09">
      <w:pPr>
        <w:autoSpaceDE w:val="0"/>
        <w:autoSpaceDN w:val="0"/>
        <w:adjustRightInd w:val="0"/>
        <w:spacing w:after="0" w:line="254" w:lineRule="auto"/>
        <w:jc w:val="both"/>
        <w:rPr>
          <w:rFonts w:ascii="Times New Roman" w:eastAsia="Times New Roman" w:hAnsi="Times New Roman" w:cs="Times New Roman"/>
        </w:rPr>
      </w:pPr>
      <w:r w:rsidRPr="008A3F09">
        <w:rPr>
          <w:rFonts w:ascii="Times New Roman" w:eastAsia="Times New Roman" w:hAnsi="Times New Roman" w:cs="Times New Roman"/>
        </w:rPr>
        <w:t>5.</w:t>
      </w:r>
      <w:r w:rsidRPr="008A3F09">
        <w:rPr>
          <w:rFonts w:ascii="Times New Roman" w:eastAsia="Times New Roman" w:hAnsi="Times New Roman" w:cs="Times New Roman"/>
        </w:rPr>
        <w:tab/>
        <w:t>potpore za informiranje i obrazovne aktivnosti</w:t>
      </w:r>
    </w:p>
    <w:p w14:paraId="758464C4" w14:textId="77777777" w:rsidR="008A3F09" w:rsidRPr="008A3F09" w:rsidRDefault="008A3F09" w:rsidP="008A3F09">
      <w:pPr>
        <w:autoSpaceDE w:val="0"/>
        <w:autoSpaceDN w:val="0"/>
        <w:adjustRightInd w:val="0"/>
        <w:spacing w:after="0" w:line="254" w:lineRule="auto"/>
        <w:jc w:val="both"/>
        <w:rPr>
          <w:rFonts w:ascii="Times New Roman" w:eastAsia="Times New Roman" w:hAnsi="Times New Roman" w:cs="Times New Roman"/>
        </w:rPr>
      </w:pPr>
      <w:r w:rsidRPr="008A3F09">
        <w:rPr>
          <w:rFonts w:ascii="Times New Roman" w:eastAsia="Times New Roman" w:hAnsi="Times New Roman" w:cs="Times New Roman"/>
        </w:rPr>
        <w:t>6.</w:t>
      </w:r>
      <w:r w:rsidRPr="008A3F09">
        <w:rPr>
          <w:rFonts w:ascii="Times New Roman" w:eastAsia="Times New Roman" w:hAnsi="Times New Roman" w:cs="Times New Roman"/>
        </w:rPr>
        <w:tab/>
        <w:t>potpore za savjetovanje i mentoriranje poduzetnika</w:t>
      </w:r>
    </w:p>
    <w:p w14:paraId="731AAA30" w14:textId="77777777" w:rsidR="008A3F09" w:rsidRPr="008A3F09" w:rsidRDefault="008A3F09" w:rsidP="008A3F09">
      <w:pPr>
        <w:autoSpaceDE w:val="0"/>
        <w:autoSpaceDN w:val="0"/>
        <w:adjustRightInd w:val="0"/>
        <w:spacing w:after="0" w:line="254" w:lineRule="auto"/>
        <w:jc w:val="both"/>
        <w:rPr>
          <w:rFonts w:ascii="Times New Roman" w:eastAsia="Times New Roman" w:hAnsi="Times New Roman" w:cs="Times New Roman"/>
        </w:rPr>
      </w:pPr>
      <w:r w:rsidRPr="008A3F09">
        <w:rPr>
          <w:rFonts w:ascii="Times New Roman" w:eastAsia="Times New Roman" w:hAnsi="Times New Roman" w:cs="Times New Roman"/>
        </w:rPr>
        <w:t>7.</w:t>
      </w:r>
      <w:r w:rsidRPr="008A3F09">
        <w:rPr>
          <w:rFonts w:ascii="Times New Roman" w:eastAsia="Times New Roman" w:hAnsi="Times New Roman" w:cs="Times New Roman"/>
        </w:rPr>
        <w:tab/>
        <w:t>potpore za promotivne aktivnosti</w:t>
      </w:r>
    </w:p>
    <w:p w14:paraId="60FFDE5C" w14:textId="77777777" w:rsidR="008A3F09" w:rsidRPr="008A3F09" w:rsidRDefault="008A3F09" w:rsidP="008A3F09">
      <w:pPr>
        <w:autoSpaceDE w:val="0"/>
        <w:autoSpaceDN w:val="0"/>
        <w:adjustRightInd w:val="0"/>
        <w:spacing w:after="0" w:line="254" w:lineRule="auto"/>
        <w:jc w:val="both"/>
        <w:rPr>
          <w:rFonts w:ascii="Times New Roman" w:eastAsia="Times New Roman" w:hAnsi="Times New Roman" w:cs="Times New Roman"/>
        </w:rPr>
      </w:pPr>
      <w:r w:rsidRPr="008A3F09">
        <w:rPr>
          <w:rFonts w:ascii="Times New Roman" w:eastAsia="Times New Roman" w:hAnsi="Times New Roman" w:cs="Times New Roman"/>
        </w:rPr>
        <w:t>8.</w:t>
      </w:r>
      <w:r w:rsidRPr="008A3F09">
        <w:rPr>
          <w:rFonts w:ascii="Times New Roman" w:eastAsia="Times New Roman" w:hAnsi="Times New Roman" w:cs="Times New Roman"/>
        </w:rPr>
        <w:tab/>
        <w:t>potpore za učeničko poduzetništvo.</w:t>
      </w:r>
    </w:p>
    <w:p w14:paraId="5302510D" w14:textId="77777777" w:rsidR="008A3F09" w:rsidRPr="008A3F09" w:rsidRDefault="008A3F09" w:rsidP="008A3F09">
      <w:pPr>
        <w:autoSpaceDE w:val="0"/>
        <w:autoSpaceDN w:val="0"/>
        <w:adjustRightInd w:val="0"/>
        <w:spacing w:after="0" w:line="254" w:lineRule="auto"/>
        <w:jc w:val="both"/>
        <w:rPr>
          <w:rFonts w:ascii="Times New Roman" w:eastAsia="Times New Roman" w:hAnsi="Times New Roman" w:cs="Times New Roman"/>
        </w:rPr>
      </w:pPr>
    </w:p>
    <w:p w14:paraId="1AEC5390" w14:textId="77777777" w:rsidR="008A3F09" w:rsidRPr="008A3F09" w:rsidRDefault="008A3F09" w:rsidP="0058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A3F09">
        <w:rPr>
          <w:rFonts w:ascii="Times New Roman" w:eastAsia="Times New Roman" w:hAnsi="Times New Roman" w:cs="Times New Roman"/>
        </w:rPr>
        <w:t>Korisnici potpora iz ove Odluke su subjekti malog gospodarstva, poduzetničke potporne institucije te druge fizičke i pravne osobe koje imaju prebivalište odnosno sjedište na području Županije, a koje ispunjavaju uvjete utvrđene ovom Odlukom i posebnim propisima odnosno pravilima o potporama male vrijednosti.</w:t>
      </w:r>
    </w:p>
    <w:p w14:paraId="774E8E1B" w14:textId="77777777" w:rsidR="008A3F09" w:rsidRPr="008A3F09" w:rsidRDefault="008A3F09" w:rsidP="008A3F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BAE9700" w14:textId="6202B6BC" w:rsidR="008A3F09" w:rsidRPr="008A3F09" w:rsidRDefault="008A3F09" w:rsidP="008A3F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A3F09">
        <w:rPr>
          <w:rFonts w:ascii="Times New Roman" w:eastAsia="Times New Roman" w:hAnsi="Times New Roman" w:cs="Times New Roman"/>
        </w:rPr>
        <w:t>U postupku odobravanja potpora po ovoj Odluci koje imaju obilježja potpora male vrijednosti primjenjuju se odredbe važeće uredbe Europske unije kojom se uređuju potpore male vrijednosti.</w:t>
      </w:r>
    </w:p>
    <w:p w14:paraId="13E391C7" w14:textId="77777777" w:rsidR="008A3F09" w:rsidRPr="008A3F09" w:rsidRDefault="008A3F09" w:rsidP="008A3F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C5C2A4E" w14:textId="1D29349F" w:rsidR="008A3F09" w:rsidRPr="008A3F09" w:rsidRDefault="008A3F09" w:rsidP="008A3F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A3F09">
        <w:rPr>
          <w:rFonts w:ascii="Times New Roman" w:eastAsia="Times New Roman" w:hAnsi="Times New Roman" w:cs="Times New Roman"/>
        </w:rPr>
        <w:t xml:space="preserve">Odluka je u primjeni već dvije godine i sagledane su mogućnosti njenog poboljšanja. </w:t>
      </w:r>
    </w:p>
    <w:p w14:paraId="16CFAFDB" w14:textId="77777777" w:rsidR="008A3F09" w:rsidRPr="008A3F09" w:rsidRDefault="008A3F09" w:rsidP="008A3F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F587B2A" w14:textId="50D487EF" w:rsidR="008A3F09" w:rsidRPr="008A3F09" w:rsidRDefault="008A3F09" w:rsidP="008A3F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A3F09">
        <w:rPr>
          <w:rFonts w:ascii="Times New Roman" w:eastAsia="Times New Roman" w:hAnsi="Times New Roman" w:cs="Times New Roman"/>
        </w:rPr>
        <w:t>S obzirom na to predlažu se sljedeće izmjene i dopuna.</w:t>
      </w:r>
    </w:p>
    <w:p w14:paraId="1079D54D" w14:textId="77777777" w:rsidR="008A3F09" w:rsidRPr="008A3F09" w:rsidRDefault="008A3F09" w:rsidP="008A3F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CF892B0" w14:textId="77777777" w:rsidR="008A3F09" w:rsidRPr="008A3F09" w:rsidRDefault="008A3F09" w:rsidP="0058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3F09">
        <w:rPr>
          <w:rFonts w:ascii="Times New Roman" w:eastAsia="Times New Roman" w:hAnsi="Times New Roman" w:cs="Times New Roman"/>
        </w:rPr>
        <w:t xml:space="preserve">Budući da je od 2023. godine </w:t>
      </w:r>
      <w:r w:rsidRPr="008A3F09">
        <w:rPr>
          <w:rFonts w:ascii="Times New Roman" w:eastAsia="Calibri" w:hAnsi="Times New Roman" w:cs="Times New Roman"/>
        </w:rPr>
        <w:t xml:space="preserve">u Republici Hrvatskoj kao službena valuta uveden euro iznosi navedeni u Odluci u kunama mijenjaju se u iznose u eurima. </w:t>
      </w:r>
    </w:p>
    <w:p w14:paraId="572027C1" w14:textId="77777777" w:rsidR="008A3F09" w:rsidRPr="008A3F09" w:rsidRDefault="008A3F09" w:rsidP="008A3F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7A1EB56" w14:textId="2B8F5CCE" w:rsidR="008A3F09" w:rsidRPr="008A3F09" w:rsidRDefault="008A3F09" w:rsidP="0058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A3F09">
        <w:rPr>
          <w:rFonts w:ascii="Times New Roman" w:eastAsia="Calibri" w:hAnsi="Times New Roman" w:cs="Times New Roman"/>
        </w:rPr>
        <w:t xml:space="preserve">Nadalje, predlaže se povećanje iznosa potpore </w:t>
      </w:r>
      <w:r w:rsidRPr="008A3F09">
        <w:rPr>
          <w:rFonts w:ascii="Times New Roman" w:eastAsia="Times New Roman" w:hAnsi="Times New Roman" w:cs="Times New Roman"/>
        </w:rPr>
        <w:t xml:space="preserve">za pokretanje, razvoj i unaprjeđenje poslovanja s obzirom na povećanje troškova poslovanja uslijed inflacije u prethodnim godinama te manjeg broja korisnika jer se ta potpora dodjeljuje korisnicima čija je pretežita djelatnost i izvršeno ulaganje u prerađivačku djelatnost. Stoga se najviši iznos potpore predlaže povećati s 15.000,00 kuna na 5.000,00 eura. Uz to, predlaže se da se opravdanim troškom, osim nabave računalne opreme te kupovine i zakupa licenciranih računalnih programa, </w:t>
      </w:r>
      <w:r w:rsidRPr="00581DCD">
        <w:rPr>
          <w:rFonts w:ascii="Times New Roman" w:eastAsia="Times New Roman" w:hAnsi="Times New Roman" w:cs="Times New Roman"/>
        </w:rPr>
        <w:t xml:space="preserve">smatra </w:t>
      </w:r>
      <w:r w:rsidRPr="008A3F09">
        <w:rPr>
          <w:rFonts w:ascii="Times New Roman" w:eastAsia="Times New Roman" w:hAnsi="Times New Roman" w:cs="Times New Roman"/>
        </w:rPr>
        <w:t xml:space="preserve">i nadogradnja licenciranih programa.    </w:t>
      </w:r>
    </w:p>
    <w:p w14:paraId="69CDFC02" w14:textId="77777777" w:rsidR="008A3F09" w:rsidRPr="008A3F09" w:rsidRDefault="008A3F09" w:rsidP="008A3F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E49DAA8" w14:textId="77777777" w:rsidR="008A3F09" w:rsidRPr="008A3F09" w:rsidRDefault="008A3F09" w:rsidP="0058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A3F09">
        <w:rPr>
          <w:rFonts w:ascii="Times New Roman" w:eastAsia="Times New Roman" w:hAnsi="Times New Roman" w:cs="Times New Roman"/>
        </w:rPr>
        <w:t xml:space="preserve">Sljedeće, iznos potpore za mentorske usluge poduzetnicima početnicima mijenja se s 200,00 kuna po satu mentoriranja na 30,00 eura, a najviši iznos za mentoriranje pojedinog poduzetnika početnika koji sada može iznositi do 1.000,00 kuna predlaže se da može iznositi do 150,00 eura. </w:t>
      </w:r>
    </w:p>
    <w:p w14:paraId="12561129" w14:textId="77777777" w:rsidR="008A3F09" w:rsidRPr="008A3F09" w:rsidRDefault="008A3F09" w:rsidP="008A3F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ADD193B" w14:textId="00B80FBA" w:rsidR="008A3F09" w:rsidRPr="008A3F09" w:rsidRDefault="008A3F09" w:rsidP="008A3F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8A3F09">
        <w:rPr>
          <w:rFonts w:ascii="Times New Roman" w:eastAsia="Times New Roman" w:hAnsi="Times New Roman" w:cs="Times New Roman"/>
        </w:rPr>
        <w:t xml:space="preserve">I na kraju, u </w:t>
      </w:r>
      <w:bookmarkStart w:id="0" w:name="_Hlk160534221"/>
      <w:r w:rsidRPr="008A3F09">
        <w:rPr>
          <w:rFonts w:ascii="Times New Roman" w:eastAsia="Times New Roman" w:hAnsi="Times New Roman" w:cs="Times New Roman"/>
        </w:rPr>
        <w:t xml:space="preserve">članku 35. stavku 1. postavku 4. </w:t>
      </w:r>
      <w:bookmarkEnd w:id="0"/>
      <w:r w:rsidRPr="008A3F09">
        <w:rPr>
          <w:rFonts w:ascii="Times New Roman" w:eastAsia="Times New Roman" w:hAnsi="Times New Roman" w:cs="Times New Roman"/>
        </w:rPr>
        <w:t>potpore za učeničko poduzetništvo dodjeljuju se, uz ostale uvjete iz Odluke, i pod uvjetom da su troškovi namjene za koju se traži potpora nastali od dana potpisivanja ugovora s korisnikom potpore do 31. kolovoza iduće godine. Ugovor je reguliran člankom 44. Odluke, a ne kako je navedeno u  članku 35. stavku 1. postavku 4. člankom 43.</w:t>
      </w:r>
      <w:r w:rsidRPr="00581DCD">
        <w:rPr>
          <w:rFonts w:ascii="Times New Roman" w:eastAsia="Times New Roman" w:hAnsi="Times New Roman" w:cs="Times New Roman"/>
        </w:rPr>
        <w:t xml:space="preserve"> </w:t>
      </w:r>
      <w:r w:rsidR="00317A82">
        <w:rPr>
          <w:rFonts w:ascii="Times New Roman" w:eastAsia="Times New Roman" w:hAnsi="Times New Roman" w:cs="Times New Roman"/>
        </w:rPr>
        <w:t>pa se</w:t>
      </w:r>
      <w:r w:rsidRPr="00581DCD">
        <w:rPr>
          <w:rFonts w:ascii="Times New Roman" w:eastAsia="Times New Roman" w:hAnsi="Times New Roman" w:cs="Times New Roman"/>
        </w:rPr>
        <w:t xml:space="preserve"> to ispravlja.</w:t>
      </w:r>
      <w:r w:rsidRPr="008A3F09">
        <w:rPr>
          <w:rFonts w:ascii="Times New Roman" w:eastAsia="Times New Roman" w:hAnsi="Times New Roman" w:cs="Times New Roman"/>
        </w:rPr>
        <w:t xml:space="preserve"> </w:t>
      </w:r>
    </w:p>
    <w:p w14:paraId="5F1D9CE9" w14:textId="77777777" w:rsidR="008A3F09" w:rsidRPr="008A3F09" w:rsidRDefault="008A3F09" w:rsidP="008A3F0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</w:rPr>
      </w:pPr>
    </w:p>
    <w:p w14:paraId="5591AC29" w14:textId="3541C4FF" w:rsidR="00FB5E34" w:rsidRDefault="00503516" w:rsidP="008A3F09">
      <w:pPr>
        <w:autoSpaceDE w:val="0"/>
        <w:autoSpaceDN w:val="0"/>
        <w:adjustRightInd w:val="0"/>
        <w:spacing w:after="0" w:line="254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>
        <w:rPr>
          <w:rFonts w:ascii="Times New Roman" w:eastAsia="Times New Roman" w:hAnsi="Times New Roman" w:cs="Times New Roman"/>
          <w:color w:val="000000" w:themeColor="text1"/>
          <w:lang w:eastAsia="hr-HR"/>
        </w:rPr>
        <w:t>Budući da je riječ</w:t>
      </w:r>
      <w:r w:rsidR="003E0B43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o </w:t>
      </w:r>
      <w:r w:rsidR="00462EBB">
        <w:rPr>
          <w:rFonts w:ascii="Times New Roman" w:eastAsia="Times New Roman" w:hAnsi="Times New Roman" w:cs="Times New Roman"/>
          <w:color w:val="000000" w:themeColor="text1"/>
          <w:lang w:eastAsia="hr-HR"/>
        </w:rPr>
        <w:t>općem aktu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koji</w:t>
      </w:r>
      <w:r w:rsidR="00462EBB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utječe na interese građana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i</w:t>
      </w:r>
      <w:r w:rsidR="00462EBB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pravnih osoba</w:t>
      </w:r>
      <w:r w:rsidR="004B6C05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, </w:t>
      </w:r>
      <w:r w:rsidR="004B6C05" w:rsidRPr="00EF5F72">
        <w:rPr>
          <w:rFonts w:ascii="Times New Roman" w:eastAsia="Times New Roman" w:hAnsi="Times New Roman" w:cs="Times New Roman"/>
          <w:iCs/>
        </w:rPr>
        <w:t xml:space="preserve">a naročito </w:t>
      </w:r>
      <w:r w:rsidR="004B6C05">
        <w:rPr>
          <w:rFonts w:ascii="Times New Roman" w:eastAsia="Times New Roman" w:hAnsi="Times New Roman" w:cs="Times New Roman"/>
          <w:iCs/>
        </w:rPr>
        <w:t xml:space="preserve">na interese </w:t>
      </w:r>
      <w:r w:rsidR="004B6C05" w:rsidRPr="00EF5F72">
        <w:rPr>
          <w:rFonts w:ascii="Times New Roman" w:eastAsia="Times New Roman" w:hAnsi="Times New Roman" w:cs="Times New Roman"/>
          <w:iCs/>
        </w:rPr>
        <w:t>poduzetni</w:t>
      </w:r>
      <w:r w:rsidR="004B6C05">
        <w:rPr>
          <w:rFonts w:ascii="Times New Roman" w:eastAsia="Times New Roman" w:hAnsi="Times New Roman" w:cs="Times New Roman"/>
          <w:iCs/>
        </w:rPr>
        <w:t>ka</w:t>
      </w:r>
      <w:r w:rsidR="00462EBB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na području Županije, sukladno članku 11. Zakona o pravu na pristup informacijama ("Narodne novine" broj 25/13. i 85/15.) provodi se postupak savjetovanja sa zainteresiranom javnošću. Postupak savjetovanja provest će se, sukladno </w:t>
      </w:r>
      <w:r w:rsidR="00462EBB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Zakonu i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Kodeksu savjetovanja sa zainteresiranom javnošću u postupcima donošenja zakona, drugih propisa i akata ("Narodne novine" broj 140/09.), stavljanjem Nacrta </w:t>
      </w:r>
      <w:r w:rsidR="0003392A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Odluke o izmjenama </w:t>
      </w:r>
      <w:r w:rsidR="00462EBB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Odluke o </w:t>
      </w:r>
      <w:r w:rsidR="006019F1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potporama za poticanje razvoja poduzetništva </w:t>
      </w:r>
      <w:r w:rsidR="00462EBB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na području Osječko-baranjske županije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na internetske stranice Osječko-baranjske županije</w:t>
      </w:r>
      <w:r w:rsidR="006019F1">
        <w:rPr>
          <w:rFonts w:ascii="Times New Roman" w:eastAsia="Times New Roman" w:hAnsi="Times New Roman" w:cs="Times New Roman"/>
          <w:color w:val="000000" w:themeColor="text1"/>
          <w:lang w:eastAsia="hr-HR"/>
        </w:rPr>
        <w:t>,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s mogućnošću sudionika da</w:t>
      </w:r>
      <w:r w:rsidR="00E92914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D866F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u pisanom obliku ili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elektronskom poštom dostave svoje komentare, primjedbe i prijedloge prema </w:t>
      </w:r>
      <w:r w:rsidR="00FB5E34">
        <w:rPr>
          <w:rFonts w:ascii="Times New Roman" w:eastAsia="Times New Roman" w:hAnsi="Times New Roman" w:cs="Times New Roman"/>
          <w:color w:val="000000" w:themeColor="text1"/>
          <w:lang w:eastAsia="hr-HR"/>
        </w:rPr>
        <w:t>o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brascu</w:t>
      </w:r>
      <w:r w:rsidR="00FB5E34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raspoloživom na internetskoj stranici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. </w:t>
      </w:r>
    </w:p>
    <w:p w14:paraId="50867783" w14:textId="313D089C" w:rsidR="0013197D" w:rsidRPr="00EF5F72" w:rsidRDefault="0013197D" w:rsidP="00E20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lang w:eastAsia="hr-HR"/>
        </w:rPr>
      </w:pPr>
      <w:r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Postupak savjetovanja provest će se u razdoblju </w:t>
      </w:r>
      <w:r w:rsidRPr="009154EC">
        <w:rPr>
          <w:rFonts w:ascii="Times New Roman" w:eastAsia="Times New Roman" w:hAnsi="Times New Roman" w:cs="Times New Roman"/>
          <w:b/>
          <w:lang w:eastAsia="hr-HR"/>
        </w:rPr>
        <w:t xml:space="preserve">od </w:t>
      </w:r>
      <w:r w:rsidR="00317A82">
        <w:rPr>
          <w:rFonts w:ascii="Times New Roman" w:eastAsia="Times New Roman" w:hAnsi="Times New Roman" w:cs="Times New Roman"/>
          <w:b/>
          <w:lang w:eastAsia="hr-HR"/>
        </w:rPr>
        <w:t xml:space="preserve">13. ožujka </w:t>
      </w:r>
      <w:r w:rsidRPr="009154EC">
        <w:rPr>
          <w:rFonts w:ascii="Times New Roman" w:eastAsia="Times New Roman" w:hAnsi="Times New Roman" w:cs="Times New Roman"/>
          <w:b/>
          <w:lang w:eastAsia="hr-HR"/>
        </w:rPr>
        <w:t xml:space="preserve">do </w:t>
      </w:r>
      <w:r w:rsidR="00317A82">
        <w:rPr>
          <w:rFonts w:ascii="Times New Roman" w:eastAsia="Times New Roman" w:hAnsi="Times New Roman" w:cs="Times New Roman"/>
          <w:b/>
          <w:lang w:eastAsia="hr-HR"/>
        </w:rPr>
        <w:t>12. travnja</w:t>
      </w:r>
      <w:r w:rsidR="00503516" w:rsidRPr="009154EC">
        <w:rPr>
          <w:rFonts w:ascii="Times New Roman" w:eastAsia="Times New Roman" w:hAnsi="Times New Roman" w:cs="Times New Roman"/>
          <w:b/>
          <w:lang w:eastAsia="hr-HR"/>
        </w:rPr>
        <w:t xml:space="preserve"> 202</w:t>
      </w:r>
      <w:r w:rsidR="008A3F09">
        <w:rPr>
          <w:rFonts w:ascii="Times New Roman" w:eastAsia="Times New Roman" w:hAnsi="Times New Roman" w:cs="Times New Roman"/>
          <w:b/>
          <w:lang w:eastAsia="hr-HR"/>
        </w:rPr>
        <w:t>4</w:t>
      </w:r>
      <w:r w:rsidRPr="009154EC">
        <w:rPr>
          <w:rFonts w:ascii="Times New Roman" w:eastAsia="Times New Roman" w:hAnsi="Times New Roman" w:cs="Times New Roman"/>
          <w:b/>
          <w:lang w:eastAsia="hr-HR"/>
        </w:rPr>
        <w:t>. godine</w:t>
      </w:r>
      <w:r w:rsidRPr="009154EC">
        <w:rPr>
          <w:rFonts w:ascii="Times New Roman" w:eastAsia="Times New Roman" w:hAnsi="Times New Roman" w:cs="Times New Roman"/>
          <w:lang w:eastAsia="hr-HR"/>
        </w:rPr>
        <w:t>.</w:t>
      </w:r>
    </w:p>
    <w:p w14:paraId="51A3B587" w14:textId="77777777" w:rsidR="0013197D" w:rsidRPr="00DF158D" w:rsidRDefault="0013197D" w:rsidP="00E20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Organizator i nositelj postupka savjetovanja je Upravni odjel za </w:t>
      </w:r>
      <w:r w:rsidR="00336024" w:rsidRPr="00DF158D">
        <w:rPr>
          <w:rFonts w:ascii="Times New Roman" w:eastAsia="Times New Roman" w:hAnsi="Times New Roman" w:cs="Times New Roman"/>
          <w:lang w:eastAsia="hr-HR"/>
        </w:rPr>
        <w:t>g</w:t>
      </w:r>
      <w:r w:rsidR="00E2061F" w:rsidRPr="00DF158D">
        <w:rPr>
          <w:rFonts w:ascii="Times New Roman" w:eastAsia="Times New Roman" w:hAnsi="Times New Roman" w:cs="Times New Roman"/>
          <w:lang w:eastAsia="hr-HR"/>
        </w:rPr>
        <w:t xml:space="preserve">ospodarstvo </w:t>
      </w:r>
      <w:r w:rsidR="00336024" w:rsidRPr="00DF158D">
        <w:rPr>
          <w:rFonts w:ascii="Times New Roman" w:eastAsia="Times New Roman" w:hAnsi="Times New Roman" w:cs="Times New Roman"/>
          <w:lang w:eastAsia="hr-HR"/>
        </w:rPr>
        <w:t>Osječko-baranjske županije</w:t>
      </w:r>
      <w:r w:rsidRPr="00DF158D">
        <w:rPr>
          <w:rFonts w:ascii="Times New Roman" w:eastAsia="Times New Roman" w:hAnsi="Times New Roman" w:cs="Times New Roman"/>
          <w:lang w:eastAsia="hr-HR"/>
        </w:rPr>
        <w:t>.</w:t>
      </w:r>
    </w:p>
    <w:p w14:paraId="1077ED30" w14:textId="77777777" w:rsidR="006019F1" w:rsidRDefault="0013197D" w:rsidP="006019F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Pozivamo vas na sudjelovanje u postupku </w:t>
      </w:r>
      <w:r w:rsidR="008423FF">
        <w:rPr>
          <w:rFonts w:ascii="Times New Roman" w:eastAsia="Times New Roman" w:hAnsi="Times New Roman" w:cs="Times New Roman"/>
          <w:lang w:eastAsia="hr-HR"/>
        </w:rPr>
        <w:t>s</w:t>
      </w:r>
      <w:r w:rsidRPr="00DF158D">
        <w:rPr>
          <w:rFonts w:ascii="Times New Roman" w:eastAsia="Times New Roman" w:hAnsi="Times New Roman" w:cs="Times New Roman"/>
          <w:lang w:eastAsia="hr-HR"/>
        </w:rPr>
        <w:t xml:space="preserve">avjetovanja za </w:t>
      </w:r>
      <w:r w:rsidR="008423FF">
        <w:rPr>
          <w:rFonts w:ascii="Times New Roman" w:eastAsia="Times New Roman" w:hAnsi="Times New Roman" w:cs="Times New Roman"/>
          <w:lang w:eastAsia="hr-HR"/>
        </w:rPr>
        <w:t>što</w:t>
      </w:r>
      <w:r w:rsidRPr="00DF158D">
        <w:rPr>
          <w:rFonts w:ascii="Times New Roman" w:eastAsia="Times New Roman" w:hAnsi="Times New Roman" w:cs="Times New Roman"/>
          <w:lang w:eastAsia="hr-HR"/>
        </w:rPr>
        <w:t xml:space="preserve"> vam je na raspolaganju</w:t>
      </w:r>
      <w:r w:rsidR="00473FDA">
        <w:rPr>
          <w:rFonts w:ascii="Times New Roman" w:eastAsia="Times New Roman" w:hAnsi="Times New Roman" w:cs="Times New Roman"/>
          <w:lang w:eastAsia="hr-HR"/>
        </w:rPr>
        <w:t xml:space="preserve"> </w:t>
      </w:r>
      <w:r w:rsidR="00473FDA">
        <w:rPr>
          <w:rFonts w:ascii="Times New Roman" w:hAnsi="Times New Roman" w:cs="Times New Roman"/>
        </w:rPr>
        <w:t>utvrđeni</w:t>
      </w:r>
      <w:r w:rsidR="00EF5F72">
        <w:rPr>
          <w:rFonts w:ascii="Times New Roman" w:eastAsia="Times New Roman" w:hAnsi="Times New Roman" w:cs="Times New Roman"/>
          <w:lang w:eastAsia="hr-HR"/>
        </w:rPr>
        <w:t>:</w:t>
      </w:r>
      <w:r w:rsidRPr="00DF158D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63D3088D" w14:textId="162E3099" w:rsidR="006019F1" w:rsidRDefault="00336024" w:rsidP="006019F1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019F1">
        <w:rPr>
          <w:rFonts w:ascii="Times New Roman" w:hAnsi="Times New Roman" w:cs="Times New Roman"/>
        </w:rPr>
        <w:t xml:space="preserve">Nacrt </w:t>
      </w:r>
      <w:r w:rsidR="008423FF" w:rsidRPr="006019F1">
        <w:rPr>
          <w:rFonts w:ascii="Times New Roman" w:hAnsi="Times New Roman" w:cs="Times New Roman"/>
        </w:rPr>
        <w:t xml:space="preserve"> </w:t>
      </w:r>
      <w:r w:rsidR="008A3F09">
        <w:rPr>
          <w:rFonts w:ascii="Times New Roman" w:hAnsi="Times New Roman" w:cs="Times New Roman"/>
        </w:rPr>
        <w:t xml:space="preserve">Odluke o izmjenama </w:t>
      </w:r>
      <w:r w:rsidR="006019F1">
        <w:rPr>
          <w:rFonts w:ascii="Times New Roman" w:hAnsi="Times New Roman" w:cs="Times New Roman"/>
        </w:rPr>
        <w:t>O</w:t>
      </w:r>
      <w:r w:rsidR="008423FF" w:rsidRPr="006019F1">
        <w:rPr>
          <w:rFonts w:ascii="Times New Roman" w:hAnsi="Times New Roman" w:cs="Times New Roman"/>
        </w:rPr>
        <w:t xml:space="preserve">dluke o </w:t>
      </w:r>
      <w:r w:rsidR="006019F1">
        <w:rPr>
          <w:rFonts w:ascii="Times New Roman" w:hAnsi="Times New Roman" w:cs="Times New Roman"/>
        </w:rPr>
        <w:t xml:space="preserve">potporama za poticanje razvoja poduzetništva </w:t>
      </w:r>
      <w:r w:rsidR="008423FF" w:rsidRPr="006019F1">
        <w:rPr>
          <w:rFonts w:ascii="Times New Roman" w:hAnsi="Times New Roman" w:cs="Times New Roman"/>
        </w:rPr>
        <w:t xml:space="preserve">na području </w:t>
      </w:r>
      <w:r w:rsidR="006D6FAB" w:rsidRPr="006019F1">
        <w:rPr>
          <w:rFonts w:ascii="Times New Roman" w:hAnsi="Times New Roman" w:cs="Times New Roman"/>
        </w:rPr>
        <w:t>Osječko-ba</w:t>
      </w:r>
      <w:r w:rsidR="00503516" w:rsidRPr="006019F1">
        <w:rPr>
          <w:rFonts w:ascii="Times New Roman" w:hAnsi="Times New Roman" w:cs="Times New Roman"/>
        </w:rPr>
        <w:t>ranjske</w:t>
      </w:r>
      <w:r w:rsidR="008423FF" w:rsidRPr="006019F1">
        <w:rPr>
          <w:rFonts w:ascii="Times New Roman" w:hAnsi="Times New Roman" w:cs="Times New Roman"/>
        </w:rPr>
        <w:t xml:space="preserve"> </w:t>
      </w:r>
      <w:r w:rsidR="00503516" w:rsidRPr="006019F1">
        <w:rPr>
          <w:rFonts w:ascii="Times New Roman" w:hAnsi="Times New Roman" w:cs="Times New Roman"/>
        </w:rPr>
        <w:t xml:space="preserve">županije </w:t>
      </w:r>
    </w:p>
    <w:p w14:paraId="0B8483AD" w14:textId="4FBEF9C7" w:rsidR="0080274C" w:rsidRPr="0080274C" w:rsidRDefault="0080274C" w:rsidP="00B80188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0274C">
        <w:rPr>
          <w:rFonts w:ascii="Times New Roman" w:hAnsi="Times New Roman" w:cs="Times New Roman"/>
        </w:rPr>
        <w:t xml:space="preserve">Odredbe Odluke </w:t>
      </w:r>
      <w:r w:rsidRPr="0080274C">
        <w:rPr>
          <w:rFonts w:ascii="Times New Roman" w:hAnsi="Times New Roman" w:cs="Times New Roman"/>
        </w:rPr>
        <w:t xml:space="preserve">o potporama za poticanje razvoja poduzetništva na području Osječko-baranjske županije </w:t>
      </w:r>
      <w:r w:rsidRPr="0080274C">
        <w:rPr>
          <w:rFonts w:ascii="Times New Roman" w:hAnsi="Times New Roman" w:cs="Times New Roman"/>
        </w:rPr>
        <w:t>koje se mijenjaju</w:t>
      </w:r>
    </w:p>
    <w:p w14:paraId="31FBF951" w14:textId="77777777" w:rsidR="00DF158D" w:rsidRDefault="00AE3595" w:rsidP="0003653E">
      <w:pPr>
        <w:pStyle w:val="Odlomakpopisa"/>
        <w:numPr>
          <w:ilvl w:val="0"/>
          <w:numId w:val="4"/>
        </w:numPr>
        <w:spacing w:after="0" w:line="240" w:lineRule="auto"/>
        <w:jc w:val="both"/>
      </w:pPr>
      <w:r w:rsidRPr="00D8336A">
        <w:rPr>
          <w:rFonts w:ascii="Times New Roman" w:eastAsia="Times New Roman" w:hAnsi="Times New Roman" w:cs="Times New Roman"/>
          <w:lang w:eastAsia="hr-HR"/>
        </w:rPr>
        <w:t xml:space="preserve">Obrazac sudjelovanja u savjetovanju </w:t>
      </w:r>
    </w:p>
    <w:sectPr w:rsidR="00DF158D" w:rsidSect="006019F1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D1BF3"/>
    <w:multiLevelType w:val="hybridMultilevel"/>
    <w:tmpl w:val="FBBAC1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906179"/>
    <w:multiLevelType w:val="hybridMultilevel"/>
    <w:tmpl w:val="643016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4D7FD9"/>
    <w:multiLevelType w:val="hybridMultilevel"/>
    <w:tmpl w:val="CB3654BC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E682DA2"/>
    <w:multiLevelType w:val="hybridMultilevel"/>
    <w:tmpl w:val="2062B1FA"/>
    <w:lvl w:ilvl="0" w:tplc="27880A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7681052">
    <w:abstractNumId w:val="2"/>
  </w:num>
  <w:num w:numId="2" w16cid:durableId="1439636393">
    <w:abstractNumId w:val="3"/>
  </w:num>
  <w:num w:numId="3" w16cid:durableId="168060378">
    <w:abstractNumId w:val="1"/>
  </w:num>
  <w:num w:numId="4" w16cid:durableId="611863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595"/>
    <w:rsid w:val="000101FD"/>
    <w:rsid w:val="0003392A"/>
    <w:rsid w:val="00100474"/>
    <w:rsid w:val="00111435"/>
    <w:rsid w:val="001202DF"/>
    <w:rsid w:val="0013197D"/>
    <w:rsid w:val="00152BD3"/>
    <w:rsid w:val="00181ADC"/>
    <w:rsid w:val="0019478E"/>
    <w:rsid w:val="001D7259"/>
    <w:rsid w:val="00215D94"/>
    <w:rsid w:val="00232758"/>
    <w:rsid w:val="00241E20"/>
    <w:rsid w:val="002D625E"/>
    <w:rsid w:val="002E60B8"/>
    <w:rsid w:val="00317A82"/>
    <w:rsid w:val="00336024"/>
    <w:rsid w:val="003E0B43"/>
    <w:rsid w:val="003E4F02"/>
    <w:rsid w:val="00462EBB"/>
    <w:rsid w:val="00471AD8"/>
    <w:rsid w:val="00473FDA"/>
    <w:rsid w:val="004B6C05"/>
    <w:rsid w:val="00503516"/>
    <w:rsid w:val="0051173D"/>
    <w:rsid w:val="00581DCD"/>
    <w:rsid w:val="006019F1"/>
    <w:rsid w:val="00644679"/>
    <w:rsid w:val="00671652"/>
    <w:rsid w:val="00676D2D"/>
    <w:rsid w:val="006D6FAB"/>
    <w:rsid w:val="006F6D6C"/>
    <w:rsid w:val="007212C9"/>
    <w:rsid w:val="007E690B"/>
    <w:rsid w:val="0080274C"/>
    <w:rsid w:val="008423FF"/>
    <w:rsid w:val="008A3F09"/>
    <w:rsid w:val="008A68DE"/>
    <w:rsid w:val="008E29FB"/>
    <w:rsid w:val="009154EC"/>
    <w:rsid w:val="00974367"/>
    <w:rsid w:val="0099288C"/>
    <w:rsid w:val="00AE0F05"/>
    <w:rsid w:val="00AE3595"/>
    <w:rsid w:val="00B404B6"/>
    <w:rsid w:val="00C51B12"/>
    <w:rsid w:val="00C76DAC"/>
    <w:rsid w:val="00C955AA"/>
    <w:rsid w:val="00D10E9F"/>
    <w:rsid w:val="00D63FC2"/>
    <w:rsid w:val="00D8336A"/>
    <w:rsid w:val="00D866FD"/>
    <w:rsid w:val="00DA7565"/>
    <w:rsid w:val="00DF158D"/>
    <w:rsid w:val="00E2061F"/>
    <w:rsid w:val="00E92914"/>
    <w:rsid w:val="00EA3742"/>
    <w:rsid w:val="00EF5F72"/>
    <w:rsid w:val="00F73C1D"/>
    <w:rsid w:val="00FA27B1"/>
    <w:rsid w:val="00FB5E34"/>
    <w:rsid w:val="00FD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63722"/>
  <w15:docId w15:val="{CE491DB2-CEF7-43D0-9478-C098F71E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AE35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AE3595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AE359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AE3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AE3595"/>
    <w:rPr>
      <w:i/>
      <w:iCs/>
    </w:rPr>
  </w:style>
  <w:style w:type="character" w:styleId="Hiperveza">
    <w:name w:val="Hyperlink"/>
    <w:basedOn w:val="Zadanifontodlomka"/>
    <w:unhideWhenUsed/>
    <w:rsid w:val="00AE3595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97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A3742"/>
    <w:pPr>
      <w:ind w:left="720"/>
      <w:contextualSpacing/>
    </w:pPr>
  </w:style>
  <w:style w:type="paragraph" w:styleId="Tijeloteksta2">
    <w:name w:val="Body Text 2"/>
    <w:basedOn w:val="Normal"/>
    <w:link w:val="Tijeloteksta2Char"/>
    <w:rsid w:val="005035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Tijeloteksta2Char">
    <w:name w:val="Tijelo teksta 2 Char"/>
    <w:basedOn w:val="Zadanifontodlomka"/>
    <w:link w:val="Tijeloteksta2"/>
    <w:rsid w:val="00503516"/>
    <w:rPr>
      <w:rFonts w:ascii="Times New Roman" w:eastAsia="Times New Roman" w:hAnsi="Times New Roman" w:cs="Times New Roman"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3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249D8-0DB0-4614-B7B3-E1EF0D848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703</Words>
  <Characters>4010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Kovac</dc:creator>
  <cp:keywords/>
  <dc:description/>
  <cp:lastModifiedBy>Ružica Gverieri</cp:lastModifiedBy>
  <cp:revision>16</cp:revision>
  <dcterms:created xsi:type="dcterms:W3CDTF">2022-02-01T08:10:00Z</dcterms:created>
  <dcterms:modified xsi:type="dcterms:W3CDTF">2024-03-13T09:15:00Z</dcterms:modified>
</cp:coreProperties>
</file>