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82948D" w14:textId="3377BEE5" w:rsidR="00474553" w:rsidRPr="00F8538F" w:rsidRDefault="0046385D" w:rsidP="00F8538F">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 xml:space="preserve">                  </w:t>
      </w:r>
      <w:r w:rsidR="00F8538F" w:rsidRPr="00F8538F">
        <w:rPr>
          <w:rFonts w:ascii="PF Din Text Cond Pro Medium" w:hAnsi="PF Din Text Cond Pro Medium"/>
          <w:sz w:val="20"/>
          <w:szCs w:val="18"/>
        </w:rPr>
        <w:t xml:space="preserve">OPĆI I POSEBNI TEHNIČKI UVJETI ZA IZVOĐENJE SVIH RADOVA OBUHVAĆENIH TROŠKOVNICIMA </w:t>
      </w:r>
    </w:p>
    <w:p w14:paraId="3E26A75C" w14:textId="77777777" w:rsidR="00746E3D" w:rsidRDefault="00746E3D" w:rsidP="004B387E">
      <w:pPr>
        <w:tabs>
          <w:tab w:val="left" w:pos="851"/>
        </w:tabs>
        <w:spacing w:after="0" w:line="240" w:lineRule="auto"/>
        <w:ind w:left="850" w:right="-427"/>
        <w:jc w:val="both"/>
        <w:rPr>
          <w:rFonts w:ascii="PF Din Text Cond Pro Thin" w:hAnsi="PF Din Text Cond Pro Thin"/>
          <w:sz w:val="18"/>
          <w:szCs w:val="18"/>
        </w:rPr>
      </w:pPr>
    </w:p>
    <w:p w14:paraId="17818FCC" w14:textId="3AB671B8" w:rsidR="00F8538F" w:rsidRDefault="00777AA9" w:rsidP="00777AA9">
      <w:pPr>
        <w:spacing w:after="0" w:line="240" w:lineRule="auto"/>
        <w:jc w:val="both"/>
        <w:rPr>
          <w:rFonts w:ascii="PF Din Text Cond Pro Thin" w:hAnsi="PF Din Text Cond Pro Thin"/>
          <w:sz w:val="18"/>
          <w:szCs w:val="18"/>
        </w:rPr>
      </w:pPr>
      <w:r w:rsidRPr="000F69C3">
        <w:rPr>
          <w:rFonts w:ascii="PF Din Text Cond Pro Thin" w:hAnsi="PF Din Text Cond Pro Thin"/>
          <w:sz w:val="18"/>
          <w:szCs w:val="18"/>
        </w:rPr>
        <w:t xml:space="preserve">     </w:t>
      </w: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92"/>
        <w:gridCol w:w="3875"/>
        <w:gridCol w:w="4188"/>
      </w:tblGrid>
      <w:tr w:rsidR="00F8538F" w:rsidRPr="00E33B81" w14:paraId="18948B70" w14:textId="77777777" w:rsidTr="00F8538F">
        <w:tc>
          <w:tcPr>
            <w:tcW w:w="692" w:type="dxa"/>
            <w:tcBorders>
              <w:top w:val="nil"/>
              <w:left w:val="nil"/>
              <w:bottom w:val="nil"/>
              <w:right w:val="nil"/>
            </w:tcBorders>
            <w:shd w:val="clear" w:color="auto" w:fill="D9D9D9"/>
          </w:tcPr>
          <w:p w14:paraId="60764638" w14:textId="77777777" w:rsidR="00F8538F" w:rsidRPr="00E33B81" w:rsidRDefault="00F8538F" w:rsidP="00F8538F">
            <w:pPr>
              <w:tabs>
                <w:tab w:val="left" w:pos="1245"/>
              </w:tabs>
              <w:spacing w:after="0" w:line="240" w:lineRule="auto"/>
              <w:jc w:val="both"/>
              <w:rPr>
                <w:rFonts w:ascii="PF Din Text Cond Pro Medium" w:hAnsi="PF Din Text Cond Pro Medium"/>
                <w:sz w:val="20"/>
                <w:szCs w:val="18"/>
              </w:rPr>
            </w:pPr>
            <w:bookmarkStart w:id="0" w:name="_Hlk57033664"/>
            <w:r w:rsidRPr="00E33B81">
              <w:rPr>
                <w:rFonts w:ascii="PF Din Text Cond Pro Medium" w:hAnsi="PF Din Text Cond Pro Medium"/>
                <w:sz w:val="20"/>
                <w:szCs w:val="18"/>
              </w:rPr>
              <w:t>0</w:t>
            </w:r>
            <w:r>
              <w:rPr>
                <w:rFonts w:ascii="PF Din Text Cond Pro Medium" w:hAnsi="PF Din Text Cond Pro Medium"/>
                <w:sz w:val="20"/>
                <w:szCs w:val="18"/>
              </w:rPr>
              <w:t>0</w:t>
            </w:r>
            <w:r w:rsidRPr="00E33B81">
              <w:rPr>
                <w:rFonts w:ascii="PF Din Text Cond Pro Medium" w:hAnsi="PF Din Text Cond Pro Medium"/>
                <w:sz w:val="20"/>
                <w:szCs w:val="18"/>
              </w:rPr>
              <w:t>.</w:t>
            </w:r>
          </w:p>
        </w:tc>
        <w:tc>
          <w:tcPr>
            <w:tcW w:w="3875" w:type="dxa"/>
            <w:tcBorders>
              <w:top w:val="nil"/>
              <w:left w:val="nil"/>
              <w:bottom w:val="nil"/>
              <w:right w:val="nil"/>
            </w:tcBorders>
            <w:shd w:val="clear" w:color="auto" w:fill="D9D9D9"/>
          </w:tcPr>
          <w:p w14:paraId="3470CCA1" w14:textId="77777777" w:rsidR="00F8538F" w:rsidRPr="00E33B81" w:rsidRDefault="00F8538F" w:rsidP="00F8538F">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OPĆI UVJETI IZVOĐENJA RADOVA</w:t>
            </w:r>
          </w:p>
        </w:tc>
        <w:tc>
          <w:tcPr>
            <w:tcW w:w="4188" w:type="dxa"/>
            <w:tcBorders>
              <w:top w:val="nil"/>
              <w:left w:val="nil"/>
              <w:bottom w:val="nil"/>
              <w:right w:val="nil"/>
            </w:tcBorders>
            <w:shd w:val="clear" w:color="auto" w:fill="D9D9D9"/>
          </w:tcPr>
          <w:p w14:paraId="666700BF" w14:textId="77777777" w:rsidR="00F8538F" w:rsidRPr="00E33B81" w:rsidRDefault="00F8538F" w:rsidP="00F8538F">
            <w:pPr>
              <w:tabs>
                <w:tab w:val="left" w:pos="1245"/>
              </w:tabs>
              <w:spacing w:after="0" w:line="240" w:lineRule="auto"/>
              <w:jc w:val="both"/>
              <w:rPr>
                <w:rFonts w:ascii="PF Din Text Cond Pro Medium" w:hAnsi="PF Din Text Cond Pro Medium"/>
                <w:sz w:val="20"/>
                <w:szCs w:val="18"/>
              </w:rPr>
            </w:pPr>
          </w:p>
        </w:tc>
      </w:tr>
    </w:tbl>
    <w:bookmarkEnd w:id="0"/>
    <w:p w14:paraId="517D3358" w14:textId="77777777" w:rsidR="00F8538F" w:rsidRDefault="00F8538F" w:rsidP="00F8538F">
      <w:pPr>
        <w:tabs>
          <w:tab w:val="left" w:pos="1245"/>
        </w:tabs>
        <w:spacing w:after="0" w:line="240" w:lineRule="auto"/>
        <w:jc w:val="both"/>
        <w:rPr>
          <w:rFonts w:ascii="PF Din Text Cond Pro Thin" w:hAnsi="PF Din Text Cond Pro Thin"/>
          <w:sz w:val="18"/>
          <w:szCs w:val="18"/>
        </w:rPr>
      </w:pPr>
      <w:r>
        <w:rPr>
          <w:rFonts w:ascii="PF Din Text Cond Pro Thin" w:hAnsi="PF Din Text Cond Pro Thin"/>
          <w:sz w:val="18"/>
          <w:szCs w:val="18"/>
        </w:rPr>
        <w:t xml:space="preserve">    </w:t>
      </w:r>
      <w:r w:rsidR="00777AA9" w:rsidRPr="000F69C3">
        <w:rPr>
          <w:rFonts w:ascii="PF Din Text Cond Pro Thin" w:hAnsi="PF Din Text Cond Pro Thin"/>
          <w:sz w:val="18"/>
          <w:szCs w:val="18"/>
        </w:rPr>
        <w:t xml:space="preserve">                   </w:t>
      </w:r>
    </w:p>
    <w:p w14:paraId="103DE647" w14:textId="77777777" w:rsidR="00F8538F" w:rsidRDefault="00F8538F" w:rsidP="00777AA9">
      <w:pPr>
        <w:spacing w:after="0" w:line="240" w:lineRule="auto"/>
        <w:jc w:val="both"/>
        <w:rPr>
          <w:rFonts w:ascii="PF Din Text Cond Pro Thin" w:hAnsi="PF Din Text Cond Pro Thin"/>
          <w:sz w:val="18"/>
          <w:szCs w:val="18"/>
        </w:rPr>
      </w:pPr>
      <w:r>
        <w:rPr>
          <w:rFonts w:ascii="PF Din Text Cond Pro Thin" w:hAnsi="PF Din Text Cond Pro Thin"/>
          <w:sz w:val="18"/>
          <w:szCs w:val="18"/>
        </w:rPr>
        <w:t xml:space="preserve">                       </w:t>
      </w:r>
    </w:p>
    <w:p w14:paraId="7FA239DC" w14:textId="77777777" w:rsidR="009B0EC4" w:rsidRDefault="00F8538F" w:rsidP="009B0EC4">
      <w:pPr>
        <w:spacing w:after="0" w:line="240" w:lineRule="auto"/>
        <w:jc w:val="both"/>
        <w:rPr>
          <w:rFonts w:ascii="PF Din Text Cond Pro Thin" w:hAnsi="PF Din Text Cond Pro Thin"/>
          <w:sz w:val="18"/>
          <w:szCs w:val="18"/>
        </w:rPr>
      </w:pPr>
      <w:r>
        <w:rPr>
          <w:rFonts w:ascii="PF Din Text Cond Pro Thin" w:hAnsi="PF Din Text Cond Pro Thin"/>
          <w:sz w:val="18"/>
          <w:szCs w:val="18"/>
        </w:rPr>
        <w:t xml:space="preserve">                        </w:t>
      </w:r>
      <w:r w:rsidR="00777AA9" w:rsidRPr="000F69C3">
        <w:rPr>
          <w:rFonts w:ascii="PF Din Text Cond Pro Thin" w:hAnsi="PF Din Text Cond Pro Thin"/>
          <w:sz w:val="18"/>
          <w:szCs w:val="18"/>
        </w:rPr>
        <w:t>Sve odredbe ovih uvjeta smatraju se sastavnim dijelom opisa svake pojedine stavke  troškovnika.</w:t>
      </w:r>
    </w:p>
    <w:p w14:paraId="7A7B5BFD" w14:textId="1D667BA5" w:rsidR="00777AA9" w:rsidRPr="000F69C3" w:rsidRDefault="00777AA9" w:rsidP="009B0EC4">
      <w:pPr>
        <w:spacing w:after="0" w:line="240" w:lineRule="auto"/>
        <w:jc w:val="both"/>
        <w:rPr>
          <w:rFonts w:ascii="PF Din Text Cond Pro Thin" w:hAnsi="PF Din Text Cond Pro Thin"/>
          <w:sz w:val="18"/>
          <w:szCs w:val="18"/>
        </w:rPr>
      </w:pPr>
      <w:r w:rsidRPr="000F69C3">
        <w:rPr>
          <w:rFonts w:ascii="PF Din Text Cond Pro Thin" w:hAnsi="PF Din Text Cond Pro Thin"/>
          <w:sz w:val="18"/>
          <w:szCs w:val="18"/>
        </w:rPr>
        <w:t xml:space="preserve"> </w:t>
      </w:r>
    </w:p>
    <w:p w14:paraId="50056AFE" w14:textId="77777777" w:rsidR="009B0EC4" w:rsidRDefault="00E67AD5"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Ugovorene radove treba izvesti prema nacrtima, tehničkom opisu i troškovniku iz projekta, važećim propisima, tehničkim propisima i pravilima struke.</w:t>
      </w:r>
    </w:p>
    <w:p w14:paraId="06556E03" w14:textId="0D92B3B9" w:rsidR="00E67AD5" w:rsidRPr="009B0EC4" w:rsidRDefault="00E67AD5"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 </w:t>
      </w:r>
    </w:p>
    <w:p w14:paraId="675F7F79" w14:textId="079ABC75" w:rsidR="00E67AD5" w:rsidRDefault="00E67AD5"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U sve cijene potrebno je uračunati i sve neophodne demontaže. U jediničnim cijenama za sve stavke troškovnika, ponuda mora sadržavati svu odštetu za pojedine radove i dobave u odnosnim stavkama troškovnika, ukupne troškove materijala i rada do potpunog dovršenja cjelokupnog posla odnosno do pune funkcionalnosti.</w:t>
      </w:r>
    </w:p>
    <w:p w14:paraId="563C7E03" w14:textId="77777777" w:rsidR="009B0EC4" w:rsidRPr="009B0EC4" w:rsidRDefault="009B0EC4" w:rsidP="009B0EC4">
      <w:pPr>
        <w:spacing w:after="0" w:line="240" w:lineRule="auto"/>
        <w:ind w:left="851"/>
        <w:jc w:val="both"/>
        <w:rPr>
          <w:rFonts w:ascii="PF Din Text Cond Pro Thin" w:hAnsi="PF Din Text Cond Pro Thin"/>
          <w:sz w:val="18"/>
          <w:szCs w:val="18"/>
        </w:rPr>
      </w:pPr>
    </w:p>
    <w:p w14:paraId="3651F0C1" w14:textId="69BB2B0E" w:rsidR="009B0EC4" w:rsidRDefault="00E67AD5"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Pod unesenim cijenama podrazumijevaju se također i sva zakonska davanja, kao i pripomoć kod izvedbe obrtničkih radova (zaštita obrtničkih proizvoda: stolarije, bravarije, limarije i slično), sva potrebna ispitivanja građevinskog i drugih ugrađenih materijala zbog podizanja kvalitete i čvrstoće pojedinih proizvod</w:t>
      </w:r>
      <w:r w:rsidR="009B0EC4">
        <w:rPr>
          <w:rFonts w:ascii="PF Din Text Cond Pro Thin" w:hAnsi="PF Din Text Cond Pro Thin"/>
          <w:sz w:val="18"/>
          <w:szCs w:val="18"/>
        </w:rPr>
        <w:t>.</w:t>
      </w:r>
    </w:p>
    <w:p w14:paraId="4C6F9C7D" w14:textId="77777777" w:rsidR="009B0EC4" w:rsidRDefault="009B0EC4" w:rsidP="009B0EC4">
      <w:pPr>
        <w:spacing w:after="0" w:line="240" w:lineRule="auto"/>
        <w:ind w:left="851"/>
        <w:jc w:val="both"/>
        <w:rPr>
          <w:rFonts w:ascii="PF Din Text Cond Pro Thin" w:hAnsi="PF Din Text Cond Pro Thin"/>
          <w:sz w:val="18"/>
          <w:szCs w:val="18"/>
        </w:rPr>
      </w:pPr>
    </w:p>
    <w:p w14:paraId="303E39D5" w14:textId="70D35088" w:rsidR="00E67AD5" w:rsidRDefault="00E67AD5"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Za sve promjene i odstupanja od ovog projekta, mora se pribaviti pismena suglasnost nadzornog inženjera i naručitelja.</w:t>
      </w:r>
    </w:p>
    <w:p w14:paraId="75C56B89" w14:textId="77777777" w:rsidR="009B0EC4" w:rsidRPr="009B0EC4" w:rsidRDefault="009B0EC4" w:rsidP="009B0EC4">
      <w:pPr>
        <w:spacing w:after="0" w:line="240" w:lineRule="auto"/>
        <w:ind w:left="851"/>
        <w:jc w:val="both"/>
        <w:rPr>
          <w:rFonts w:ascii="PF Din Text Cond Pro Thin" w:hAnsi="PF Din Text Cond Pro Thin"/>
          <w:sz w:val="18"/>
          <w:szCs w:val="18"/>
        </w:rPr>
      </w:pPr>
    </w:p>
    <w:p w14:paraId="7DDD2B07" w14:textId="77777777" w:rsidR="009B0EC4" w:rsidRDefault="00E67AD5"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Ukoliko se upotrebljava materijal za koji ne postoji odgovarajući standard, njegovu kvalitetu treba dokazati atestima koji se predaju nadzornom inženjeru i naručitelju.</w:t>
      </w:r>
    </w:p>
    <w:p w14:paraId="5E3D6BFB" w14:textId="31BB69F8" w:rsidR="00E67AD5" w:rsidRPr="009B0EC4" w:rsidRDefault="00E67AD5"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ab/>
      </w:r>
    </w:p>
    <w:p w14:paraId="28E56C15" w14:textId="28C8A6E0" w:rsidR="00E67AD5" w:rsidRDefault="00E67AD5"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Ukoliko opis pojedine stavke dovodi izvođača u nedoumicu o načinu izvedbe ili kalkulacije cijena, treba pravovremeno tražiti objašnjenje od naručitelja i stručnog nadzora.</w:t>
      </w:r>
    </w:p>
    <w:p w14:paraId="34B6B89E" w14:textId="77777777" w:rsidR="009B0EC4" w:rsidRPr="009B0EC4" w:rsidRDefault="009B0EC4" w:rsidP="009B0EC4">
      <w:pPr>
        <w:spacing w:after="0" w:line="240" w:lineRule="auto"/>
        <w:ind w:left="851"/>
        <w:jc w:val="both"/>
        <w:rPr>
          <w:rFonts w:ascii="PF Din Text Cond Pro Thin" w:hAnsi="PF Din Text Cond Pro Thin"/>
          <w:sz w:val="18"/>
          <w:szCs w:val="18"/>
        </w:rPr>
      </w:pPr>
    </w:p>
    <w:p w14:paraId="5C95AB15" w14:textId="77777777" w:rsidR="00E67AD5" w:rsidRPr="009B0EC4" w:rsidRDefault="00E67AD5"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Tolerancije mjera izvedenih radova određene su pravilima zanata i nadzorne službe. Sva odstupanja od dogovorenih tolerantnih mjera dužan je izvođač otkloniti o svom trošku. To vrijedi za sve vrste radova, kao što su građevinski, obrtnički i montažerski, opremanje i ostali radovi.</w:t>
      </w:r>
    </w:p>
    <w:p w14:paraId="14D2BB8C" w14:textId="2015764C" w:rsidR="00E67AD5" w:rsidRPr="00E67AD5" w:rsidRDefault="00E67AD5"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Ugovorena jedinična cijena za dobavu i ugradbu uređaja i drugih zasebnih tehničkih sklopova iz ugovornog troškovnika obuhvaća i druge dobave i ugradnje koje nisu predviđene ugovornim troškovnikom a iste su uvjet dobavljača opreme za izdavanje garancije za svoj proizvod.</w:t>
      </w:r>
    </w:p>
    <w:p w14:paraId="6CA6706E" w14:textId="48341217" w:rsidR="00E67AD5" w:rsidRDefault="00E67AD5" w:rsidP="00D95951">
      <w:pPr>
        <w:spacing w:after="0" w:line="240" w:lineRule="auto"/>
        <w:ind w:left="851"/>
        <w:jc w:val="both"/>
        <w:rPr>
          <w:rFonts w:ascii="PF Din Text Cond Pro Thin" w:hAnsi="PF Din Text Cond Pro Thin"/>
          <w:sz w:val="18"/>
          <w:szCs w:val="18"/>
        </w:rPr>
      </w:pPr>
    </w:p>
    <w:p w14:paraId="2E94954C"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Jediničnom cijenom treba obuhvatiti sve elemente navedene kako slijedi:</w:t>
      </w:r>
    </w:p>
    <w:p w14:paraId="33A1C8C2" w14:textId="18812C7E"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609F7A77"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a) Materijal</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612A05B7" w14:textId="6350A5EA"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Pod materijalom podrazumijevaju se svi materijali koji sudjeluju u radnom pr</w:t>
      </w:r>
      <w:r w:rsidR="002B4108">
        <w:rPr>
          <w:rFonts w:ascii="PF Din Text Cond Pro Thin" w:hAnsi="PF Din Text Cond Pro Thin"/>
          <w:sz w:val="18"/>
          <w:szCs w:val="18"/>
        </w:rPr>
        <w:t>oc</w:t>
      </w:r>
      <w:r w:rsidRPr="000F69C3">
        <w:rPr>
          <w:rFonts w:ascii="PF Din Text Cond Pro Thin" w:hAnsi="PF Din Text Cond Pro Thin"/>
          <w:sz w:val="18"/>
          <w:szCs w:val="18"/>
        </w:rPr>
        <w:t xml:space="preserve">esu: kako osnovni materijali, tako i materijali koji ne spadaju u finalni produkt već su samo kao pomoćni. U cijenu </w:t>
      </w:r>
      <w:r w:rsidR="006B7BAE">
        <w:rPr>
          <w:rFonts w:ascii="PF Din Text Cond Pro Thin" w:hAnsi="PF Din Text Cond Pro Thin"/>
          <w:sz w:val="18"/>
          <w:szCs w:val="18"/>
        </w:rPr>
        <w:t>su uključeni i</w:t>
      </w:r>
      <w:r w:rsidRPr="000F69C3">
        <w:rPr>
          <w:rFonts w:ascii="PF Din Text Cond Pro Thin" w:hAnsi="PF Din Text Cond Pro Thin"/>
          <w:sz w:val="18"/>
          <w:szCs w:val="18"/>
        </w:rPr>
        <w:t xml:space="preserve"> transportni troškov</w:t>
      </w:r>
      <w:r w:rsidR="006B7BAE">
        <w:rPr>
          <w:rFonts w:ascii="PF Din Text Cond Pro Thin" w:hAnsi="PF Din Text Cond Pro Thin"/>
          <w:sz w:val="18"/>
          <w:szCs w:val="18"/>
        </w:rPr>
        <w:t>i</w:t>
      </w:r>
      <w:r w:rsidRPr="000F69C3">
        <w:rPr>
          <w:rFonts w:ascii="PF Din Text Cond Pro Thin" w:hAnsi="PF Din Text Cond Pro Thin"/>
          <w:sz w:val="18"/>
          <w:szCs w:val="18"/>
        </w:rPr>
        <w:t xml:space="preserve"> bez obzira na prijevozno sredstvo, sa svim prijenosima, utovarima i istovarima, te podizanjima na mjesto ugradbe, kao i uskladištenje i čuvanje na gradilištu od uništenja (prebacivanje, zaštita i sl.). U cijenu je također uključeno i davanje potrebnih uzoraka kod nekih materijala (prema zahtjevu investitora</w:t>
      </w:r>
      <w:r w:rsidR="00C832BB">
        <w:rPr>
          <w:rFonts w:ascii="PF Din Text Cond Pro Thin" w:hAnsi="PF Din Text Cond Pro Thin"/>
          <w:sz w:val="18"/>
          <w:szCs w:val="18"/>
        </w:rPr>
        <w:t>/nadzora</w:t>
      </w:r>
      <w:r w:rsidR="00B956FA">
        <w:rPr>
          <w:rFonts w:ascii="PF Din Text Cond Pro Thin" w:hAnsi="PF Din Text Cond Pro Thin"/>
          <w:sz w:val="18"/>
          <w:szCs w:val="18"/>
        </w:rPr>
        <w:t xml:space="preserve">), te svi potrebni certifikati </w:t>
      </w:r>
      <w:r w:rsidRPr="000F69C3">
        <w:rPr>
          <w:rFonts w:ascii="PF Din Text Cond Pro Thin" w:hAnsi="PF Din Text Cond Pro Thin"/>
          <w:sz w:val="18"/>
          <w:szCs w:val="18"/>
        </w:rPr>
        <w:t>i dokazi kvalitete. Uzorke dostaviti nadzornom inženjeru na uvid i odobrenje.</w:t>
      </w:r>
    </w:p>
    <w:p w14:paraId="242A1932"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7E155339"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b) Rad</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1326BD87" w14:textId="33B42FEE"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U kalkulaciju treba uključiti sav rad, kako glavni, tako i pomoćni, te sav unut</w:t>
      </w:r>
      <w:r w:rsidR="00D96E75">
        <w:rPr>
          <w:rFonts w:ascii="PF Din Text Cond Pro Thin" w:hAnsi="PF Din Text Cond Pro Thin"/>
          <w:sz w:val="18"/>
          <w:szCs w:val="18"/>
        </w:rPr>
        <w:t>ar</w:t>
      </w:r>
      <w:r w:rsidRPr="000F69C3">
        <w:rPr>
          <w:rFonts w:ascii="PF Din Text Cond Pro Thin" w:hAnsi="PF Din Text Cond Pro Thin"/>
          <w:sz w:val="18"/>
          <w:szCs w:val="18"/>
        </w:rPr>
        <w:t xml:space="preserve">nji transport (kako horizontalni tako i vertikalni). Ujedno treba uključiti i rad oko zaštite gotovih konstrukcija i dijelova objekta od štetnog atmosferskog utjecaja vrućine, hladnoće, vlaženja, prokišnjavanja i sličnog. Sva potrebna čišćenja, kod svih građevinskih i obrtničkih radova, u toku izvođenja, dnevno (nakon završetka rada) uključiti u jedinične cijene stavki, </w:t>
      </w:r>
      <w:proofErr w:type="spellStart"/>
      <w:r w:rsidRPr="000F69C3">
        <w:rPr>
          <w:rFonts w:ascii="PF Din Text Cond Pro Thin" w:hAnsi="PF Din Text Cond Pro Thin"/>
          <w:sz w:val="18"/>
          <w:szCs w:val="18"/>
        </w:rPr>
        <w:t>tj</w:t>
      </w:r>
      <w:proofErr w:type="spellEnd"/>
      <w:r w:rsidRPr="000F69C3">
        <w:rPr>
          <w:rFonts w:ascii="PF Din Text Cond Pro Thin" w:hAnsi="PF Din Text Cond Pro Thin"/>
          <w:sz w:val="18"/>
          <w:szCs w:val="18"/>
        </w:rPr>
        <w:t>, neće se posebno plaćati.</w:t>
      </w:r>
    </w:p>
    <w:p w14:paraId="5041956C"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7F0E1E9B"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c) Izmjere</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27F9DE65" w14:textId="77777777" w:rsidR="00B956FA"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Ukoliko nije u pojedinoj stavci dat način rada, ima se izvođač u svemu pridržavati propisa i normativa za pojedinu vrstu rada, važećih prosječnih normi u građevinarstvu, uputa proizvođača materijala koji se upotrebljava ili ugrađuje, te uputa nadzorne službe naručitelja.</w:t>
      </w:r>
      <w:r w:rsidRPr="000F69C3">
        <w:rPr>
          <w:rFonts w:ascii="PF Din Text Cond Pro Thin" w:hAnsi="PF Din Text Cond Pro Thin"/>
          <w:sz w:val="18"/>
          <w:szCs w:val="18"/>
        </w:rPr>
        <w:tab/>
      </w:r>
    </w:p>
    <w:p w14:paraId="5BB9205C" w14:textId="37D5A11C"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681B5398"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d) Zimski i ljetni rad</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7B62D6D1" w14:textId="53BD2B76"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xml:space="preserve">Ukoliko je u ugovoreni termin izvršenja radova uključen i zimski, odnosno ljetni period, to se neće izvođaču priznati nikakve naknade za rad pri niskoj, odnosno visokoj temperaturi, te zaštita konstrukcija od smrzavanja, vrućine i </w:t>
      </w:r>
      <w:proofErr w:type="spellStart"/>
      <w:r w:rsidRPr="000F69C3">
        <w:rPr>
          <w:rFonts w:ascii="PF Din Text Cond Pro Thin" w:hAnsi="PF Din Text Cond Pro Thin"/>
          <w:sz w:val="18"/>
          <w:szCs w:val="18"/>
        </w:rPr>
        <w:t>amosferskih</w:t>
      </w:r>
      <w:proofErr w:type="spellEnd"/>
      <w:r w:rsidRPr="000F69C3">
        <w:rPr>
          <w:rFonts w:ascii="PF Din Text Cond Pro Thin" w:hAnsi="PF Din Text Cond Pro Thin"/>
          <w:sz w:val="18"/>
          <w:szCs w:val="18"/>
        </w:rPr>
        <w:t xml:space="preserve"> nepogoda, a sve to mora biti uključeno u jediničnu cijenu pojedinog rada. Također Izvođač nema pravo na naknadu troškova u slučaju zabrane radova zbog turističke sezone.</w:t>
      </w:r>
      <w:r w:rsidRPr="000F69C3">
        <w:rPr>
          <w:rFonts w:ascii="PF Din Text Cond Pro Thin" w:hAnsi="PF Din Text Cond Pro Thin"/>
          <w:sz w:val="18"/>
          <w:szCs w:val="18"/>
        </w:rPr>
        <w:tab/>
      </w:r>
    </w:p>
    <w:p w14:paraId="19D7FFA6"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Za vrijeme zimskih, odnosno ljetnih razdoblja izvođač ima štititi objekt od smrzavanja, odnosno od prebrzog sušenja uslijed visokih ljetnih temperatura.</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70DF44EE" w14:textId="77777777" w:rsidR="009B0EC4"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lastRenderedPageBreak/>
        <w:t>U slučaju eventualno nastalih šteta zbog ne štićenja izvedenih radova, izvođač ih ima otkloniti bez bilo kakve naplate. Ukoliko je temperatura niža ili viša od temperature pri kojoj je dozvoljen dotični rad, izvođač snosi punu odgovornost za ispravnost i kvalitetu rada.</w:t>
      </w:r>
    </w:p>
    <w:p w14:paraId="635FEAA5" w14:textId="77777777" w:rsidR="009B0EC4" w:rsidRDefault="009B0EC4" w:rsidP="00D95951">
      <w:pPr>
        <w:spacing w:after="0" w:line="240" w:lineRule="auto"/>
        <w:ind w:left="851"/>
        <w:jc w:val="both"/>
        <w:rPr>
          <w:rFonts w:ascii="PF Din Text Cond Pro Thin" w:hAnsi="PF Din Text Cond Pro Thin"/>
          <w:sz w:val="18"/>
          <w:szCs w:val="18"/>
        </w:rPr>
      </w:pPr>
    </w:p>
    <w:p w14:paraId="0D8073B6" w14:textId="7642E3D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e) Skele i pomoćne konstrukcije</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13E3D188"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xml:space="preserve">Sve vrste radnih skela i pomoćnih konstrukcija, bez obzira na visinu, ulaze u jediničnu cijenu dotičnog rada (osim za </w:t>
      </w:r>
      <w:proofErr w:type="spellStart"/>
      <w:r w:rsidRPr="000F69C3">
        <w:rPr>
          <w:rFonts w:ascii="PF Din Text Cond Pro Thin" w:hAnsi="PF Din Text Cond Pro Thin"/>
          <w:sz w:val="18"/>
          <w:szCs w:val="18"/>
        </w:rPr>
        <w:t>fasaderske</w:t>
      </w:r>
      <w:proofErr w:type="spellEnd"/>
      <w:r w:rsidRPr="000F69C3">
        <w:rPr>
          <w:rFonts w:ascii="PF Din Text Cond Pro Thin" w:hAnsi="PF Din Text Cond Pro Thin"/>
          <w:sz w:val="18"/>
          <w:szCs w:val="18"/>
        </w:rPr>
        <w:t xml:space="preserve"> radove, gdje je skela posebno specificirana).</w:t>
      </w:r>
      <w:r w:rsidRPr="000F69C3">
        <w:rPr>
          <w:rFonts w:ascii="PF Din Text Cond Pro Thin" w:hAnsi="PF Din Text Cond Pro Thin"/>
          <w:sz w:val="18"/>
          <w:szCs w:val="18"/>
        </w:rPr>
        <w:tab/>
      </w:r>
    </w:p>
    <w:p w14:paraId="25E9FBAA" w14:textId="77777777" w:rsidR="00D95951" w:rsidRPr="000F69C3" w:rsidRDefault="00D95951" w:rsidP="00D95951">
      <w:pPr>
        <w:spacing w:after="0" w:line="240" w:lineRule="auto"/>
        <w:ind w:left="851"/>
        <w:jc w:val="both"/>
        <w:rPr>
          <w:rFonts w:ascii="PF Din Text Cond Pro Thin" w:hAnsi="PF Din Text Cond Pro Thin"/>
          <w:sz w:val="18"/>
          <w:szCs w:val="18"/>
        </w:rPr>
      </w:pPr>
    </w:p>
    <w:p w14:paraId="1C687783"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f) Ostalo</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6EBD8C64"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U jediničnu cijenu rada izvođač treba uračunati i slijedeće radove:</w:t>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78BFD42E"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xml:space="preserve">- kompletnu režiju gradilišta uključujući dizalice, mostove, mehanizaciju i </w:t>
      </w:r>
      <w:proofErr w:type="spellStart"/>
      <w:r w:rsidRPr="000F69C3">
        <w:rPr>
          <w:rFonts w:ascii="PF Din Text Cond Pro Thin" w:hAnsi="PF Din Text Cond Pro Thin"/>
          <w:sz w:val="18"/>
          <w:szCs w:val="18"/>
        </w:rPr>
        <w:t>sl</w:t>
      </w:r>
      <w:proofErr w:type="spellEnd"/>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723BF2A7" w14:textId="125855B1"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organizaciju prostorija i uvjeta zaštite na radu, zaštite od požara, te komfora i higijene zaposlenih</w:t>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00D8D9F2" w14:textId="61DC249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najamne troškove za posuđenu mehanizaciju, koju izvođač sam ne posjeduje, a potrebna je pri izvođenju radova</w:t>
      </w:r>
      <w:r w:rsidRPr="000F69C3">
        <w:rPr>
          <w:rFonts w:ascii="PF Din Text Cond Pro Thin" w:hAnsi="PF Din Text Cond Pro Thin"/>
          <w:sz w:val="18"/>
          <w:szCs w:val="18"/>
        </w:rPr>
        <w:tab/>
      </w:r>
    </w:p>
    <w:p w14:paraId="1A2DD456" w14:textId="5574B086"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sve troškove utroška vode, električne energije i svih drugih energenata</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6B379C4A"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xml:space="preserve">- čišćenje ugrađenih elemenata od žbuke i </w:t>
      </w:r>
      <w:proofErr w:type="spellStart"/>
      <w:r w:rsidRPr="000F69C3">
        <w:rPr>
          <w:rFonts w:ascii="PF Din Text Cond Pro Thin" w:hAnsi="PF Din Text Cond Pro Thin"/>
          <w:sz w:val="18"/>
          <w:szCs w:val="18"/>
        </w:rPr>
        <w:t>sl</w:t>
      </w:r>
      <w:proofErr w:type="spellEnd"/>
    </w:p>
    <w:p w14:paraId="4F73BF4D"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xml:space="preserve">- redovito odvoženje otpadnog materijala (šuta, lomovi, mort, ambalaža i </w:t>
      </w:r>
      <w:proofErr w:type="spellStart"/>
      <w:r w:rsidRPr="000F69C3">
        <w:rPr>
          <w:rFonts w:ascii="PF Din Text Cond Pro Thin" w:hAnsi="PF Din Text Cond Pro Thin"/>
          <w:sz w:val="18"/>
          <w:szCs w:val="18"/>
        </w:rPr>
        <w:t>sl</w:t>
      </w:r>
      <w:proofErr w:type="spellEnd"/>
      <w:r w:rsidRPr="000F69C3">
        <w:rPr>
          <w:rFonts w:ascii="PF Din Text Cond Pro Thin" w:hAnsi="PF Din Text Cond Pro Thin"/>
          <w:sz w:val="18"/>
          <w:szCs w:val="18"/>
        </w:rPr>
        <w:t>)</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267ECB4F" w14:textId="3403830B"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xml:space="preserve">- </w:t>
      </w:r>
      <w:r w:rsidR="00A359CF">
        <w:rPr>
          <w:rFonts w:ascii="PF Din Text Cond Pro Thin" w:hAnsi="PF Din Text Cond Pro Thin"/>
          <w:sz w:val="18"/>
          <w:szCs w:val="18"/>
        </w:rPr>
        <w:t xml:space="preserve">troškove </w:t>
      </w:r>
      <w:r w:rsidRPr="000F69C3">
        <w:rPr>
          <w:rFonts w:ascii="PF Din Text Cond Pro Thin" w:hAnsi="PF Din Text Cond Pro Thin"/>
          <w:sz w:val="18"/>
          <w:szCs w:val="18"/>
        </w:rPr>
        <w:t>sv</w:t>
      </w:r>
      <w:r w:rsidR="00A359CF">
        <w:rPr>
          <w:rFonts w:ascii="PF Din Text Cond Pro Thin" w:hAnsi="PF Din Text Cond Pro Thin"/>
          <w:sz w:val="18"/>
          <w:szCs w:val="18"/>
        </w:rPr>
        <w:t>ih</w:t>
      </w:r>
      <w:r w:rsidRPr="000F69C3">
        <w:rPr>
          <w:rFonts w:ascii="PF Din Text Cond Pro Thin" w:hAnsi="PF Din Text Cond Pro Thin"/>
          <w:sz w:val="18"/>
          <w:szCs w:val="18"/>
        </w:rPr>
        <w:t xml:space="preserve"> ispitivanja materijala i ishođenje pripisanih dokaza kvalitete</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694A6379" w14:textId="78A4E9FB"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ispitivanja dimnjaka i ventilacija u svrhu dobivanja potvrde od dimnjačara o  ispravnosti istih</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65D707A0"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čuvanje radilišta i gradilišta</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054C69D5" w14:textId="69B13233" w:rsidR="00D95951" w:rsidRPr="000F69C3" w:rsidRDefault="00D95951" w:rsidP="00D95951">
      <w:pPr>
        <w:spacing w:after="0" w:line="240" w:lineRule="auto"/>
        <w:ind w:left="993" w:hanging="142"/>
        <w:jc w:val="both"/>
        <w:rPr>
          <w:rFonts w:ascii="PF Din Text Cond Pro Thin" w:hAnsi="PF Din Text Cond Pro Thin"/>
          <w:sz w:val="18"/>
          <w:szCs w:val="18"/>
        </w:rPr>
      </w:pPr>
      <w:r w:rsidRPr="000F69C3">
        <w:rPr>
          <w:rFonts w:ascii="PF Din Text Cond Pro Thin" w:hAnsi="PF Din Text Cond Pro Thin"/>
          <w:sz w:val="18"/>
          <w:szCs w:val="18"/>
        </w:rPr>
        <w:t xml:space="preserve">- uređenje gradilišta po završetku rada, sa otklanjanjem i odvozom otpadaka, šute, ostataka građevinskog materijala, inventara, pomoćnih objekata i </w:t>
      </w:r>
      <w:proofErr w:type="spellStart"/>
      <w:r w:rsidRPr="000F69C3">
        <w:rPr>
          <w:rFonts w:ascii="PF Din Text Cond Pro Thin" w:hAnsi="PF Din Text Cond Pro Thin"/>
          <w:sz w:val="18"/>
          <w:szCs w:val="18"/>
        </w:rPr>
        <w:t>sl</w:t>
      </w:r>
      <w:proofErr w:type="spellEnd"/>
      <w:r w:rsidRPr="000F69C3">
        <w:rPr>
          <w:rFonts w:ascii="PF Din Text Cond Pro Thin" w:hAnsi="PF Din Text Cond Pro Thin"/>
          <w:sz w:val="18"/>
          <w:szCs w:val="18"/>
        </w:rPr>
        <w:t>,</w:t>
      </w:r>
      <w:r w:rsidR="00C95DC7">
        <w:rPr>
          <w:rFonts w:ascii="PF Din Text Cond Pro Thin" w:hAnsi="PF Din Text Cond Pro Thin"/>
          <w:sz w:val="18"/>
          <w:szCs w:val="18"/>
        </w:rPr>
        <w:t xml:space="preserve"> </w:t>
      </w:r>
      <w:r w:rsidRPr="000F69C3">
        <w:rPr>
          <w:rFonts w:ascii="PF Din Text Cond Pro Thin" w:hAnsi="PF Din Text Cond Pro Thin"/>
          <w:sz w:val="18"/>
          <w:szCs w:val="18"/>
        </w:rPr>
        <w:t>sa planiranjem terena na relativnu točnost od  ± 3 cm</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5F84C8A6" w14:textId="63FC9DA0" w:rsidR="00D95951" w:rsidRPr="000F69C3" w:rsidRDefault="00D95951" w:rsidP="00D95951">
      <w:pPr>
        <w:spacing w:after="0" w:line="240" w:lineRule="auto"/>
        <w:ind w:left="993" w:hanging="142"/>
        <w:jc w:val="both"/>
        <w:rPr>
          <w:rFonts w:ascii="PF Din Text Cond Pro Thin" w:hAnsi="PF Din Text Cond Pro Thin"/>
          <w:sz w:val="18"/>
          <w:szCs w:val="18"/>
        </w:rPr>
      </w:pPr>
      <w:r w:rsidRPr="000F69C3">
        <w:rPr>
          <w:rFonts w:ascii="PF Din Text Cond Pro Thin" w:hAnsi="PF Din Text Cond Pro Thin"/>
          <w:sz w:val="18"/>
          <w:szCs w:val="18"/>
        </w:rPr>
        <w:t xml:space="preserve">- kompletno završno čišćenje građevine: sve podne površine pod keramikom, parketom i slično kao i zidne te svu ostakljenu stolariju, bravariju i slično  </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041271F5"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uskladištenje materijala i elemenata za obrtničke i instalaterske radove do njihove ugradbe</w:t>
      </w:r>
    </w:p>
    <w:p w14:paraId="52AA7BD3" w14:textId="6D37EF05"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redovito odstranjivanje sve površinske vode na svim nižim nivoima u granicama gradilišta</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715D33DA"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noćnu rasvjetu gradilišta</w:t>
      </w:r>
    </w:p>
    <w:p w14:paraId="1E84D4D7" w14:textId="77777777" w:rsidR="00D95951" w:rsidRPr="000F69C3" w:rsidRDefault="00D95951" w:rsidP="00D95951">
      <w:pPr>
        <w:spacing w:after="0" w:line="240" w:lineRule="auto"/>
        <w:ind w:left="851"/>
        <w:jc w:val="both"/>
        <w:rPr>
          <w:rFonts w:ascii="PF Din Text Cond Pro Thin" w:hAnsi="PF Din Text Cond Pro Thin"/>
          <w:sz w:val="18"/>
          <w:szCs w:val="18"/>
        </w:rPr>
      </w:pPr>
    </w:p>
    <w:p w14:paraId="5AF67857" w14:textId="0ACBB48C"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Izvođač je dužan bez posebne naplate osigurati investitoru potrebnu pomoć kod obilaska gradilišta i nadzora, uzimanju uzoraka i sl., potrebnim pomagalima i ljudima.</w:t>
      </w:r>
    </w:p>
    <w:p w14:paraId="3C737C6B"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3578F468" w14:textId="433368D2"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Obaveza je izvođača provjeriti količine potrebnih materijala (prema projektu, nacrtima, detaljima, izmjeri i stanju na gradilištu i sl.), te naručiti i dobaviti potreban materijal prema vlastitom izračunu, izmjeri, pr</w:t>
      </w:r>
      <w:r w:rsidR="002B4108">
        <w:rPr>
          <w:rFonts w:ascii="PF Din Text Cond Pro Thin" w:hAnsi="PF Din Text Cond Pro Thin"/>
          <w:sz w:val="18"/>
          <w:szCs w:val="18"/>
        </w:rPr>
        <w:t>oc</w:t>
      </w:r>
      <w:r w:rsidRPr="000F69C3">
        <w:rPr>
          <w:rFonts w:ascii="PF Din Text Cond Pro Thin" w:hAnsi="PF Din Text Cond Pro Thin"/>
          <w:sz w:val="18"/>
          <w:szCs w:val="18"/>
        </w:rPr>
        <w:t>jeni i stvarnom stanju na gradilištu (ne prema količinama iz ovog troškovnika).</w:t>
      </w:r>
    </w:p>
    <w:p w14:paraId="7C4503F5"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7EB5C776" w14:textId="368722BC"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 xml:space="preserve">Svi </w:t>
      </w:r>
      <w:proofErr w:type="spellStart"/>
      <w:r w:rsidRPr="000F69C3">
        <w:rPr>
          <w:rFonts w:ascii="PF Din Text Cond Pro Thin" w:hAnsi="PF Din Text Cond Pro Thin"/>
          <w:sz w:val="18"/>
          <w:szCs w:val="18"/>
        </w:rPr>
        <w:t>upotrebljeni</w:t>
      </w:r>
      <w:proofErr w:type="spellEnd"/>
      <w:r w:rsidRPr="000F69C3">
        <w:rPr>
          <w:rFonts w:ascii="PF Din Text Cond Pro Thin" w:hAnsi="PF Din Text Cond Pro Thin"/>
          <w:sz w:val="18"/>
          <w:szCs w:val="18"/>
        </w:rPr>
        <w:t xml:space="preserve"> i ugrađeni materijali moraju odgovarati odredbama Zakona o građevnim proizvodima ("Narodne novine", broj 76/13., 30/14.,130/17; 39/19; 118/20), Tehničkim propisom o građevnim proizvodima (NN 35/18</w:t>
      </w:r>
      <w:r w:rsidR="00D80F5D" w:rsidRPr="000F69C3">
        <w:rPr>
          <w:rFonts w:ascii="PF Din Text Cond Pro Thin" w:hAnsi="PF Din Text Cond Pro Thin"/>
          <w:sz w:val="18"/>
          <w:szCs w:val="18"/>
        </w:rPr>
        <w:t>; 104/19</w:t>
      </w:r>
      <w:r w:rsidRPr="000F69C3">
        <w:rPr>
          <w:rFonts w:ascii="PF Din Text Cond Pro Thin" w:hAnsi="PF Din Text Cond Pro Thin"/>
          <w:sz w:val="18"/>
          <w:szCs w:val="18"/>
        </w:rPr>
        <w:t>) i ostalim važećim zakonima, propisima i Hrvatskim normama ili jednakovrijedno, kao i svim uvjetima određenim projektnom dokumentacijom.</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1EB1E4A4" w14:textId="77777777" w:rsidR="00D95951" w:rsidRPr="000F69C3" w:rsidRDefault="00D95951" w:rsidP="00D95951">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“Opći uvjeti” uz pojedine radove sastavni su dio troškovnika.</w:t>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r w:rsidRPr="000F69C3">
        <w:rPr>
          <w:rFonts w:ascii="PF Din Text Cond Pro Thin" w:hAnsi="PF Din Text Cond Pro Thin"/>
          <w:sz w:val="18"/>
          <w:szCs w:val="18"/>
        </w:rPr>
        <w:tab/>
      </w:r>
    </w:p>
    <w:p w14:paraId="299D3B46" w14:textId="77777777" w:rsidR="00D95951" w:rsidRPr="000F69C3" w:rsidRDefault="00D95951" w:rsidP="00D95951">
      <w:pPr>
        <w:spacing w:after="0" w:line="240" w:lineRule="auto"/>
        <w:ind w:left="851"/>
        <w:jc w:val="both"/>
        <w:rPr>
          <w:rFonts w:ascii="PF Din Text Cond Pro Thin" w:hAnsi="PF Din Text Cond Pro Thin"/>
          <w:sz w:val="18"/>
          <w:szCs w:val="18"/>
        </w:rPr>
      </w:pPr>
    </w:p>
    <w:p w14:paraId="66477F47" w14:textId="3B49BF79" w:rsidR="00DF07F9" w:rsidRDefault="003F4C26" w:rsidP="003F4C26">
      <w:pPr>
        <w:spacing w:after="0" w:line="240" w:lineRule="auto"/>
        <w:ind w:left="851"/>
        <w:jc w:val="both"/>
        <w:rPr>
          <w:rFonts w:ascii="PF Din Text Cond Pro Thin" w:hAnsi="PF Din Text Cond Pro Thin"/>
          <w:sz w:val="18"/>
          <w:szCs w:val="18"/>
        </w:rPr>
      </w:pPr>
      <w:r>
        <w:rPr>
          <w:rFonts w:ascii="PF Din Text Cond Pro Thin" w:hAnsi="PF Din Text Cond Pro Thin"/>
          <w:sz w:val="18"/>
          <w:szCs w:val="18"/>
        </w:rPr>
        <w:t>Napomena:</w:t>
      </w:r>
    </w:p>
    <w:p w14:paraId="5E7F19ED" w14:textId="662F0986" w:rsidR="00B84F66" w:rsidRDefault="003F4C26" w:rsidP="003F4C26">
      <w:pPr>
        <w:spacing w:after="0" w:line="240" w:lineRule="auto"/>
        <w:ind w:left="851"/>
        <w:jc w:val="both"/>
        <w:rPr>
          <w:rFonts w:ascii="PF Din Text Cond Pro Thin" w:hAnsi="PF Din Text Cond Pro Thin"/>
          <w:sz w:val="18"/>
          <w:szCs w:val="18"/>
        </w:rPr>
      </w:pPr>
      <w:r>
        <w:rPr>
          <w:rFonts w:ascii="PF Din Text Cond Pro Thin" w:hAnsi="PF Din Text Cond Pro Thin"/>
          <w:sz w:val="18"/>
          <w:szCs w:val="18"/>
        </w:rPr>
        <w:t>-</w:t>
      </w:r>
      <w:r w:rsidRPr="003F4C26">
        <w:rPr>
          <w:rFonts w:ascii="PF Din Text Cond Pro Thin" w:hAnsi="PF Din Text Cond Pro Thin"/>
          <w:sz w:val="18"/>
          <w:szCs w:val="18"/>
        </w:rPr>
        <w:t xml:space="preserve">prema članku 209 ZJN </w:t>
      </w:r>
      <w:r>
        <w:rPr>
          <w:rFonts w:ascii="PF Din Text Cond Pro Thin" w:hAnsi="PF Din Text Cond Pro Thin"/>
          <w:sz w:val="18"/>
          <w:szCs w:val="18"/>
        </w:rPr>
        <w:t>(NN 120/</w:t>
      </w:r>
      <w:r w:rsidRPr="003F4C26">
        <w:rPr>
          <w:rFonts w:ascii="PF Din Text Cond Pro Thin" w:hAnsi="PF Din Text Cond Pro Thin"/>
          <w:sz w:val="18"/>
          <w:szCs w:val="18"/>
        </w:rPr>
        <w:t>2016</w:t>
      </w:r>
      <w:r w:rsidR="002C0403">
        <w:rPr>
          <w:rFonts w:ascii="PF Din Text Cond Pro Thin" w:hAnsi="PF Din Text Cond Pro Thin"/>
          <w:sz w:val="18"/>
          <w:szCs w:val="18"/>
        </w:rPr>
        <w:t>)</w:t>
      </w:r>
      <w:r w:rsidRPr="003F4C26">
        <w:rPr>
          <w:rFonts w:ascii="PF Din Text Cond Pro Thin" w:hAnsi="PF Din Text Cond Pro Thin"/>
          <w:sz w:val="18"/>
          <w:szCs w:val="18"/>
        </w:rPr>
        <w:t>, uz svaku spomenutu HRN EN podrazumijeva se jednakovrijedna. Isto vrijedi i za ostale norme</w:t>
      </w:r>
      <w:r>
        <w:rPr>
          <w:rFonts w:ascii="PF Din Text Cond Pro Thin" w:hAnsi="PF Din Text Cond Pro Thin"/>
          <w:sz w:val="18"/>
          <w:szCs w:val="18"/>
        </w:rPr>
        <w:t>.</w:t>
      </w:r>
    </w:p>
    <w:p w14:paraId="358D523E" w14:textId="0998D1F8" w:rsidR="00F55E0B" w:rsidRDefault="00F55E0B" w:rsidP="003F4C26">
      <w:pPr>
        <w:spacing w:after="0" w:line="240" w:lineRule="auto"/>
        <w:ind w:left="851"/>
        <w:jc w:val="both"/>
        <w:rPr>
          <w:rFonts w:ascii="PF Din Text Cond Pro Thin" w:hAnsi="PF Din Text Cond Pro Thin"/>
          <w:sz w:val="18"/>
          <w:szCs w:val="18"/>
        </w:rPr>
      </w:pPr>
    </w:p>
    <w:p w14:paraId="46BBC879" w14:textId="2A360BB0" w:rsidR="00F55E0B" w:rsidRPr="0077690F" w:rsidRDefault="00F55E0B" w:rsidP="003F4C26">
      <w:pPr>
        <w:spacing w:after="0" w:line="240" w:lineRule="auto"/>
        <w:ind w:left="851"/>
        <w:jc w:val="both"/>
        <w:rPr>
          <w:rFonts w:ascii="PF Din Text Cond Pro Medium" w:hAnsi="PF Din Text Cond Pro Medium"/>
          <w:sz w:val="18"/>
          <w:szCs w:val="18"/>
        </w:rPr>
      </w:pPr>
      <w:r w:rsidRPr="0077690F">
        <w:rPr>
          <w:rFonts w:ascii="PF Din Text Cond Pro Medium" w:hAnsi="PF Din Text Cond Pro Medium"/>
          <w:sz w:val="18"/>
          <w:szCs w:val="18"/>
        </w:rPr>
        <w:t xml:space="preserve">Ispitivanje </w:t>
      </w:r>
      <w:proofErr w:type="spellStart"/>
      <w:r w:rsidRPr="0077690F">
        <w:rPr>
          <w:rFonts w:ascii="PF Din Text Cond Pro Medium" w:hAnsi="PF Din Text Cond Pro Medium"/>
          <w:sz w:val="18"/>
          <w:szCs w:val="18"/>
        </w:rPr>
        <w:t>zrakopropusnosti</w:t>
      </w:r>
      <w:proofErr w:type="spellEnd"/>
      <w:r w:rsidRPr="0077690F">
        <w:rPr>
          <w:rFonts w:ascii="PF Din Text Cond Pro Medium" w:hAnsi="PF Din Text Cond Pro Medium"/>
          <w:sz w:val="18"/>
          <w:szCs w:val="18"/>
        </w:rPr>
        <w:t xml:space="preserve"> ovojnice zgrade (</w:t>
      </w:r>
      <w:proofErr w:type="spellStart"/>
      <w:r w:rsidRPr="0077690F">
        <w:rPr>
          <w:rFonts w:ascii="PF Din Text Cond Pro Medium" w:hAnsi="PF Din Text Cond Pro Medium"/>
          <w:sz w:val="18"/>
          <w:szCs w:val="18"/>
        </w:rPr>
        <w:t>Blower</w:t>
      </w:r>
      <w:proofErr w:type="spellEnd"/>
      <w:r w:rsidRPr="0077690F">
        <w:rPr>
          <w:rFonts w:ascii="PF Din Text Cond Pro Medium" w:hAnsi="PF Din Text Cond Pro Medium"/>
          <w:sz w:val="18"/>
          <w:szCs w:val="18"/>
        </w:rPr>
        <w:t xml:space="preserve"> </w:t>
      </w:r>
      <w:proofErr w:type="spellStart"/>
      <w:r w:rsidRPr="0077690F">
        <w:rPr>
          <w:rFonts w:ascii="PF Din Text Cond Pro Medium" w:hAnsi="PF Din Text Cond Pro Medium"/>
          <w:sz w:val="18"/>
          <w:szCs w:val="18"/>
        </w:rPr>
        <w:t>door</w:t>
      </w:r>
      <w:proofErr w:type="spellEnd"/>
      <w:r w:rsidRPr="0077690F">
        <w:rPr>
          <w:rFonts w:ascii="PF Din Text Cond Pro Medium" w:hAnsi="PF Din Text Cond Pro Medium"/>
          <w:sz w:val="18"/>
          <w:szCs w:val="18"/>
        </w:rPr>
        <w:t xml:space="preserve"> test) je propisana obaveza Tehničkim propisom o racionalnoj uporabi energije i toplinskoj zaštiti zgradama (NN 128/15, 70/18, 73/18, 86/18, 102/20) .</w:t>
      </w:r>
    </w:p>
    <w:p w14:paraId="5943022D" w14:textId="7AB75734" w:rsidR="00B84F66" w:rsidRPr="0077690F" w:rsidRDefault="00B84F66" w:rsidP="00777AA9">
      <w:pPr>
        <w:spacing w:after="0" w:line="240" w:lineRule="auto"/>
        <w:ind w:left="851"/>
        <w:jc w:val="both"/>
        <w:rPr>
          <w:rFonts w:ascii="PF Din Text Cond Pro Medium" w:hAnsi="PF Din Text Cond Pro Medium"/>
          <w:color w:val="FF00FF"/>
          <w:sz w:val="18"/>
          <w:szCs w:val="18"/>
        </w:rPr>
      </w:pPr>
    </w:p>
    <w:p w14:paraId="66996471" w14:textId="1546B289" w:rsidR="00B84F66" w:rsidRPr="0077690F" w:rsidRDefault="00F55E0B" w:rsidP="00777AA9">
      <w:pPr>
        <w:spacing w:after="0" w:line="240" w:lineRule="auto"/>
        <w:ind w:left="851"/>
        <w:jc w:val="both"/>
        <w:rPr>
          <w:rFonts w:ascii="PF Din Text Cond Pro Medium" w:hAnsi="PF Din Text Cond Pro Medium"/>
          <w:sz w:val="18"/>
          <w:szCs w:val="18"/>
        </w:rPr>
      </w:pPr>
      <w:r w:rsidRPr="0077690F">
        <w:rPr>
          <w:rFonts w:ascii="PF Din Text Cond Pro Medium" w:hAnsi="PF Din Text Cond Pro Medium"/>
          <w:sz w:val="18"/>
          <w:szCs w:val="18"/>
        </w:rPr>
        <w:t xml:space="preserve">Ispunjavanje zahtjeva o </w:t>
      </w:r>
      <w:proofErr w:type="spellStart"/>
      <w:r w:rsidRPr="0077690F">
        <w:rPr>
          <w:rFonts w:ascii="PF Din Text Cond Pro Medium" w:hAnsi="PF Din Text Cond Pro Medium"/>
          <w:sz w:val="18"/>
          <w:szCs w:val="18"/>
        </w:rPr>
        <w:t>zrakopropusnosti</w:t>
      </w:r>
      <w:proofErr w:type="spellEnd"/>
      <w:r w:rsidRPr="0077690F">
        <w:rPr>
          <w:rFonts w:ascii="PF Din Text Cond Pro Medium" w:hAnsi="PF Din Text Cond Pro Medium"/>
          <w:sz w:val="18"/>
          <w:szCs w:val="18"/>
        </w:rPr>
        <w:t xml:space="preserve"> dokazuje se ispitivanjem na izgrađenoj novoj ili rekonstruiranoj postojećoj zgradi prije tehničkog pregleda zgrade.</w:t>
      </w:r>
    </w:p>
    <w:p w14:paraId="4E8333FE" w14:textId="1A6E7F80" w:rsidR="00B84F66" w:rsidRDefault="00B84F66" w:rsidP="00777AA9">
      <w:pPr>
        <w:spacing w:after="0" w:line="240" w:lineRule="auto"/>
        <w:ind w:left="851"/>
        <w:jc w:val="both"/>
        <w:rPr>
          <w:rFonts w:ascii="PF Din Text Cond Pro Thin" w:hAnsi="PF Din Text Cond Pro Thin"/>
          <w:color w:val="FF00FF"/>
          <w:sz w:val="18"/>
          <w:szCs w:val="18"/>
        </w:rPr>
      </w:pPr>
    </w:p>
    <w:p w14:paraId="1C1E1E61" w14:textId="4A8030A6" w:rsidR="00B84F66" w:rsidRDefault="00B84F66" w:rsidP="00777AA9">
      <w:pPr>
        <w:spacing w:after="0" w:line="240" w:lineRule="auto"/>
        <w:ind w:left="851"/>
        <w:jc w:val="both"/>
        <w:rPr>
          <w:rFonts w:ascii="PF Din Text Cond Pro Thin" w:hAnsi="PF Din Text Cond Pro Thin"/>
          <w:color w:val="FF00FF"/>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92"/>
        <w:gridCol w:w="3875"/>
        <w:gridCol w:w="4188"/>
      </w:tblGrid>
      <w:tr w:rsidR="008D525F" w:rsidRPr="001547AE" w14:paraId="18507FF9" w14:textId="77777777" w:rsidTr="00BB1275">
        <w:tc>
          <w:tcPr>
            <w:tcW w:w="692" w:type="dxa"/>
            <w:tcBorders>
              <w:top w:val="nil"/>
              <w:left w:val="nil"/>
              <w:bottom w:val="nil"/>
              <w:right w:val="nil"/>
            </w:tcBorders>
            <w:shd w:val="clear" w:color="auto" w:fill="D9D9D9"/>
          </w:tcPr>
          <w:p w14:paraId="2EEC0D5E" w14:textId="129A53F8" w:rsidR="008D525F" w:rsidRPr="00E33B81" w:rsidRDefault="00D0636C"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0</w:t>
            </w:r>
            <w:r w:rsidR="008D525F" w:rsidRPr="00E33B81">
              <w:rPr>
                <w:rFonts w:ascii="PF Din Text Cond Pro Medium" w:hAnsi="PF Din Text Cond Pro Medium"/>
                <w:sz w:val="20"/>
                <w:szCs w:val="18"/>
              </w:rPr>
              <w:t>1.</w:t>
            </w:r>
          </w:p>
        </w:tc>
        <w:tc>
          <w:tcPr>
            <w:tcW w:w="3875" w:type="dxa"/>
            <w:tcBorders>
              <w:top w:val="nil"/>
              <w:left w:val="nil"/>
              <w:bottom w:val="nil"/>
              <w:right w:val="nil"/>
            </w:tcBorders>
            <w:shd w:val="clear" w:color="auto" w:fill="D9D9D9"/>
          </w:tcPr>
          <w:p w14:paraId="30C98878" w14:textId="77777777" w:rsidR="008D525F" w:rsidRPr="00E33B81" w:rsidRDefault="008D525F"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PRIPREMNI RADOVI</w:t>
            </w:r>
          </w:p>
        </w:tc>
        <w:tc>
          <w:tcPr>
            <w:tcW w:w="4188" w:type="dxa"/>
            <w:tcBorders>
              <w:top w:val="nil"/>
              <w:left w:val="nil"/>
              <w:bottom w:val="nil"/>
              <w:right w:val="nil"/>
            </w:tcBorders>
            <w:shd w:val="clear" w:color="auto" w:fill="D9D9D9"/>
          </w:tcPr>
          <w:p w14:paraId="3E853BB6" w14:textId="77777777" w:rsidR="008D525F" w:rsidRPr="00E33B81" w:rsidRDefault="008D525F" w:rsidP="001547AE">
            <w:pPr>
              <w:tabs>
                <w:tab w:val="left" w:pos="1245"/>
              </w:tabs>
              <w:spacing w:after="0" w:line="240" w:lineRule="auto"/>
              <w:jc w:val="both"/>
              <w:rPr>
                <w:rFonts w:ascii="PF Din Text Cond Pro Medium" w:hAnsi="PF Din Text Cond Pro Medium"/>
                <w:sz w:val="20"/>
                <w:szCs w:val="18"/>
              </w:rPr>
            </w:pPr>
          </w:p>
        </w:tc>
      </w:tr>
    </w:tbl>
    <w:p w14:paraId="634A388A" w14:textId="42B37D53" w:rsidR="00224EC2" w:rsidRDefault="00224EC2" w:rsidP="004B387E">
      <w:pPr>
        <w:tabs>
          <w:tab w:val="left" w:pos="1245"/>
        </w:tabs>
        <w:spacing w:after="0" w:line="240" w:lineRule="auto"/>
        <w:ind w:left="850"/>
        <w:jc w:val="both"/>
        <w:rPr>
          <w:rFonts w:ascii="PF Din Text Cond Pro Thin" w:hAnsi="PF Din Text Cond Pro Thin"/>
          <w:sz w:val="18"/>
          <w:szCs w:val="18"/>
        </w:rPr>
      </w:pPr>
    </w:p>
    <w:p w14:paraId="6E918DE1" w14:textId="2085F210" w:rsidR="00241892" w:rsidRDefault="00241892" w:rsidP="004B387E">
      <w:pPr>
        <w:tabs>
          <w:tab w:val="left" w:pos="1245"/>
        </w:tabs>
        <w:spacing w:after="0" w:line="240" w:lineRule="auto"/>
        <w:ind w:left="850"/>
        <w:jc w:val="both"/>
        <w:rPr>
          <w:rFonts w:ascii="PF Din Text Cond Pro Thin" w:hAnsi="PF Din Text Cond Pro Thin"/>
          <w:sz w:val="18"/>
          <w:szCs w:val="18"/>
        </w:rPr>
      </w:pPr>
      <w:r w:rsidRPr="00241892">
        <w:rPr>
          <w:rFonts w:ascii="PF Din Text Cond Pro Thin" w:hAnsi="PF Din Text Cond Pro Thin"/>
          <w:sz w:val="18"/>
          <w:szCs w:val="18"/>
        </w:rPr>
        <w:t>Prije početka radova izvođač je dužan izvršiti pripremne radnje propisane Zakonom o gradnji (NN br.153/13, 20/17</w:t>
      </w:r>
      <w:r>
        <w:rPr>
          <w:rFonts w:ascii="PF Din Text Cond Pro Thin" w:hAnsi="PF Din Text Cond Pro Thin"/>
          <w:sz w:val="18"/>
          <w:szCs w:val="18"/>
        </w:rPr>
        <w:t>, 39/19, 125/19</w:t>
      </w:r>
      <w:r w:rsidRPr="00241892">
        <w:rPr>
          <w:rFonts w:ascii="PF Din Text Cond Pro Thin" w:hAnsi="PF Din Text Cond Pro Thin"/>
          <w:sz w:val="18"/>
          <w:szCs w:val="18"/>
        </w:rPr>
        <w:t>) i Zakonom o zaštiti na radu (NN 71/14, 118/14, 154/14</w:t>
      </w:r>
      <w:r>
        <w:rPr>
          <w:rFonts w:ascii="PF Din Text Cond Pro Thin" w:hAnsi="PF Din Text Cond Pro Thin"/>
          <w:sz w:val="18"/>
          <w:szCs w:val="18"/>
        </w:rPr>
        <w:t>, 94/18, 96/18</w:t>
      </w:r>
      <w:r w:rsidRPr="00241892">
        <w:rPr>
          <w:rFonts w:ascii="PF Din Text Cond Pro Thin" w:hAnsi="PF Din Text Cond Pro Thin"/>
          <w:sz w:val="18"/>
          <w:szCs w:val="18"/>
        </w:rPr>
        <w:t>).</w:t>
      </w:r>
    </w:p>
    <w:p w14:paraId="60B47651" w14:textId="77777777" w:rsidR="00241892" w:rsidRDefault="00241892" w:rsidP="004B387E">
      <w:pPr>
        <w:tabs>
          <w:tab w:val="left" w:pos="1245"/>
        </w:tabs>
        <w:spacing w:after="0" w:line="240" w:lineRule="auto"/>
        <w:ind w:left="850"/>
        <w:jc w:val="both"/>
        <w:rPr>
          <w:rFonts w:ascii="PF Din Text Cond Pro Thin" w:hAnsi="PF Din Text Cond Pro Thin"/>
          <w:sz w:val="18"/>
          <w:szCs w:val="18"/>
        </w:rPr>
      </w:pPr>
    </w:p>
    <w:p w14:paraId="57448A8E" w14:textId="6A934D84" w:rsidR="000014B0" w:rsidRPr="000F69C3" w:rsidRDefault="000014B0" w:rsidP="00946BED">
      <w:pPr>
        <w:spacing w:after="0" w:line="240" w:lineRule="auto"/>
        <w:ind w:left="851"/>
        <w:jc w:val="both"/>
        <w:rPr>
          <w:rFonts w:ascii="PF Din Text Cond Pro Thin" w:hAnsi="PF Din Text Cond Pro Thin"/>
          <w:sz w:val="18"/>
          <w:szCs w:val="18"/>
        </w:rPr>
      </w:pPr>
      <w:r w:rsidRPr="000F69C3">
        <w:rPr>
          <w:rFonts w:ascii="PF Din Text Cond Pro Thin" w:hAnsi="PF Din Text Cond Pro Thin"/>
          <w:sz w:val="18"/>
          <w:szCs w:val="18"/>
        </w:rPr>
        <w:t>Izvođač je dužan</w:t>
      </w:r>
      <w:r w:rsidR="00946BED">
        <w:rPr>
          <w:rFonts w:ascii="PF Din Text Cond Pro Thin" w:hAnsi="PF Din Text Cond Pro Thin"/>
          <w:sz w:val="18"/>
          <w:szCs w:val="18"/>
        </w:rPr>
        <w:t>,</w:t>
      </w:r>
      <w:r w:rsidRPr="000F69C3">
        <w:rPr>
          <w:rFonts w:ascii="PF Din Text Cond Pro Thin" w:hAnsi="PF Din Text Cond Pro Thin"/>
          <w:sz w:val="18"/>
          <w:szCs w:val="18"/>
        </w:rPr>
        <w:t xml:space="preserve"> </w:t>
      </w:r>
      <w:r w:rsidR="00946BED">
        <w:rPr>
          <w:rFonts w:ascii="PF Din Text Cond Pro Thin" w:hAnsi="PF Din Text Cond Pro Thin"/>
          <w:sz w:val="18"/>
          <w:szCs w:val="18"/>
        </w:rPr>
        <w:t xml:space="preserve">prije početka radova, </w:t>
      </w:r>
      <w:r w:rsidRPr="000F69C3">
        <w:rPr>
          <w:rFonts w:ascii="PF Din Text Cond Pro Thin" w:hAnsi="PF Din Text Cond Pro Thin"/>
          <w:sz w:val="18"/>
          <w:szCs w:val="18"/>
        </w:rPr>
        <w:t>svaki dio tehničke dokumentacije pregledati, te dati primjedbe na eventualne tehničke probleme koji bi mogli prouzročiti slabiju kvalitetu, postojanost ugrađenih elemenata ili druge štete. U protivnom biti će dužan ovakve štete sanirati o svom trošku. Posebnu pažnju kod toga treba posvetiti usuglašavanju građevinskih i instalaterskih nacrta. Ako ustanovi neke razlike u mjerama, nedostatke ili pogreške u podlogama, dužan je pravovremeno obavijestiti nadzornog inženjera, te ponuditi rješenja i dopuniti sa odgovarajućom dokumentacijom.</w:t>
      </w:r>
      <w:r w:rsidR="00946BED" w:rsidRPr="00946BED">
        <w:rPr>
          <w:rFonts w:ascii="PF Din Text Cond Pro Thin" w:hAnsi="PF Din Text Cond Pro Thin"/>
          <w:sz w:val="18"/>
          <w:szCs w:val="18"/>
        </w:rPr>
        <w:t xml:space="preserve"> </w:t>
      </w:r>
      <w:r w:rsidR="00946BED" w:rsidRPr="000F69C3">
        <w:rPr>
          <w:rFonts w:ascii="PF Din Text Cond Pro Thin" w:hAnsi="PF Din Text Cond Pro Thin"/>
          <w:sz w:val="18"/>
          <w:szCs w:val="18"/>
        </w:rPr>
        <w:t>Potrebno je proučiti sve tehnologije izvedbe pojedinih radova radi optimalne organizacije građenja, nabavke materijala, kalkulacije i sl.</w:t>
      </w:r>
      <w:r w:rsidR="00946BED">
        <w:rPr>
          <w:rFonts w:ascii="PF Din Text Cond Pro Thin" w:hAnsi="PF Din Text Cond Pro Thin"/>
          <w:sz w:val="18"/>
          <w:szCs w:val="18"/>
        </w:rPr>
        <w:t xml:space="preserve"> </w:t>
      </w:r>
      <w:r w:rsidR="00F8271A" w:rsidRPr="000F69C3">
        <w:rPr>
          <w:rFonts w:ascii="PF Din Text Cond Pro Thin" w:hAnsi="PF Din Text Cond Pro Thin"/>
          <w:sz w:val="18"/>
          <w:szCs w:val="18"/>
        </w:rPr>
        <w:t>Nepoznavanje grafičkog dijela projekta i tehničkog opisa neće se prihvatiti kao razlog za povišenje jediničnih cijena ili greške u izvedbi.</w:t>
      </w:r>
    </w:p>
    <w:p w14:paraId="7162F2E8" w14:textId="7C0D8F89" w:rsidR="00F8271A" w:rsidRPr="000F69C3" w:rsidRDefault="00F8271A" w:rsidP="004B387E">
      <w:pPr>
        <w:tabs>
          <w:tab w:val="left" w:pos="1245"/>
        </w:tabs>
        <w:spacing w:after="0" w:line="240" w:lineRule="auto"/>
        <w:ind w:left="850"/>
        <w:jc w:val="both"/>
        <w:rPr>
          <w:rFonts w:ascii="PF Din Text Cond Pro Thin" w:hAnsi="PF Din Text Cond Pro Thin"/>
          <w:sz w:val="18"/>
          <w:szCs w:val="18"/>
        </w:rPr>
      </w:pPr>
    </w:p>
    <w:p w14:paraId="1D68D3EF" w14:textId="46AC6C55" w:rsidR="00F8271A" w:rsidRPr="000F69C3" w:rsidRDefault="00F8271A" w:rsidP="00B84F66">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Organizacija i priprema gradilišta:</w:t>
      </w:r>
    </w:p>
    <w:p w14:paraId="55027958" w14:textId="77777777"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mobilizacija, održavanje, korištenje i demobilizacija opreme, alata i strojeva, ustroj uprave gradilišta i pomoćnih objekata</w:t>
      </w:r>
    </w:p>
    <w:p w14:paraId="5AF603C0" w14:textId="65444CCD" w:rsidR="00F8271A" w:rsidRPr="000F69C3" w:rsidRDefault="00F8271A" w:rsidP="0063078A">
      <w:pPr>
        <w:tabs>
          <w:tab w:val="left" w:pos="1245"/>
        </w:tabs>
        <w:spacing w:after="0" w:line="240" w:lineRule="auto"/>
        <w:ind w:left="993" w:hanging="142"/>
        <w:jc w:val="both"/>
        <w:rPr>
          <w:rFonts w:ascii="PF Din Text Cond Pro Thin" w:hAnsi="PF Din Text Cond Pro Thin"/>
          <w:sz w:val="18"/>
          <w:szCs w:val="18"/>
        </w:rPr>
      </w:pPr>
      <w:r w:rsidRPr="000F69C3">
        <w:rPr>
          <w:rFonts w:ascii="PF Din Text Cond Pro Thin" w:hAnsi="PF Din Text Cond Pro Thin"/>
          <w:sz w:val="18"/>
          <w:szCs w:val="18"/>
        </w:rPr>
        <w:lastRenderedPageBreak/>
        <w:t xml:space="preserve">- </w:t>
      </w:r>
      <w:r w:rsidR="00B84F66" w:rsidRPr="000F69C3">
        <w:rPr>
          <w:rFonts w:ascii="PF Din Text Cond Pro Thin" w:hAnsi="PF Din Text Cond Pro Thin"/>
          <w:sz w:val="18"/>
          <w:szCs w:val="18"/>
        </w:rPr>
        <w:t>i</w:t>
      </w:r>
      <w:r w:rsidRPr="000F69C3">
        <w:rPr>
          <w:rFonts w:ascii="PF Din Text Cond Pro Thin" w:hAnsi="PF Din Text Cond Pro Thin"/>
          <w:sz w:val="18"/>
          <w:szCs w:val="18"/>
        </w:rPr>
        <w:t xml:space="preserve">zrada i osiguranje vanjskih privremenih priključaka tijekom izvođenja radova (struja, voda) u koordinaciji sa nadležnim komunalnim </w:t>
      </w:r>
      <w:r w:rsidR="0063078A" w:rsidRPr="000F69C3">
        <w:rPr>
          <w:rFonts w:ascii="PF Din Text Cond Pro Thin" w:hAnsi="PF Din Text Cond Pro Thin"/>
          <w:sz w:val="18"/>
          <w:szCs w:val="18"/>
        </w:rPr>
        <w:t xml:space="preserve"> </w:t>
      </w:r>
      <w:r w:rsidRPr="000F69C3">
        <w:rPr>
          <w:rFonts w:ascii="PF Din Text Cond Pro Thin" w:hAnsi="PF Din Text Cond Pro Thin"/>
          <w:sz w:val="18"/>
          <w:szCs w:val="18"/>
        </w:rPr>
        <w:t>poduzećima i investitorom. Uključivo troškovi korištenja struje, vode i sve pogonske energije.</w:t>
      </w:r>
    </w:p>
    <w:p w14:paraId="2AFAD456" w14:textId="5B479C4E"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xml:space="preserve">- uzimanje mjera i kontrola izmjera prije i u tijeku radova, pribavljanje potrebnih uzoraka, provedba tekućih ispitivanja i dokazivanja kvalitete </w:t>
      </w:r>
      <w:r w:rsidR="00B84F66" w:rsidRPr="000F69C3">
        <w:rPr>
          <w:rFonts w:ascii="PF Din Text Cond Pro Thin" w:hAnsi="PF Din Text Cond Pro Thin"/>
          <w:sz w:val="18"/>
          <w:szCs w:val="18"/>
        </w:rPr>
        <w:t xml:space="preserve">   </w:t>
      </w:r>
    </w:p>
    <w:p w14:paraId="73B0BD2F" w14:textId="77777777"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xml:space="preserve">- čišćenje površina i mjesta rada, održavanje čistoće, zaštita od prašine i buke, redovita čišćenja i završno čišćenje gradilišta prije primopredaje, </w:t>
      </w:r>
    </w:p>
    <w:p w14:paraId="5E569B06" w14:textId="77777777"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osiguranje granica gradilišta prema okolini montažom neprovidne zaštitne ograde, visine min.2m po obodu parcele, sa ulaznim vratima prema planu uređenja gradilišta</w:t>
      </w:r>
    </w:p>
    <w:p w14:paraId="3B862533" w14:textId="77777777"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osiguranje privremenih putova i manipulativnih površina te osiguranje mjesta za skladištenje i deponiranje materijala</w:t>
      </w:r>
    </w:p>
    <w:p w14:paraId="244DDE36" w14:textId="77777777"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osiguranje vertikalnog i horizontalnog transporta</w:t>
      </w:r>
    </w:p>
    <w:p w14:paraId="5A52786F" w14:textId="77777777"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osiguranje i zaštita susjednih građevina, okoline, dijelova građevine na kojoj se radovi odvijaju od štetnog utjecaja radova i vremenskih prilika (oborine, vjetar, temperature, smrzavica)</w:t>
      </w:r>
    </w:p>
    <w:p w14:paraId="28E32AB8" w14:textId="77777777"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osiguranje radnih platformi i skela do visine 4m</w:t>
      </w:r>
    </w:p>
    <w:p w14:paraId="2DEA9A01" w14:textId="3ED5DB7D" w:rsidR="00F8271A" w:rsidRPr="000F69C3" w:rsidRDefault="00F8271A" w:rsidP="00B84F66">
      <w:pPr>
        <w:tabs>
          <w:tab w:val="left" w:pos="1245"/>
        </w:tabs>
        <w:spacing w:after="0" w:line="240" w:lineRule="auto"/>
        <w:ind w:left="993" w:hanging="143"/>
        <w:jc w:val="both"/>
        <w:rPr>
          <w:rFonts w:ascii="PF Din Text Cond Pro Thin" w:hAnsi="PF Din Text Cond Pro Thin"/>
          <w:sz w:val="18"/>
          <w:szCs w:val="18"/>
        </w:rPr>
      </w:pPr>
      <w:r w:rsidRPr="000F69C3">
        <w:rPr>
          <w:rFonts w:ascii="PF Din Text Cond Pro Thin" w:hAnsi="PF Din Text Cond Pro Thin"/>
          <w:sz w:val="18"/>
          <w:szCs w:val="18"/>
        </w:rPr>
        <w:t xml:space="preserve">- postava, održavanje i demontaža pomoćnih-zaštitnih konstrukcija i ograda za zaštitu od pada ljudi, otpada od rušenja, </w:t>
      </w:r>
      <w:proofErr w:type="spellStart"/>
      <w:r w:rsidRPr="000F69C3">
        <w:rPr>
          <w:rFonts w:ascii="PF Din Text Cond Pro Thin" w:hAnsi="PF Din Text Cond Pro Thin"/>
          <w:sz w:val="18"/>
          <w:szCs w:val="18"/>
        </w:rPr>
        <w:t>građ</w:t>
      </w:r>
      <w:proofErr w:type="spellEnd"/>
      <w:r w:rsidRPr="000F69C3">
        <w:rPr>
          <w:rFonts w:ascii="PF Din Text Cond Pro Thin" w:hAnsi="PF Din Text Cond Pro Thin"/>
          <w:sz w:val="18"/>
          <w:szCs w:val="18"/>
        </w:rPr>
        <w:t>.</w:t>
      </w:r>
      <w:r w:rsidR="004F511B">
        <w:rPr>
          <w:rFonts w:ascii="PF Din Text Cond Pro Thin" w:hAnsi="PF Din Text Cond Pro Thin"/>
          <w:sz w:val="18"/>
          <w:szCs w:val="18"/>
        </w:rPr>
        <w:t xml:space="preserve"> </w:t>
      </w:r>
      <w:r w:rsidRPr="000F69C3">
        <w:rPr>
          <w:rFonts w:ascii="PF Din Text Cond Pro Thin" w:hAnsi="PF Din Text Cond Pro Thin"/>
          <w:sz w:val="18"/>
          <w:szCs w:val="18"/>
        </w:rPr>
        <w:t>materijala, dijelova građevine, alata ili opreme, sa mjesta rada u okolinu, a sve u skladu sa važećim propisima zaštite na radu</w:t>
      </w:r>
    </w:p>
    <w:p w14:paraId="1C22E4F1" w14:textId="77777777"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postava table gradilišta, oznaka upozorenja,  oznaka opasnosti i zabrane, te ostalih oznaka ZNR</w:t>
      </w:r>
    </w:p>
    <w:p w14:paraId="01B5BD75" w14:textId="77777777"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osiguranje upravljanja otpadom i provedba zbrinjavanja otpada prema važećim propisima</w:t>
      </w:r>
    </w:p>
    <w:p w14:paraId="1A059C63" w14:textId="3431E50E" w:rsidR="00F8271A" w:rsidRPr="000F69C3" w:rsidRDefault="00F8271A" w:rsidP="00F8271A">
      <w:pPr>
        <w:tabs>
          <w:tab w:val="left" w:pos="1245"/>
        </w:tabs>
        <w:spacing w:after="0" w:line="240" w:lineRule="auto"/>
        <w:ind w:left="850"/>
        <w:jc w:val="both"/>
        <w:rPr>
          <w:rFonts w:ascii="PF Din Text Cond Pro Thin" w:hAnsi="PF Din Text Cond Pro Thin"/>
          <w:sz w:val="18"/>
          <w:szCs w:val="18"/>
        </w:rPr>
      </w:pPr>
      <w:r w:rsidRPr="000F69C3">
        <w:rPr>
          <w:rFonts w:ascii="PF Din Text Cond Pro Thin" w:hAnsi="PF Din Text Cond Pro Thin"/>
          <w:sz w:val="18"/>
          <w:szCs w:val="18"/>
        </w:rPr>
        <w:t xml:space="preserve"> - izrada i kasnije uklanjanje privremenih gradilišnih prometnica</w:t>
      </w:r>
    </w:p>
    <w:p w14:paraId="4D81DCBE" w14:textId="4B85CE2E" w:rsidR="00B55723" w:rsidRPr="000F69C3" w:rsidRDefault="00B55723" w:rsidP="00B55723">
      <w:pPr>
        <w:tabs>
          <w:tab w:val="left" w:pos="851"/>
        </w:tabs>
        <w:spacing w:after="0" w:line="240" w:lineRule="auto"/>
        <w:ind w:left="850" w:right="-427"/>
        <w:jc w:val="both"/>
        <w:rPr>
          <w:rFonts w:ascii="PF Din Text Cond Pro Thin" w:hAnsi="PF Din Text Cond Pro Thin"/>
          <w:sz w:val="18"/>
          <w:szCs w:val="18"/>
        </w:rPr>
      </w:pPr>
      <w:r w:rsidRPr="000F69C3">
        <w:rPr>
          <w:rFonts w:ascii="PF Din Text Cond Pro Thin" w:hAnsi="PF Din Text Cond Pro Thin"/>
          <w:sz w:val="18"/>
          <w:szCs w:val="18"/>
        </w:rPr>
        <w:t>- prostorije za kancelarije izvođača, investitora i nadzornih inženjera,</w:t>
      </w:r>
    </w:p>
    <w:p w14:paraId="09FE3427" w14:textId="77777777" w:rsidR="00B55723" w:rsidRPr="000F69C3" w:rsidRDefault="00B55723" w:rsidP="00B55723">
      <w:pPr>
        <w:tabs>
          <w:tab w:val="left" w:pos="851"/>
        </w:tabs>
        <w:spacing w:after="0" w:line="240" w:lineRule="auto"/>
        <w:ind w:left="850" w:right="-427"/>
        <w:jc w:val="both"/>
        <w:rPr>
          <w:rFonts w:ascii="PF Din Text Cond Pro Thin" w:hAnsi="PF Din Text Cond Pro Thin"/>
          <w:sz w:val="18"/>
          <w:szCs w:val="18"/>
        </w:rPr>
      </w:pPr>
      <w:r w:rsidRPr="000F69C3">
        <w:rPr>
          <w:rFonts w:ascii="PF Din Text Cond Pro Thin" w:hAnsi="PF Din Text Cond Pro Thin"/>
          <w:sz w:val="18"/>
          <w:szCs w:val="18"/>
        </w:rPr>
        <w:t xml:space="preserve">- potreban - dovoljan broj montažnih </w:t>
      </w:r>
      <w:proofErr w:type="spellStart"/>
      <w:r w:rsidRPr="000F69C3">
        <w:rPr>
          <w:rFonts w:ascii="PF Din Text Cond Pro Thin" w:hAnsi="PF Din Text Cond Pro Thin"/>
          <w:sz w:val="18"/>
          <w:szCs w:val="18"/>
        </w:rPr>
        <w:t>wc</w:t>
      </w:r>
      <w:proofErr w:type="spellEnd"/>
      <w:r w:rsidRPr="000F69C3">
        <w:rPr>
          <w:rFonts w:ascii="PF Din Text Cond Pro Thin" w:hAnsi="PF Din Text Cond Pro Thin"/>
          <w:sz w:val="18"/>
          <w:szCs w:val="18"/>
        </w:rPr>
        <w:t>-a za potrebe gradilišta</w:t>
      </w:r>
    </w:p>
    <w:p w14:paraId="04FE97D9" w14:textId="792D22BA" w:rsidR="00F8271A" w:rsidRDefault="00F8271A" w:rsidP="004B387E">
      <w:pPr>
        <w:tabs>
          <w:tab w:val="left" w:pos="1245"/>
        </w:tabs>
        <w:spacing w:after="0" w:line="240" w:lineRule="auto"/>
        <w:ind w:left="850"/>
        <w:jc w:val="both"/>
        <w:rPr>
          <w:rFonts w:ascii="PF Din Text Cond Pro Thin" w:hAnsi="PF Din Text Cond Pro Thin"/>
          <w:sz w:val="18"/>
          <w:szCs w:val="18"/>
        </w:rPr>
      </w:pPr>
    </w:p>
    <w:p w14:paraId="3A25F04A" w14:textId="5C80206C" w:rsidR="00F8271A" w:rsidRDefault="00F8271A" w:rsidP="004B387E">
      <w:pPr>
        <w:tabs>
          <w:tab w:val="left" w:pos="1245"/>
        </w:tabs>
        <w:spacing w:after="0" w:line="240" w:lineRule="auto"/>
        <w:ind w:left="850"/>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79"/>
        <w:gridCol w:w="4191"/>
      </w:tblGrid>
      <w:tr w:rsidR="00D0636C" w:rsidRPr="001547AE" w14:paraId="0F323B9C" w14:textId="77777777" w:rsidTr="00BB1275">
        <w:tc>
          <w:tcPr>
            <w:tcW w:w="685" w:type="dxa"/>
            <w:tcBorders>
              <w:top w:val="nil"/>
              <w:left w:val="nil"/>
              <w:bottom w:val="nil"/>
              <w:right w:val="nil"/>
            </w:tcBorders>
            <w:shd w:val="clear" w:color="auto" w:fill="D9D9D9"/>
          </w:tcPr>
          <w:p w14:paraId="262C0D40" w14:textId="4593FFB3" w:rsidR="00D0636C" w:rsidRPr="00E33B81" w:rsidRDefault="00D0636C"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02.</w:t>
            </w:r>
          </w:p>
        </w:tc>
        <w:tc>
          <w:tcPr>
            <w:tcW w:w="3879" w:type="dxa"/>
            <w:tcBorders>
              <w:top w:val="nil"/>
              <w:left w:val="nil"/>
              <w:bottom w:val="nil"/>
              <w:right w:val="nil"/>
            </w:tcBorders>
            <w:shd w:val="clear" w:color="auto" w:fill="D9D9D9"/>
          </w:tcPr>
          <w:p w14:paraId="0305096D" w14:textId="77777777" w:rsidR="00D0636C" w:rsidRPr="00E33B81" w:rsidRDefault="00D0636C"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ZEMLJANI RADOVI</w:t>
            </w:r>
          </w:p>
        </w:tc>
        <w:tc>
          <w:tcPr>
            <w:tcW w:w="4191" w:type="dxa"/>
            <w:tcBorders>
              <w:top w:val="nil"/>
              <w:left w:val="nil"/>
              <w:bottom w:val="nil"/>
              <w:right w:val="nil"/>
            </w:tcBorders>
            <w:shd w:val="clear" w:color="auto" w:fill="D9D9D9"/>
          </w:tcPr>
          <w:p w14:paraId="73473E69" w14:textId="77777777" w:rsidR="00D0636C" w:rsidRPr="00E33B81" w:rsidRDefault="00D0636C" w:rsidP="001547AE">
            <w:pPr>
              <w:tabs>
                <w:tab w:val="left" w:pos="1245"/>
              </w:tabs>
              <w:spacing w:after="0" w:line="240" w:lineRule="auto"/>
              <w:jc w:val="both"/>
              <w:rPr>
                <w:rFonts w:ascii="PF Din Text Cond Pro Medium" w:hAnsi="PF Din Text Cond Pro Medium"/>
                <w:sz w:val="20"/>
                <w:szCs w:val="18"/>
              </w:rPr>
            </w:pPr>
          </w:p>
        </w:tc>
      </w:tr>
    </w:tbl>
    <w:p w14:paraId="78F335B9" w14:textId="77777777" w:rsidR="00B956FA" w:rsidRDefault="00B956FA" w:rsidP="00B956FA">
      <w:pPr>
        <w:spacing w:after="0" w:line="240" w:lineRule="auto"/>
        <w:ind w:left="851" w:right="-567"/>
        <w:jc w:val="both"/>
        <w:rPr>
          <w:rFonts w:ascii="PF Din Text Cond Pro Thin" w:hAnsi="PF Din Text Cond Pro Thin"/>
          <w:sz w:val="18"/>
          <w:szCs w:val="18"/>
        </w:rPr>
      </w:pPr>
    </w:p>
    <w:p w14:paraId="164106F6" w14:textId="77777777" w:rsidR="00B84F17" w:rsidRPr="000F69C3" w:rsidRDefault="00B84F17" w:rsidP="00B84F17">
      <w:pPr>
        <w:spacing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Zemljani radovi podrazumijevaju rušenja, iskope, privremeno i trajno deponiranje materijala, te izvođenje nasipa s propisanim radnjama (razastiranje, nabijanje, valjanje, planiranje).</w:t>
      </w:r>
    </w:p>
    <w:p w14:paraId="57B4B759" w14:textId="1148970D" w:rsidR="00B84F17" w:rsidRPr="000F69C3" w:rsidRDefault="0098254B" w:rsidP="00433414">
      <w:pPr>
        <w:spacing w:line="240" w:lineRule="auto"/>
        <w:ind w:left="850" w:right="-569"/>
        <w:jc w:val="both"/>
        <w:rPr>
          <w:rFonts w:ascii="PF Din Text Cond Pro Thin" w:hAnsi="PF Din Text Cond Pro Thin"/>
          <w:sz w:val="18"/>
          <w:szCs w:val="18"/>
        </w:rPr>
      </w:pPr>
      <w:r w:rsidRPr="0098254B">
        <w:rPr>
          <w:rFonts w:ascii="PF Din Text Cond Pro Thin" w:hAnsi="PF Din Text Cond Pro Thin"/>
          <w:sz w:val="18"/>
          <w:szCs w:val="18"/>
        </w:rPr>
        <w:t xml:space="preserve">Sve radove na iskopu materijala izvoditi u skladu s Geotehničkim elaboratom  i Općim tehničkim uvjetima za radove na cestama </w:t>
      </w:r>
      <w:r w:rsidR="00433414" w:rsidRPr="00345E55">
        <w:rPr>
          <w:rFonts w:ascii="PF Din Text Cond Pro Thin" w:hAnsi="PF Din Text Cond Pro Thin"/>
          <w:sz w:val="18"/>
          <w:szCs w:val="18"/>
        </w:rPr>
        <w:t>" (OTU, Zagreb, IGH, izdanje 2001. god.)</w:t>
      </w:r>
      <w:r w:rsidR="00433414">
        <w:rPr>
          <w:rFonts w:ascii="PF Din Text Cond Pro Thin" w:hAnsi="PF Din Text Cond Pro Thin"/>
          <w:sz w:val="18"/>
          <w:szCs w:val="18"/>
        </w:rPr>
        <w:t xml:space="preserve"> </w:t>
      </w:r>
      <w:r w:rsidR="00B84F17" w:rsidRPr="000F69C3">
        <w:rPr>
          <w:rFonts w:ascii="PF Din Text Cond Pro Thin" w:hAnsi="PF Din Text Cond Pro Thin"/>
          <w:sz w:val="18"/>
          <w:szCs w:val="18"/>
        </w:rPr>
        <w:t>Prije početka radova na iskopu vrši se čišćenje terena.</w:t>
      </w:r>
    </w:p>
    <w:p w14:paraId="36A90503" w14:textId="77777777" w:rsidR="0063078A" w:rsidRPr="000F69C3" w:rsidRDefault="0063078A" w:rsidP="0098254B">
      <w:pPr>
        <w:spacing w:after="0"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 xml:space="preserve">Dužnost je izvođača da utvrdi pravi sastav tla, odnosno njegovu kategoriju i ukoliko odstupa od projekta konstrukcije, obavijesti nadzornog </w:t>
      </w:r>
      <w:proofErr w:type="spellStart"/>
      <w:r w:rsidRPr="000F69C3">
        <w:rPr>
          <w:rFonts w:ascii="PF Din Text Cond Pro Thin" w:hAnsi="PF Din Text Cond Pro Thin"/>
          <w:sz w:val="18"/>
          <w:szCs w:val="18"/>
        </w:rPr>
        <w:t>inžinjera</w:t>
      </w:r>
      <w:proofErr w:type="spellEnd"/>
      <w:r w:rsidRPr="000F69C3">
        <w:rPr>
          <w:rFonts w:ascii="PF Din Text Cond Pro Thin" w:hAnsi="PF Din Text Cond Pro Thin"/>
          <w:sz w:val="18"/>
          <w:szCs w:val="18"/>
        </w:rPr>
        <w:t>.</w:t>
      </w:r>
    </w:p>
    <w:p w14:paraId="148F8A86" w14:textId="77777777" w:rsidR="00B956FA" w:rsidRDefault="00B956FA" w:rsidP="0098254B">
      <w:pPr>
        <w:spacing w:after="0" w:line="240" w:lineRule="auto"/>
        <w:ind w:left="850" w:right="-569"/>
        <w:jc w:val="both"/>
        <w:rPr>
          <w:rFonts w:ascii="PF Din Text Cond Pro Thin" w:hAnsi="PF Din Text Cond Pro Thin"/>
          <w:sz w:val="18"/>
          <w:szCs w:val="18"/>
        </w:rPr>
      </w:pPr>
    </w:p>
    <w:p w14:paraId="0D3212D8" w14:textId="3A41C803" w:rsidR="0063078A" w:rsidRDefault="0063078A" w:rsidP="0098254B">
      <w:pPr>
        <w:spacing w:after="0"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Prije početka zemljanih radova obavezno označiti stalne visine, te snimiti postojeći teren radi obračuna količine iskopa.</w:t>
      </w:r>
    </w:p>
    <w:p w14:paraId="08A2E6FF" w14:textId="77777777" w:rsidR="0098254B" w:rsidRPr="000F69C3" w:rsidRDefault="0098254B" w:rsidP="0098254B">
      <w:pPr>
        <w:spacing w:after="0" w:line="240" w:lineRule="auto"/>
        <w:ind w:left="850" w:right="-569"/>
        <w:jc w:val="both"/>
        <w:rPr>
          <w:rFonts w:ascii="PF Din Text Cond Pro Thin" w:hAnsi="PF Din Text Cond Pro Thin"/>
          <w:sz w:val="18"/>
          <w:szCs w:val="18"/>
        </w:rPr>
      </w:pPr>
    </w:p>
    <w:p w14:paraId="55099846" w14:textId="77777777" w:rsidR="0063078A" w:rsidRPr="000F69C3" w:rsidRDefault="0063078A" w:rsidP="0063078A">
      <w:pPr>
        <w:spacing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Izvođenje radova na gradilištu započeti tek kada je ono uređeno prema odredbama Pravilnika o zaštiti na radu na privremenim gradilištima (NN 71/14, 118/14).</w:t>
      </w:r>
    </w:p>
    <w:p w14:paraId="4AEAC313" w14:textId="6C238AEC" w:rsidR="00B84F17" w:rsidRPr="000F69C3" w:rsidRDefault="00B84F17" w:rsidP="0098254B">
      <w:pPr>
        <w:spacing w:after="0"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Po obavljenoj pripremi gradilišta (</w:t>
      </w:r>
      <w:proofErr w:type="spellStart"/>
      <w:r w:rsidRPr="000F69C3">
        <w:rPr>
          <w:rFonts w:ascii="PF Din Text Cond Pro Thin" w:hAnsi="PF Din Text Cond Pro Thin"/>
          <w:sz w:val="18"/>
          <w:szCs w:val="18"/>
        </w:rPr>
        <w:t>iskolčenja</w:t>
      </w:r>
      <w:proofErr w:type="spellEnd"/>
      <w:r w:rsidRPr="000F69C3">
        <w:rPr>
          <w:rFonts w:ascii="PF Din Text Cond Pro Thin" w:hAnsi="PF Din Text Cond Pro Thin"/>
          <w:sz w:val="18"/>
          <w:szCs w:val="18"/>
        </w:rPr>
        <w:t xml:space="preserve"> i osiguranja osi, te postavljanju profila), i iskopa humusnog sloja pristupa se iskopu temeljnog tla do dubine određene projektom. </w:t>
      </w:r>
    </w:p>
    <w:p w14:paraId="61C1E210" w14:textId="77777777" w:rsidR="00B956FA" w:rsidRDefault="00B956FA" w:rsidP="0098254B">
      <w:pPr>
        <w:spacing w:after="0" w:line="240" w:lineRule="auto"/>
        <w:ind w:left="850" w:right="-569"/>
        <w:jc w:val="both"/>
        <w:rPr>
          <w:rFonts w:ascii="PF Din Text Cond Pro Thin" w:hAnsi="PF Din Text Cond Pro Thin"/>
          <w:sz w:val="18"/>
          <w:szCs w:val="18"/>
        </w:rPr>
      </w:pPr>
    </w:p>
    <w:p w14:paraId="67FA47D1" w14:textId="7FEBAD2D" w:rsidR="0063078A" w:rsidRPr="000F69C3" w:rsidRDefault="0063078A" w:rsidP="0098254B">
      <w:pPr>
        <w:spacing w:after="0"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 xml:space="preserve">Iskop zemlje vrši se prema nacrtima ručno ili strojno na predviđenu dubinu sa poravnanjem dna i s vertikalnim stranama, s eventualnim podupiranjem i </w:t>
      </w:r>
      <w:proofErr w:type="spellStart"/>
      <w:r w:rsidRPr="000F69C3">
        <w:rPr>
          <w:rFonts w:ascii="PF Din Text Cond Pro Thin" w:hAnsi="PF Din Text Cond Pro Thin"/>
          <w:sz w:val="18"/>
          <w:szCs w:val="18"/>
        </w:rPr>
        <w:t>razupiranjem</w:t>
      </w:r>
      <w:proofErr w:type="spellEnd"/>
      <w:r w:rsidRPr="000F69C3">
        <w:rPr>
          <w:rFonts w:ascii="PF Din Text Cond Pro Thin" w:hAnsi="PF Din Text Cond Pro Thin"/>
          <w:sz w:val="18"/>
          <w:szCs w:val="18"/>
        </w:rPr>
        <w:t xml:space="preserve">, kao i crpljenjem vode gdje je to potrebno. Široki iskop izvesti sa stranicama u nagibu koji odgovara tom terenu i potrebnim proširenjem za izvedbu </w:t>
      </w:r>
      <w:proofErr w:type="spellStart"/>
      <w:r w:rsidRPr="000F69C3">
        <w:rPr>
          <w:rFonts w:ascii="PF Din Text Cond Pro Thin" w:hAnsi="PF Din Text Cond Pro Thin"/>
          <w:sz w:val="18"/>
          <w:szCs w:val="18"/>
        </w:rPr>
        <w:t>izolaterskih</w:t>
      </w:r>
      <w:proofErr w:type="spellEnd"/>
      <w:r w:rsidRPr="000F69C3">
        <w:rPr>
          <w:rFonts w:ascii="PF Din Text Cond Pro Thin" w:hAnsi="PF Din Text Cond Pro Thin"/>
          <w:sz w:val="18"/>
          <w:szCs w:val="18"/>
        </w:rPr>
        <w:t xml:space="preserve"> i drugih radova na vanjskoj strani podrumskih zidova. Podupiranja, </w:t>
      </w:r>
      <w:proofErr w:type="spellStart"/>
      <w:r w:rsidRPr="000F69C3">
        <w:rPr>
          <w:rFonts w:ascii="PF Din Text Cond Pro Thin" w:hAnsi="PF Din Text Cond Pro Thin"/>
          <w:sz w:val="18"/>
          <w:szCs w:val="18"/>
        </w:rPr>
        <w:t>razupiranje</w:t>
      </w:r>
      <w:proofErr w:type="spellEnd"/>
      <w:r w:rsidRPr="000F69C3">
        <w:rPr>
          <w:rFonts w:ascii="PF Din Text Cond Pro Thin" w:hAnsi="PF Din Text Cond Pro Thin"/>
          <w:sz w:val="18"/>
          <w:szCs w:val="18"/>
        </w:rPr>
        <w:t xml:space="preserve"> i crpljenje vode, kao i </w:t>
      </w:r>
      <w:proofErr w:type="spellStart"/>
      <w:r w:rsidRPr="000F69C3">
        <w:rPr>
          <w:rFonts w:ascii="PF Din Text Cond Pro Thin" w:hAnsi="PF Din Text Cond Pro Thin"/>
          <w:sz w:val="18"/>
          <w:szCs w:val="18"/>
        </w:rPr>
        <w:t>prokvašenje</w:t>
      </w:r>
      <w:proofErr w:type="spellEnd"/>
      <w:r w:rsidRPr="000F69C3">
        <w:rPr>
          <w:rFonts w:ascii="PF Din Text Cond Pro Thin" w:hAnsi="PF Din Text Cond Pro Thin"/>
          <w:sz w:val="18"/>
          <w:szCs w:val="18"/>
        </w:rPr>
        <w:t xml:space="preserve"> zemlje uslijed kiše, obuhvaćeno je jediničnim cijenama i ne naplaćuje se posebno.</w:t>
      </w:r>
      <w:r w:rsidR="004F511B">
        <w:rPr>
          <w:rFonts w:ascii="PF Din Text Cond Pro Thin" w:hAnsi="PF Din Text Cond Pro Thin"/>
          <w:sz w:val="18"/>
          <w:szCs w:val="18"/>
        </w:rPr>
        <w:t xml:space="preserve"> </w:t>
      </w:r>
      <w:r w:rsidRPr="000F69C3">
        <w:rPr>
          <w:rFonts w:ascii="PF Din Text Cond Pro Thin" w:hAnsi="PF Din Text Cond Pro Thin"/>
          <w:sz w:val="18"/>
          <w:szCs w:val="18"/>
        </w:rPr>
        <w:t>Potrebna građa za podupiranje mora biti pripremljena na gradilištu prije početka iskopa. Ako se iskopane jame oštete, odrone ili zatrpaju nepažnjom ili uslijed nedovoljnog podupiranja izvođač ih dovodi u ispravno stanje, bez posebne naknade</w:t>
      </w:r>
    </w:p>
    <w:p w14:paraId="660A602B" w14:textId="77777777" w:rsidR="00B956FA" w:rsidRDefault="00B956FA" w:rsidP="0098254B">
      <w:pPr>
        <w:spacing w:after="0" w:line="240" w:lineRule="auto"/>
        <w:ind w:left="850" w:right="-569"/>
        <w:jc w:val="both"/>
        <w:rPr>
          <w:rFonts w:ascii="PF Din Text Cond Pro Thin" w:hAnsi="PF Din Text Cond Pro Thin"/>
          <w:sz w:val="18"/>
          <w:szCs w:val="18"/>
        </w:rPr>
      </w:pPr>
    </w:p>
    <w:p w14:paraId="07A21078" w14:textId="77777777" w:rsidR="0063078A" w:rsidRPr="000F69C3" w:rsidRDefault="0063078A" w:rsidP="0098254B">
      <w:pPr>
        <w:spacing w:after="0"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Iskop na određenu dubinu izvršiti neposredno pred početak izvedbe temelja, da se ležajna ploha temelja ne bi eventualno raskvasila. Dno iskopa odnosno temelja mora se nalaziti na nosivom tlu bez obzira na projektiranu dubinu temeljenja. Iskopani materijal treba odlagati na dovoljnom odstojanju od ruba iskopa, da ne dođe do urušavanja. Oko svih iskopanih jama izvođač će postaviti zaštitnu ogradu, privremene rampe, svijetla, čuvare i dr. potrebno za zaštitu ljudstva prisutnog na gradilištu sve u skladu mjerama Zaštite na radu.</w:t>
      </w:r>
    </w:p>
    <w:p w14:paraId="37184217" w14:textId="77777777" w:rsidR="00B956FA" w:rsidRDefault="00B956FA" w:rsidP="0098254B">
      <w:pPr>
        <w:spacing w:after="0" w:line="240" w:lineRule="auto"/>
        <w:ind w:left="850" w:right="-569"/>
        <w:jc w:val="both"/>
        <w:rPr>
          <w:rFonts w:ascii="PF Din Text Cond Pro Thin" w:hAnsi="PF Din Text Cond Pro Thin"/>
          <w:sz w:val="18"/>
          <w:szCs w:val="18"/>
        </w:rPr>
      </w:pPr>
    </w:p>
    <w:p w14:paraId="6F5E8283" w14:textId="77777777" w:rsidR="0063078A" w:rsidRPr="000F69C3" w:rsidRDefault="0063078A" w:rsidP="00B956FA">
      <w:pPr>
        <w:spacing w:after="0" w:line="240" w:lineRule="auto"/>
        <w:ind w:left="851" w:right="-567"/>
        <w:jc w:val="both"/>
        <w:rPr>
          <w:rFonts w:ascii="PF Din Text Cond Pro Thin" w:hAnsi="PF Din Text Cond Pro Thin"/>
          <w:sz w:val="18"/>
          <w:szCs w:val="18"/>
        </w:rPr>
      </w:pPr>
      <w:r w:rsidRPr="000F69C3">
        <w:rPr>
          <w:rFonts w:ascii="PF Din Text Cond Pro Thin" w:hAnsi="PF Din Text Cond Pro Thin"/>
          <w:sz w:val="18"/>
          <w:szCs w:val="18"/>
        </w:rPr>
        <w:t xml:space="preserve">Završni iskop treba pregledati </w:t>
      </w:r>
      <w:proofErr w:type="spellStart"/>
      <w:r w:rsidRPr="000F69C3">
        <w:rPr>
          <w:rFonts w:ascii="PF Din Text Cond Pro Thin" w:hAnsi="PF Din Text Cond Pro Thin"/>
          <w:sz w:val="18"/>
          <w:szCs w:val="18"/>
        </w:rPr>
        <w:t>geomehaničar</w:t>
      </w:r>
      <w:proofErr w:type="spellEnd"/>
      <w:r w:rsidRPr="000F69C3">
        <w:rPr>
          <w:rFonts w:ascii="PF Din Text Cond Pro Thin" w:hAnsi="PF Din Text Cond Pro Thin"/>
          <w:sz w:val="18"/>
          <w:szCs w:val="18"/>
        </w:rPr>
        <w:t xml:space="preserve"> i odobriti upisom u građevinski dnevnik.</w:t>
      </w:r>
    </w:p>
    <w:p w14:paraId="38AC387C" w14:textId="77777777" w:rsidR="00B956FA" w:rsidRDefault="00B956FA" w:rsidP="00B956FA">
      <w:pPr>
        <w:spacing w:after="0" w:line="240" w:lineRule="auto"/>
        <w:ind w:left="851" w:right="-567"/>
        <w:jc w:val="both"/>
        <w:rPr>
          <w:rFonts w:ascii="PF Din Text Cond Pro Thin" w:hAnsi="PF Din Text Cond Pro Thin"/>
          <w:sz w:val="18"/>
          <w:szCs w:val="18"/>
        </w:rPr>
      </w:pPr>
    </w:p>
    <w:p w14:paraId="4FC4D65E" w14:textId="77777777" w:rsidR="0063078A" w:rsidRPr="000F69C3" w:rsidRDefault="0063078A" w:rsidP="00B956FA">
      <w:pPr>
        <w:spacing w:after="0" w:line="240" w:lineRule="auto"/>
        <w:ind w:left="851" w:right="-567"/>
        <w:jc w:val="both"/>
        <w:rPr>
          <w:rFonts w:ascii="PF Din Text Cond Pro Thin" w:hAnsi="PF Din Text Cond Pro Thin"/>
          <w:sz w:val="18"/>
          <w:szCs w:val="18"/>
        </w:rPr>
      </w:pPr>
      <w:r w:rsidRPr="000F69C3">
        <w:rPr>
          <w:rFonts w:ascii="PF Din Text Cond Pro Thin" w:hAnsi="PF Din Text Cond Pro Thin"/>
          <w:sz w:val="18"/>
          <w:szCs w:val="18"/>
        </w:rPr>
        <w:t>Ukoliko izvođač prilikom iskopa zemlje naiđe na bilo kakve predmete, objekte, arheološke iskopine ili instalacije, dužan je na tom mjestu obustaviti radove i o tome obavijestiti investitora i nadzornog inženjera.</w:t>
      </w:r>
    </w:p>
    <w:p w14:paraId="4D60AF1C" w14:textId="77777777" w:rsidR="0063078A" w:rsidRPr="000F69C3" w:rsidRDefault="0063078A" w:rsidP="00B956FA">
      <w:pPr>
        <w:spacing w:after="0" w:line="240" w:lineRule="auto"/>
        <w:ind w:left="851" w:right="-567"/>
        <w:jc w:val="both"/>
        <w:rPr>
          <w:rFonts w:ascii="PF Din Text Cond Pro Thin" w:hAnsi="PF Din Text Cond Pro Thin"/>
          <w:sz w:val="18"/>
          <w:szCs w:val="18"/>
        </w:rPr>
      </w:pPr>
      <w:r w:rsidRPr="000F69C3">
        <w:rPr>
          <w:rFonts w:ascii="PF Din Text Cond Pro Thin" w:hAnsi="PF Din Text Cond Pro Thin"/>
          <w:sz w:val="18"/>
          <w:szCs w:val="18"/>
        </w:rPr>
        <w:t xml:space="preserve">Ukoliko je izvođač otkopao ispod projektom predviđene temeljne ravnine obavezan je bez naknade popuniti tako nastale šupljine mršavim betonom C 8/10, odnosno tamponskim nasipom uz nabijanje do modula </w:t>
      </w:r>
      <w:proofErr w:type="spellStart"/>
      <w:r w:rsidRPr="000F69C3">
        <w:rPr>
          <w:rFonts w:ascii="PF Din Text Cond Pro Thin" w:hAnsi="PF Din Text Cond Pro Thin"/>
          <w:sz w:val="18"/>
          <w:szCs w:val="18"/>
        </w:rPr>
        <w:t>stišljivosti</w:t>
      </w:r>
      <w:proofErr w:type="spellEnd"/>
      <w:r w:rsidRPr="000F69C3">
        <w:rPr>
          <w:rFonts w:ascii="PF Din Text Cond Pro Thin" w:hAnsi="PF Din Text Cond Pro Thin"/>
          <w:sz w:val="18"/>
          <w:szCs w:val="18"/>
        </w:rPr>
        <w:t xml:space="preserve"> najmanje vrijednosti Mk=60 MN/m2, što je potrebno dokazati ispitivanjem na mjestima koja odredi nadzorni inženjer, a na teret izvođača radova.</w:t>
      </w:r>
    </w:p>
    <w:p w14:paraId="112AB2A5" w14:textId="77777777" w:rsidR="0063078A" w:rsidRPr="000F69C3" w:rsidRDefault="0063078A" w:rsidP="0063078A">
      <w:pPr>
        <w:spacing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Planiranje dna širokog iskopa i iskopa za temelje izvesti sa točnošću od ±3 cm,</w:t>
      </w:r>
    </w:p>
    <w:p w14:paraId="2E1425E1" w14:textId="77777777" w:rsidR="0063078A" w:rsidRPr="000F69C3" w:rsidRDefault="0063078A" w:rsidP="0063078A">
      <w:pPr>
        <w:spacing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lastRenderedPageBreak/>
        <w:t>Količine iskopa i nasipa zemlje obračunavaju se prema sraslom stanju tla na temelju snimljenog profila prije i poslije iskopa. Odvoz zemlje podrazumijeva transport na gradsku deponiju, maksimalno do 15 km udaljenosti.</w:t>
      </w:r>
    </w:p>
    <w:p w14:paraId="71FAA801" w14:textId="44245C4A" w:rsidR="0063078A" w:rsidRPr="000F69C3" w:rsidRDefault="0063078A" w:rsidP="0063078A">
      <w:pPr>
        <w:spacing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Ispitivanje zbijenosti zemljanih nasipa obavezna su i vršit će se na mjestima koja odredi nadzorni inženjer, a na teret Izvođača radova.</w:t>
      </w:r>
    </w:p>
    <w:p w14:paraId="380C1F95" w14:textId="6DF1CFDB" w:rsidR="0063078A" w:rsidRPr="000F69C3" w:rsidRDefault="0063078A" w:rsidP="00CF3990">
      <w:pPr>
        <w:spacing w:after="0"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Ukoliko se ne može postići potrebna zbijenost tla pristupa se zamjeni tla kamenim agregatom. Građenje nasipa i posteljice obavlja se prema projektu i u skladu sa normama U.E1.010.</w:t>
      </w:r>
      <w:r w:rsidR="003F1B38">
        <w:rPr>
          <w:rFonts w:ascii="PF Din Text Cond Pro Thin" w:hAnsi="PF Din Text Cond Pro Thin"/>
          <w:sz w:val="18"/>
          <w:szCs w:val="18"/>
        </w:rPr>
        <w:t xml:space="preserve"> </w:t>
      </w:r>
      <w:r w:rsidR="003F1B38" w:rsidRPr="000F69C3">
        <w:rPr>
          <w:rFonts w:ascii="PF Din Text Cond Pro Thin" w:hAnsi="PF Din Text Cond Pro Thin"/>
          <w:sz w:val="18"/>
          <w:szCs w:val="18"/>
        </w:rPr>
        <w:t>ili jednakovrijedno</w:t>
      </w:r>
      <w:r w:rsidRPr="000F69C3">
        <w:rPr>
          <w:rFonts w:ascii="PF Din Text Cond Pro Thin" w:hAnsi="PF Din Text Cond Pro Thin"/>
          <w:sz w:val="18"/>
          <w:szCs w:val="18"/>
        </w:rPr>
        <w:t xml:space="preserve"> I U.E8.010 ili jednakovrijedno.. Za izvedbu ovog sloja mogu se upotrijebiti gradiva (prirodni šljunak, drobljeni kamen više frakcija), za koje je prethodno dokazano da udovoljavaju </w:t>
      </w:r>
      <w:proofErr w:type="spellStart"/>
      <w:r w:rsidRPr="000F69C3">
        <w:rPr>
          <w:rFonts w:ascii="PF Din Text Cond Pro Thin" w:hAnsi="PF Din Text Cond Pro Thin"/>
          <w:sz w:val="18"/>
          <w:szCs w:val="18"/>
        </w:rPr>
        <w:t>zahtijevima</w:t>
      </w:r>
      <w:proofErr w:type="spellEnd"/>
      <w:r w:rsidRPr="000F69C3">
        <w:rPr>
          <w:rFonts w:ascii="PF Din Text Cond Pro Thin" w:hAnsi="PF Din Text Cond Pro Thin"/>
          <w:sz w:val="18"/>
          <w:szCs w:val="18"/>
        </w:rPr>
        <w:t xml:space="preserve"> glede </w:t>
      </w:r>
      <w:proofErr w:type="spellStart"/>
      <w:r w:rsidRPr="000F69C3">
        <w:rPr>
          <w:rFonts w:ascii="PF Din Text Cond Pro Thin" w:hAnsi="PF Din Text Cond Pro Thin"/>
          <w:sz w:val="18"/>
          <w:szCs w:val="18"/>
        </w:rPr>
        <w:t>granulometrije</w:t>
      </w:r>
      <w:proofErr w:type="spellEnd"/>
      <w:r w:rsidRPr="000F69C3">
        <w:rPr>
          <w:rFonts w:ascii="PF Din Text Cond Pro Thin" w:hAnsi="PF Din Text Cond Pro Thin"/>
          <w:sz w:val="18"/>
          <w:szCs w:val="18"/>
        </w:rPr>
        <w:t xml:space="preserve">, mehaničkih i kemijskih svojstava. Jedinična cijena </w:t>
      </w:r>
      <w:proofErr w:type="spellStart"/>
      <w:r w:rsidRPr="000F69C3">
        <w:rPr>
          <w:rFonts w:ascii="PF Din Text Cond Pro Thin" w:hAnsi="PF Din Text Cond Pro Thin"/>
          <w:sz w:val="18"/>
          <w:szCs w:val="18"/>
        </w:rPr>
        <w:t>podrazumjeva</w:t>
      </w:r>
      <w:proofErr w:type="spellEnd"/>
      <w:r w:rsidRPr="000F69C3">
        <w:rPr>
          <w:rFonts w:ascii="PF Din Text Cond Pro Thin" w:hAnsi="PF Din Text Cond Pro Thin"/>
          <w:sz w:val="18"/>
          <w:szCs w:val="18"/>
        </w:rPr>
        <w:t xml:space="preserve">, troškove ispitivanja podloge, potrebna </w:t>
      </w:r>
      <w:proofErr w:type="spellStart"/>
      <w:r w:rsidRPr="000F69C3">
        <w:rPr>
          <w:rFonts w:ascii="PF Din Text Cond Pro Thin" w:hAnsi="PF Din Text Cond Pro Thin"/>
          <w:sz w:val="18"/>
          <w:szCs w:val="18"/>
        </w:rPr>
        <w:t>razupiranja</w:t>
      </w:r>
      <w:proofErr w:type="spellEnd"/>
      <w:r w:rsidRPr="000F69C3">
        <w:rPr>
          <w:rFonts w:ascii="PF Din Text Cond Pro Thin" w:hAnsi="PF Din Text Cond Pro Thin"/>
          <w:sz w:val="18"/>
          <w:szCs w:val="18"/>
        </w:rPr>
        <w:t xml:space="preserve"> i radnu skelu, iskope i transport, popravke loše izvedenih dijelova, skupljanje otpadaka i čišćenje radnog prostora. U cijenu su uključeni svi posredni i neposredni troškovi za rad, materijal, transport, alat i građevinske strojeve, uzimanje uzoraka i troškovi ispitivanja.</w:t>
      </w:r>
    </w:p>
    <w:p w14:paraId="6406618A" w14:textId="77777777" w:rsidR="00B84F17" w:rsidRPr="000F69C3" w:rsidRDefault="00B84F17" w:rsidP="00CF3990">
      <w:pPr>
        <w:spacing w:after="0"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"Izvedba nosivog sloja od mehanički zbijenog zrnatog kamenog agregata, izvesti prema projektu, a skladu s normom HRN U. E9.022/70 (ili jednakovrijednom), te Opći</w:t>
      </w:r>
      <w:r w:rsidR="0063078A" w:rsidRPr="000F69C3">
        <w:rPr>
          <w:rFonts w:ascii="PF Din Text Cond Pro Thin" w:hAnsi="PF Din Text Cond Pro Thin"/>
          <w:sz w:val="18"/>
          <w:szCs w:val="18"/>
        </w:rPr>
        <w:t>m</w:t>
      </w:r>
      <w:r w:rsidRPr="000F69C3">
        <w:rPr>
          <w:rFonts w:ascii="PF Din Text Cond Pro Thin" w:hAnsi="PF Din Text Cond Pro Thin"/>
          <w:sz w:val="18"/>
          <w:szCs w:val="18"/>
        </w:rPr>
        <w:t xml:space="preserve"> tehnički uvjeti za radove na cestama </w:t>
      </w:r>
      <w:r w:rsidR="0063078A" w:rsidRPr="000F69C3">
        <w:rPr>
          <w:rFonts w:ascii="PF Din Text Cond Pro Thin" w:hAnsi="PF Din Text Cond Pro Thin"/>
          <w:sz w:val="18"/>
          <w:szCs w:val="18"/>
        </w:rPr>
        <w:t xml:space="preserve">( </w:t>
      </w:r>
      <w:r w:rsidRPr="000F69C3">
        <w:rPr>
          <w:rFonts w:ascii="PF Din Text Cond Pro Thin" w:hAnsi="PF Din Text Cond Pro Thin"/>
          <w:sz w:val="18"/>
          <w:szCs w:val="18"/>
        </w:rPr>
        <w:t>Hrvatske ceste</w:t>
      </w:r>
      <w:r w:rsidR="0063078A" w:rsidRPr="000F69C3">
        <w:rPr>
          <w:rFonts w:ascii="PF Din Text Cond Pro Thin" w:hAnsi="PF Din Text Cond Pro Thin"/>
          <w:sz w:val="18"/>
          <w:szCs w:val="18"/>
        </w:rPr>
        <w:t xml:space="preserve"> )</w:t>
      </w:r>
      <w:r w:rsidRPr="000F69C3">
        <w:rPr>
          <w:rFonts w:ascii="PF Din Text Cond Pro Thin" w:hAnsi="PF Din Text Cond Pro Thin"/>
          <w:sz w:val="18"/>
          <w:szCs w:val="18"/>
        </w:rPr>
        <w:t xml:space="preserve">; </w:t>
      </w:r>
    </w:p>
    <w:p w14:paraId="63D8E424" w14:textId="1748B18C" w:rsidR="00B84F17" w:rsidRDefault="00B84F17" w:rsidP="00CF3990">
      <w:pPr>
        <w:spacing w:after="0"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 xml:space="preserve">Za izvedbu ovog sloja mogu se upotrijebiti gradiva (prirodni šljunak, drobljeni kamen više frakcija), za koje je prethodno dokazano da udovoljavaju </w:t>
      </w:r>
      <w:proofErr w:type="spellStart"/>
      <w:r w:rsidRPr="000F69C3">
        <w:rPr>
          <w:rFonts w:ascii="PF Din Text Cond Pro Thin" w:hAnsi="PF Din Text Cond Pro Thin"/>
          <w:sz w:val="18"/>
          <w:szCs w:val="18"/>
        </w:rPr>
        <w:t>zahtijevima</w:t>
      </w:r>
      <w:proofErr w:type="spellEnd"/>
      <w:r w:rsidRPr="000F69C3">
        <w:rPr>
          <w:rFonts w:ascii="PF Din Text Cond Pro Thin" w:hAnsi="PF Din Text Cond Pro Thin"/>
          <w:sz w:val="18"/>
          <w:szCs w:val="18"/>
        </w:rPr>
        <w:t xml:space="preserve"> glede </w:t>
      </w:r>
      <w:proofErr w:type="spellStart"/>
      <w:r w:rsidRPr="000F69C3">
        <w:rPr>
          <w:rFonts w:ascii="PF Din Text Cond Pro Thin" w:hAnsi="PF Din Text Cond Pro Thin"/>
          <w:sz w:val="18"/>
          <w:szCs w:val="18"/>
        </w:rPr>
        <w:t>granulometrije</w:t>
      </w:r>
      <w:proofErr w:type="spellEnd"/>
      <w:r w:rsidRPr="000F69C3">
        <w:rPr>
          <w:rFonts w:ascii="PF Din Text Cond Pro Thin" w:hAnsi="PF Din Text Cond Pro Thin"/>
          <w:sz w:val="18"/>
          <w:szCs w:val="18"/>
        </w:rPr>
        <w:t xml:space="preserve">, mehaničkih i kemijskih svojstava. Kontrolna ispitivanja modula </w:t>
      </w:r>
      <w:proofErr w:type="spellStart"/>
      <w:r w:rsidRPr="000F69C3">
        <w:rPr>
          <w:rFonts w:ascii="PF Din Text Cond Pro Thin" w:hAnsi="PF Din Text Cond Pro Thin"/>
          <w:sz w:val="18"/>
          <w:szCs w:val="18"/>
        </w:rPr>
        <w:t>stišljivosti</w:t>
      </w:r>
      <w:proofErr w:type="spellEnd"/>
      <w:r w:rsidRPr="000F69C3">
        <w:rPr>
          <w:rFonts w:ascii="PF Din Text Cond Pro Thin" w:hAnsi="PF Din Text Cond Pro Thin"/>
          <w:sz w:val="18"/>
          <w:szCs w:val="18"/>
        </w:rPr>
        <w:t xml:space="preserve"> I </w:t>
      </w:r>
      <w:proofErr w:type="spellStart"/>
      <w:r w:rsidRPr="000F69C3">
        <w:rPr>
          <w:rFonts w:ascii="PF Din Text Cond Pro Thin" w:hAnsi="PF Din Text Cond Pro Thin"/>
          <w:sz w:val="18"/>
          <w:szCs w:val="18"/>
        </w:rPr>
        <w:t>granulometrijskog</w:t>
      </w:r>
      <w:proofErr w:type="spellEnd"/>
      <w:r w:rsidRPr="000F69C3">
        <w:rPr>
          <w:rFonts w:ascii="PF Din Text Cond Pro Thin" w:hAnsi="PF Din Text Cond Pro Thin"/>
          <w:sz w:val="18"/>
          <w:szCs w:val="18"/>
        </w:rPr>
        <w:t xml:space="preserve"> sastava vršiti prije novog / završnog sloja.</w:t>
      </w:r>
    </w:p>
    <w:p w14:paraId="5AD00A8B" w14:textId="77777777" w:rsidR="00CF3990" w:rsidRPr="000F69C3" w:rsidRDefault="00CF3990" w:rsidP="00CF3990">
      <w:pPr>
        <w:spacing w:after="0" w:line="240" w:lineRule="auto"/>
        <w:ind w:left="850" w:right="-569"/>
        <w:jc w:val="both"/>
        <w:rPr>
          <w:rFonts w:ascii="PF Din Text Cond Pro Thin" w:hAnsi="PF Din Text Cond Pro Thin"/>
          <w:sz w:val="18"/>
          <w:szCs w:val="18"/>
        </w:rPr>
      </w:pPr>
    </w:p>
    <w:p w14:paraId="12B52055" w14:textId="77777777" w:rsidR="00B84F17" w:rsidRPr="000F69C3" w:rsidRDefault="00B84F17" w:rsidP="00B84F17">
      <w:pPr>
        <w:spacing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 xml:space="preserve">Jedinična cijena </w:t>
      </w:r>
      <w:proofErr w:type="spellStart"/>
      <w:r w:rsidRPr="000F69C3">
        <w:rPr>
          <w:rFonts w:ascii="PF Din Text Cond Pro Thin" w:hAnsi="PF Din Text Cond Pro Thin"/>
          <w:sz w:val="18"/>
          <w:szCs w:val="18"/>
        </w:rPr>
        <w:t>podrazumjeva</w:t>
      </w:r>
      <w:proofErr w:type="spellEnd"/>
      <w:r w:rsidRPr="000F69C3">
        <w:rPr>
          <w:rFonts w:ascii="PF Din Text Cond Pro Thin" w:hAnsi="PF Din Text Cond Pro Thin"/>
          <w:sz w:val="18"/>
          <w:szCs w:val="18"/>
        </w:rPr>
        <w:t xml:space="preserve">, troškove  ispitivanja podloge, potrebna </w:t>
      </w:r>
      <w:proofErr w:type="spellStart"/>
      <w:r w:rsidRPr="000F69C3">
        <w:rPr>
          <w:rFonts w:ascii="PF Din Text Cond Pro Thin" w:hAnsi="PF Din Text Cond Pro Thin"/>
          <w:sz w:val="18"/>
          <w:szCs w:val="18"/>
        </w:rPr>
        <w:t>razupiranja</w:t>
      </w:r>
      <w:proofErr w:type="spellEnd"/>
      <w:r w:rsidRPr="000F69C3">
        <w:rPr>
          <w:rFonts w:ascii="PF Din Text Cond Pro Thin" w:hAnsi="PF Din Text Cond Pro Thin"/>
          <w:sz w:val="18"/>
          <w:szCs w:val="18"/>
        </w:rPr>
        <w:t xml:space="preserve"> i radnu skelu, iskope i transport, popravke loše izvedenih dijelova, skupljanje otpadaka i čišćenje radnog  prostora. U cijenu su uključeni svi posredni i neposredni troškovi za rad, materijal, transport, alat i građevinske strojeve, uzimanje uzoraka i troškovi ispitivanja, troškovi zbrinjavanja materijala iz iskopa i sva ostala druga davanja (kao npr. naknada za korištenje rudnih bogatstava). jedinična cijena podrazumijeva obračun </w:t>
      </w:r>
      <w:proofErr w:type="spellStart"/>
      <w:r w:rsidRPr="000F69C3">
        <w:rPr>
          <w:rFonts w:ascii="PF Din Text Cond Pro Thin" w:hAnsi="PF Din Text Cond Pro Thin"/>
          <w:sz w:val="18"/>
          <w:szCs w:val="18"/>
        </w:rPr>
        <w:t>materiala</w:t>
      </w:r>
      <w:proofErr w:type="spellEnd"/>
      <w:r w:rsidRPr="000F69C3">
        <w:rPr>
          <w:rFonts w:ascii="PF Din Text Cond Pro Thin" w:hAnsi="PF Din Text Cond Pro Thin"/>
          <w:sz w:val="18"/>
          <w:szCs w:val="18"/>
        </w:rPr>
        <w:t xml:space="preserve"> u sraslom stanju, kako za iskope, tako i za nasipe.</w:t>
      </w:r>
    </w:p>
    <w:p w14:paraId="49A61BE5" w14:textId="096AD487" w:rsidR="00B84F17" w:rsidRPr="000F69C3" w:rsidRDefault="0046211F" w:rsidP="00B84F17">
      <w:pPr>
        <w:spacing w:line="240" w:lineRule="auto"/>
        <w:ind w:left="850" w:right="-569"/>
        <w:jc w:val="both"/>
        <w:rPr>
          <w:rFonts w:ascii="PF Din Text Cond Pro Thin" w:hAnsi="PF Din Text Cond Pro Thin"/>
          <w:sz w:val="18"/>
          <w:szCs w:val="18"/>
        </w:rPr>
      </w:pPr>
      <w:r w:rsidRPr="000F69C3">
        <w:rPr>
          <w:rFonts w:ascii="PF Din Text Cond Pro Thin" w:hAnsi="PF Din Text Cond Pro Thin"/>
          <w:sz w:val="18"/>
          <w:szCs w:val="18"/>
        </w:rPr>
        <w:t>Obračun iskopanog materijala kod iskopa ili otkopa uzima se po m3 u sraslom stanju, tj. prema volumenu u kojem se nalazilo prije kopanja i prema dimenzijama iz projekta. Obračun materijala u nasipu uzima se prema volumenu izrađenog nasipa. Obračun materijala koji se transportira uzima se u sraslom stanju, tj. prema volumenu koji se dobije kada se materijal u transportnom sredstvu podjeli sa koeficijentom rastresitosti. Transportne dužine obračunavaju se od težišta mase iskopa do težišta mase nasipa. Ovi uvjeti se mijenjaju ili nadopunjuju pojedinim stavkama troškovnika.</w:t>
      </w:r>
    </w:p>
    <w:p w14:paraId="0ACC3E24" w14:textId="77777777" w:rsidR="00DF0C79" w:rsidRDefault="00DF0C79" w:rsidP="00746E3D">
      <w:pPr>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79"/>
        <w:gridCol w:w="4191"/>
      </w:tblGrid>
      <w:tr w:rsidR="002F5F69" w:rsidRPr="002F5F69" w14:paraId="76FE07AD" w14:textId="77777777" w:rsidTr="00314C27">
        <w:tc>
          <w:tcPr>
            <w:tcW w:w="685" w:type="dxa"/>
            <w:tcBorders>
              <w:top w:val="nil"/>
              <w:left w:val="nil"/>
              <w:bottom w:val="nil"/>
              <w:right w:val="nil"/>
            </w:tcBorders>
            <w:shd w:val="clear" w:color="auto" w:fill="D9D9D9"/>
          </w:tcPr>
          <w:p w14:paraId="5AC5164B" w14:textId="59C54F1E" w:rsidR="002F5F69" w:rsidRPr="002F5F69" w:rsidRDefault="002F5F69" w:rsidP="002F5F69">
            <w:pPr>
              <w:tabs>
                <w:tab w:val="left" w:pos="1245"/>
              </w:tabs>
              <w:spacing w:after="0" w:line="240" w:lineRule="auto"/>
              <w:jc w:val="both"/>
              <w:rPr>
                <w:rFonts w:ascii="PF Din Text Cond Pro Medium" w:hAnsi="PF Din Text Cond Pro Medium"/>
                <w:sz w:val="20"/>
                <w:szCs w:val="18"/>
              </w:rPr>
            </w:pPr>
            <w:r w:rsidRPr="002F5F69">
              <w:rPr>
                <w:rFonts w:ascii="PF Din Text Cond Pro Medium" w:hAnsi="PF Din Text Cond Pro Medium"/>
                <w:sz w:val="20"/>
                <w:szCs w:val="18"/>
              </w:rPr>
              <w:t>0</w:t>
            </w:r>
            <w:r>
              <w:rPr>
                <w:rFonts w:ascii="PF Din Text Cond Pro Medium" w:hAnsi="PF Din Text Cond Pro Medium"/>
                <w:sz w:val="20"/>
                <w:szCs w:val="18"/>
              </w:rPr>
              <w:t>3</w:t>
            </w:r>
            <w:r w:rsidRPr="002F5F69">
              <w:rPr>
                <w:rFonts w:ascii="PF Din Text Cond Pro Medium" w:hAnsi="PF Din Text Cond Pro Medium"/>
                <w:sz w:val="20"/>
                <w:szCs w:val="18"/>
              </w:rPr>
              <w:t>.</w:t>
            </w:r>
          </w:p>
        </w:tc>
        <w:tc>
          <w:tcPr>
            <w:tcW w:w="3879" w:type="dxa"/>
            <w:tcBorders>
              <w:top w:val="nil"/>
              <w:left w:val="nil"/>
              <w:bottom w:val="nil"/>
              <w:right w:val="nil"/>
            </w:tcBorders>
            <w:shd w:val="clear" w:color="auto" w:fill="D9D9D9"/>
          </w:tcPr>
          <w:p w14:paraId="55F518D5" w14:textId="77777777" w:rsidR="002F5F69" w:rsidRPr="002F5F69" w:rsidRDefault="002F5F69" w:rsidP="002F5F69">
            <w:pPr>
              <w:tabs>
                <w:tab w:val="left" w:pos="1245"/>
              </w:tabs>
              <w:spacing w:after="0" w:line="240" w:lineRule="auto"/>
              <w:jc w:val="both"/>
              <w:rPr>
                <w:rFonts w:ascii="PF Din Text Cond Pro Medium" w:hAnsi="PF Din Text Cond Pro Medium"/>
                <w:sz w:val="20"/>
                <w:szCs w:val="18"/>
              </w:rPr>
            </w:pPr>
            <w:r w:rsidRPr="002F5F69">
              <w:rPr>
                <w:rFonts w:ascii="PF Din Text Cond Pro Medium" w:hAnsi="PF Din Text Cond Pro Medium"/>
                <w:sz w:val="20"/>
                <w:szCs w:val="18"/>
              </w:rPr>
              <w:t>BETONSKI I AB RADOVI</w:t>
            </w:r>
          </w:p>
        </w:tc>
        <w:tc>
          <w:tcPr>
            <w:tcW w:w="4191" w:type="dxa"/>
            <w:tcBorders>
              <w:top w:val="nil"/>
              <w:left w:val="nil"/>
              <w:bottom w:val="nil"/>
              <w:right w:val="nil"/>
            </w:tcBorders>
            <w:shd w:val="clear" w:color="auto" w:fill="D9D9D9"/>
          </w:tcPr>
          <w:p w14:paraId="36C67833" w14:textId="77777777" w:rsidR="002F5F69" w:rsidRPr="002F5F69" w:rsidRDefault="002F5F69" w:rsidP="002F5F69">
            <w:pPr>
              <w:tabs>
                <w:tab w:val="left" w:pos="1245"/>
              </w:tabs>
              <w:spacing w:after="0" w:line="240" w:lineRule="auto"/>
              <w:jc w:val="both"/>
              <w:rPr>
                <w:rFonts w:ascii="PF Din Text Cond Pro Medium" w:hAnsi="PF Din Text Cond Pro Medium"/>
                <w:sz w:val="20"/>
                <w:szCs w:val="18"/>
              </w:rPr>
            </w:pPr>
          </w:p>
        </w:tc>
      </w:tr>
    </w:tbl>
    <w:p w14:paraId="7A2D2C92" w14:textId="3213E0D7" w:rsidR="001D4679" w:rsidRDefault="001D4679" w:rsidP="00B956FA">
      <w:pPr>
        <w:tabs>
          <w:tab w:val="left" w:pos="7824"/>
        </w:tabs>
        <w:spacing w:after="0"/>
        <w:ind w:left="851"/>
        <w:jc w:val="both"/>
        <w:rPr>
          <w:rFonts w:ascii="PF Din Text Cond Pro Thin" w:hAnsi="PF Din Text Cond Pro Thin"/>
          <w:sz w:val="18"/>
          <w:szCs w:val="18"/>
        </w:rPr>
      </w:pPr>
    </w:p>
    <w:p w14:paraId="51E9D34B" w14:textId="4F102EA2" w:rsidR="00CA72B4" w:rsidRPr="00CA72B4" w:rsidRDefault="00CA72B4" w:rsidP="00B956FA">
      <w:pPr>
        <w:tabs>
          <w:tab w:val="left" w:pos="7824"/>
        </w:tabs>
        <w:spacing w:after="0"/>
        <w:ind w:left="851"/>
        <w:jc w:val="both"/>
        <w:rPr>
          <w:rFonts w:ascii="PF Din Text Cond Pro Thin" w:hAnsi="PF Din Text Cond Pro Thin"/>
          <w:sz w:val="18"/>
          <w:szCs w:val="18"/>
        </w:rPr>
      </w:pPr>
      <w:r w:rsidRPr="00CA72B4">
        <w:rPr>
          <w:rFonts w:ascii="PF Din Text Cond Pro Thin" w:hAnsi="PF Din Text Cond Pro Thin"/>
          <w:sz w:val="18"/>
          <w:szCs w:val="18"/>
        </w:rPr>
        <w:t>Izvođenje objekta provesti u skladu s Tehničkim propisom za građevinske konstrukcije (NN 17/2017</w:t>
      </w:r>
      <w:r w:rsidR="00091FC2">
        <w:rPr>
          <w:rFonts w:ascii="PF Din Text Cond Pro Thin" w:hAnsi="PF Din Text Cond Pro Thin"/>
          <w:sz w:val="18"/>
          <w:szCs w:val="18"/>
        </w:rPr>
        <w:t>, 75/2020</w:t>
      </w:r>
      <w:r w:rsidRPr="00CA72B4">
        <w:rPr>
          <w:rFonts w:ascii="PF Din Text Cond Pro Thin" w:hAnsi="PF Din Text Cond Pro Thin"/>
          <w:sz w:val="18"/>
          <w:szCs w:val="18"/>
        </w:rPr>
        <w:t>), projekt</w:t>
      </w:r>
      <w:r>
        <w:rPr>
          <w:rFonts w:ascii="PF Din Text Cond Pro Thin" w:hAnsi="PF Din Text Cond Pro Thin"/>
          <w:sz w:val="18"/>
          <w:szCs w:val="18"/>
        </w:rPr>
        <w:t>ima</w:t>
      </w:r>
      <w:r w:rsidRPr="00CA72B4">
        <w:rPr>
          <w:rFonts w:ascii="PF Din Text Cond Pro Thin" w:hAnsi="PF Din Text Cond Pro Thin"/>
          <w:sz w:val="18"/>
          <w:szCs w:val="18"/>
        </w:rPr>
        <w:t xml:space="preserve"> te izvođačevim Planom kvalitete izvedbe</w:t>
      </w:r>
      <w:r w:rsidR="00091FC2">
        <w:rPr>
          <w:rFonts w:ascii="PF Din Text Cond Pro Thin" w:hAnsi="PF Din Text Cond Pro Thin"/>
          <w:sz w:val="18"/>
          <w:szCs w:val="18"/>
        </w:rPr>
        <w:t xml:space="preserve"> s primijenjenim sustavom upravljanja kvalitete na gradilištu </w:t>
      </w:r>
      <w:r w:rsidRPr="00CA72B4">
        <w:rPr>
          <w:rFonts w:ascii="PF Din Text Cond Pro Thin" w:hAnsi="PF Din Text Cond Pro Thin"/>
          <w:sz w:val="18"/>
          <w:szCs w:val="18"/>
        </w:rPr>
        <w:t xml:space="preserve">kojeg je potrebno izraditi u sklopu izvedbene dokumentacije, na temelju konačno definiranih kemijskih, tehnoloških i </w:t>
      </w:r>
      <w:proofErr w:type="spellStart"/>
      <w:r w:rsidRPr="00CA72B4">
        <w:rPr>
          <w:rFonts w:ascii="PF Din Text Cond Pro Thin" w:hAnsi="PF Din Text Cond Pro Thin"/>
          <w:sz w:val="18"/>
          <w:szCs w:val="18"/>
        </w:rPr>
        <w:t>atmosferilijskih</w:t>
      </w:r>
      <w:proofErr w:type="spellEnd"/>
      <w:r w:rsidRPr="00CA72B4">
        <w:rPr>
          <w:rFonts w:ascii="PF Din Text Cond Pro Thin" w:hAnsi="PF Din Text Cond Pro Thin"/>
          <w:sz w:val="18"/>
          <w:szCs w:val="18"/>
        </w:rPr>
        <w:t xml:space="preserve"> utjecaja.</w:t>
      </w:r>
    </w:p>
    <w:p w14:paraId="125BCE46" w14:textId="115F3658" w:rsidR="00CA72B4" w:rsidRDefault="00CA72B4" w:rsidP="00CA72B4">
      <w:pPr>
        <w:tabs>
          <w:tab w:val="left" w:pos="7824"/>
        </w:tabs>
        <w:spacing w:after="0"/>
        <w:ind w:left="850"/>
        <w:jc w:val="both"/>
        <w:rPr>
          <w:rFonts w:ascii="PF Din Text Cond Pro Thin" w:hAnsi="PF Din Text Cond Pro Thin"/>
          <w:sz w:val="18"/>
          <w:szCs w:val="18"/>
        </w:rPr>
      </w:pPr>
    </w:p>
    <w:p w14:paraId="0CB49860" w14:textId="33FEDA3E" w:rsidR="00CA72B4" w:rsidRDefault="00CA72B4" w:rsidP="00CA72B4">
      <w:pPr>
        <w:tabs>
          <w:tab w:val="left" w:pos="7824"/>
        </w:tabs>
        <w:spacing w:after="0"/>
        <w:ind w:left="850"/>
        <w:jc w:val="both"/>
        <w:rPr>
          <w:rFonts w:ascii="PF Din Text Cond Pro Thin" w:hAnsi="PF Din Text Cond Pro Thin"/>
          <w:sz w:val="18"/>
          <w:szCs w:val="18"/>
        </w:rPr>
      </w:pPr>
      <w:r w:rsidRPr="00CA72B4">
        <w:rPr>
          <w:rFonts w:ascii="PF Din Text Cond Pro Thin" w:hAnsi="PF Din Text Cond Pro Thin"/>
          <w:sz w:val="18"/>
          <w:szCs w:val="18"/>
        </w:rPr>
        <w:t xml:space="preserve">Izvedene dimenzije konstrukcija moraju biti unutar najvećih dopuštenih odstupanja radi izbjegavanja štetnih utjecaja na: mehaničku otpornost i stabilnost, ponašanje građevine tijekom uporabe i kompatibilnost postavljanja i izvedbe konstrukcije i njezinih </w:t>
      </w:r>
      <w:proofErr w:type="spellStart"/>
      <w:r w:rsidRPr="00CA72B4">
        <w:rPr>
          <w:rFonts w:ascii="PF Din Text Cond Pro Thin" w:hAnsi="PF Din Text Cond Pro Thin"/>
          <w:sz w:val="18"/>
          <w:szCs w:val="18"/>
        </w:rPr>
        <w:t>nekonstrukcijskih</w:t>
      </w:r>
      <w:proofErr w:type="spellEnd"/>
      <w:r w:rsidRPr="00CA72B4">
        <w:rPr>
          <w:rFonts w:ascii="PF Din Text Cond Pro Thin" w:hAnsi="PF Din Text Cond Pro Thin"/>
          <w:sz w:val="18"/>
          <w:szCs w:val="18"/>
        </w:rPr>
        <w:t xml:space="preserve"> dijelova. Dopuštena geometrijska odstupanja uskladiti s normom HRN EN 13670-1</w:t>
      </w:r>
      <w:r>
        <w:rPr>
          <w:rFonts w:ascii="PF Din Text Cond Pro Thin" w:hAnsi="PF Din Text Cond Pro Thin"/>
          <w:sz w:val="18"/>
          <w:szCs w:val="18"/>
        </w:rPr>
        <w:t xml:space="preserve"> ili jednakovrijedno</w:t>
      </w:r>
      <w:r w:rsidRPr="00CA72B4">
        <w:rPr>
          <w:rFonts w:ascii="PF Din Text Cond Pro Thin" w:hAnsi="PF Din Text Cond Pro Thin"/>
          <w:sz w:val="18"/>
          <w:szCs w:val="18"/>
        </w:rPr>
        <w:t xml:space="preserve">, odnosno prema tehnološkim </w:t>
      </w:r>
      <w:r w:rsidR="004F511B" w:rsidRPr="00CA72B4">
        <w:rPr>
          <w:rFonts w:ascii="PF Din Text Cond Pro Thin" w:hAnsi="PF Din Text Cond Pro Thin"/>
          <w:sz w:val="18"/>
          <w:szCs w:val="18"/>
        </w:rPr>
        <w:t>zahtjevima</w:t>
      </w:r>
      <w:r w:rsidRPr="00CA72B4">
        <w:rPr>
          <w:rFonts w:ascii="PF Din Text Cond Pro Thin" w:hAnsi="PF Din Text Cond Pro Thin"/>
          <w:sz w:val="18"/>
          <w:szCs w:val="18"/>
        </w:rPr>
        <w:t>. Prema potrebi provesti geodetsko praćenje slijeganja građevina (pravovremeno ugrađivanje repera), što je potrebno razraditi geodetskim elaboratom u sklopu izvedbenog projekta ili geotehničkim projektom temeljenja.</w:t>
      </w:r>
    </w:p>
    <w:p w14:paraId="3157EBED" w14:textId="1502B0E0" w:rsidR="00CA72B4" w:rsidRDefault="00CA72B4" w:rsidP="00CA72B4">
      <w:pPr>
        <w:tabs>
          <w:tab w:val="left" w:pos="7824"/>
        </w:tabs>
        <w:spacing w:after="0"/>
        <w:ind w:left="850"/>
        <w:jc w:val="both"/>
        <w:rPr>
          <w:rFonts w:ascii="PF Din Text Cond Pro Thin" w:hAnsi="PF Din Text Cond Pro Thin"/>
          <w:sz w:val="18"/>
          <w:szCs w:val="18"/>
        </w:rPr>
      </w:pPr>
    </w:p>
    <w:p w14:paraId="6FBD24A1" w14:textId="77777777" w:rsidR="00091FC2" w:rsidRPr="00091FC2" w:rsidRDefault="00091FC2" w:rsidP="00091FC2">
      <w:pPr>
        <w:tabs>
          <w:tab w:val="left" w:pos="7824"/>
        </w:tabs>
        <w:spacing w:after="0"/>
        <w:ind w:left="850"/>
        <w:jc w:val="both"/>
        <w:rPr>
          <w:rFonts w:ascii="PF Din Text Cond Pro Thin" w:hAnsi="PF Din Text Cond Pro Thin"/>
          <w:sz w:val="18"/>
          <w:szCs w:val="18"/>
        </w:rPr>
      </w:pPr>
      <w:r w:rsidRPr="00091FC2">
        <w:rPr>
          <w:rFonts w:ascii="PF Din Text Cond Pro Thin" w:hAnsi="PF Din Text Cond Pro Thin"/>
          <w:sz w:val="18"/>
          <w:szCs w:val="18"/>
        </w:rPr>
        <w:t>Svojstva građevnih proizvoda tijekom izvođenja betonske konstrukcije održavaju se u skladu s uputom odnosno tehničkom uputom za ugradnju i uporabu.</w:t>
      </w:r>
    </w:p>
    <w:p w14:paraId="353CDED7" w14:textId="58E29DFA" w:rsidR="00091FC2" w:rsidRPr="00091FC2" w:rsidRDefault="00091FC2" w:rsidP="00091FC2">
      <w:pPr>
        <w:tabs>
          <w:tab w:val="left" w:pos="7824"/>
        </w:tabs>
        <w:spacing w:after="0"/>
        <w:ind w:left="850"/>
        <w:jc w:val="both"/>
        <w:rPr>
          <w:rFonts w:ascii="PF Din Text Cond Pro Thin" w:hAnsi="PF Din Text Cond Pro Thin"/>
          <w:sz w:val="18"/>
          <w:szCs w:val="18"/>
        </w:rPr>
      </w:pPr>
      <w:r w:rsidRPr="00091FC2">
        <w:rPr>
          <w:rFonts w:ascii="PF Din Text Cond Pro Thin" w:hAnsi="PF Din Text Cond Pro Thin"/>
          <w:sz w:val="18"/>
          <w:szCs w:val="18"/>
        </w:rPr>
        <w:t xml:space="preserve">Ugradnja betona, armature i </w:t>
      </w:r>
      <w:r w:rsidR="004F511B" w:rsidRPr="00091FC2">
        <w:rPr>
          <w:rFonts w:ascii="PF Din Text Cond Pro Thin" w:hAnsi="PF Din Text Cond Pro Thin"/>
          <w:sz w:val="18"/>
          <w:szCs w:val="18"/>
        </w:rPr>
        <w:t>prigotovljenih</w:t>
      </w:r>
      <w:r w:rsidRPr="00091FC2">
        <w:rPr>
          <w:rFonts w:ascii="PF Din Text Cond Pro Thin" w:hAnsi="PF Din Text Cond Pro Thin"/>
          <w:sz w:val="18"/>
          <w:szCs w:val="18"/>
        </w:rPr>
        <w:t xml:space="preserve"> betonskih elemenata u betonsku konstrukciju provodi se prema hrvatskim normama HRN EN 13670 i HRN EN 13670/NA</w:t>
      </w:r>
      <w:r>
        <w:rPr>
          <w:rFonts w:ascii="PF Din Text Cond Pro Thin" w:hAnsi="PF Din Text Cond Pro Thin"/>
          <w:sz w:val="18"/>
          <w:szCs w:val="18"/>
        </w:rPr>
        <w:t xml:space="preserve"> ili jednakovrijedno</w:t>
      </w:r>
    </w:p>
    <w:p w14:paraId="0784CA96" w14:textId="01901136" w:rsidR="00091FC2" w:rsidRPr="00091FC2" w:rsidRDefault="00091FC2" w:rsidP="00091FC2">
      <w:pPr>
        <w:tabs>
          <w:tab w:val="left" w:pos="7824"/>
        </w:tabs>
        <w:spacing w:after="0"/>
        <w:ind w:left="850"/>
        <w:jc w:val="both"/>
        <w:rPr>
          <w:rFonts w:ascii="PF Din Text Cond Pro Thin" w:hAnsi="PF Din Text Cond Pro Thin"/>
          <w:sz w:val="18"/>
          <w:szCs w:val="18"/>
        </w:rPr>
      </w:pPr>
      <w:r w:rsidRPr="00091FC2">
        <w:rPr>
          <w:rFonts w:ascii="PF Din Text Cond Pro Thin" w:hAnsi="PF Din Text Cond Pro Thin"/>
          <w:sz w:val="18"/>
          <w:szCs w:val="18"/>
        </w:rPr>
        <w:t>Kontrola betona prije ugradnje u betonsku konstrukciju, provodi se u skladu s odgovarajućim tehničkim specifikacijama za beton, hrvatskim normama HRN EN 13670 i HRN EN 13670/NA</w:t>
      </w:r>
      <w:r>
        <w:rPr>
          <w:rFonts w:ascii="PF Din Text Cond Pro Thin" w:hAnsi="PF Din Text Cond Pro Thin"/>
          <w:sz w:val="18"/>
          <w:szCs w:val="18"/>
        </w:rPr>
        <w:t xml:space="preserve"> ili jednakovrijedno</w:t>
      </w:r>
      <w:r w:rsidRPr="00091FC2">
        <w:rPr>
          <w:rFonts w:ascii="PF Din Text Cond Pro Thin" w:hAnsi="PF Din Text Cond Pro Thin"/>
          <w:sz w:val="18"/>
          <w:szCs w:val="18"/>
        </w:rPr>
        <w:t xml:space="preserve"> te Tehničkim propisom za građevinske konstrukcije.</w:t>
      </w:r>
    </w:p>
    <w:p w14:paraId="234849AF" w14:textId="4E434BEC" w:rsidR="00CA72B4" w:rsidRDefault="00091FC2" w:rsidP="00091FC2">
      <w:pPr>
        <w:tabs>
          <w:tab w:val="left" w:pos="7824"/>
        </w:tabs>
        <w:spacing w:after="0"/>
        <w:ind w:left="850"/>
        <w:jc w:val="both"/>
        <w:rPr>
          <w:rFonts w:ascii="PF Din Text Cond Pro Thin" w:hAnsi="PF Din Text Cond Pro Thin"/>
          <w:sz w:val="18"/>
          <w:szCs w:val="18"/>
        </w:rPr>
      </w:pPr>
      <w:r w:rsidRPr="00091FC2">
        <w:rPr>
          <w:rFonts w:ascii="PF Din Text Cond Pro Thin" w:hAnsi="PF Din Text Cond Pro Thin"/>
          <w:sz w:val="18"/>
          <w:szCs w:val="18"/>
        </w:rPr>
        <w:t xml:space="preserve">Kontrola čelika za armiranje, čelika za </w:t>
      </w:r>
      <w:r w:rsidR="004F511B" w:rsidRPr="00091FC2">
        <w:rPr>
          <w:rFonts w:ascii="PF Din Text Cond Pro Thin" w:hAnsi="PF Din Text Cond Pro Thin"/>
          <w:sz w:val="18"/>
          <w:szCs w:val="18"/>
        </w:rPr>
        <w:t>prenapinjanje</w:t>
      </w:r>
      <w:r w:rsidRPr="00091FC2">
        <w:rPr>
          <w:rFonts w:ascii="PF Din Text Cond Pro Thin" w:hAnsi="PF Din Text Cond Pro Thin"/>
          <w:sz w:val="18"/>
          <w:szCs w:val="18"/>
        </w:rPr>
        <w:t xml:space="preserve">, armature i </w:t>
      </w:r>
      <w:r w:rsidR="004F511B" w:rsidRPr="00091FC2">
        <w:rPr>
          <w:rFonts w:ascii="PF Din Text Cond Pro Thin" w:hAnsi="PF Din Text Cond Pro Thin"/>
          <w:sz w:val="18"/>
          <w:szCs w:val="18"/>
        </w:rPr>
        <w:t>pred gotovljenih</w:t>
      </w:r>
      <w:r w:rsidRPr="00091FC2">
        <w:rPr>
          <w:rFonts w:ascii="PF Din Text Cond Pro Thin" w:hAnsi="PF Din Text Cond Pro Thin"/>
          <w:sz w:val="18"/>
          <w:szCs w:val="18"/>
        </w:rPr>
        <w:t xml:space="preserve"> betonskih elemenata, prije ugradnje provodi se prema hrvatskim normama HRN EN 13670 i HRN EN 13670/NA te </w:t>
      </w:r>
      <w:r w:rsidR="00DE5CA2">
        <w:rPr>
          <w:rFonts w:ascii="PF Din Text Cond Pro Thin" w:hAnsi="PF Din Text Cond Pro Thin"/>
          <w:sz w:val="18"/>
          <w:szCs w:val="18"/>
        </w:rPr>
        <w:t xml:space="preserve">gore navedenim </w:t>
      </w:r>
      <w:r w:rsidRPr="00091FC2">
        <w:rPr>
          <w:rFonts w:ascii="PF Din Text Cond Pro Thin" w:hAnsi="PF Din Text Cond Pro Thin"/>
          <w:sz w:val="18"/>
          <w:szCs w:val="18"/>
        </w:rPr>
        <w:t>Tehničkim propisom za građevinske konstrukcije</w:t>
      </w:r>
      <w:r w:rsidR="00DE5CA2">
        <w:rPr>
          <w:rFonts w:ascii="PF Din Text Cond Pro Thin" w:hAnsi="PF Din Text Cond Pro Thin"/>
          <w:sz w:val="18"/>
          <w:szCs w:val="18"/>
        </w:rPr>
        <w:t xml:space="preserve"> </w:t>
      </w:r>
      <w:r w:rsidRPr="00091FC2">
        <w:rPr>
          <w:rFonts w:ascii="PF Din Text Cond Pro Thin" w:hAnsi="PF Din Text Cond Pro Thin"/>
          <w:sz w:val="18"/>
          <w:szCs w:val="18"/>
        </w:rPr>
        <w:t>.</w:t>
      </w:r>
    </w:p>
    <w:p w14:paraId="49A7FBA4" w14:textId="049A5476" w:rsidR="00CA72B4" w:rsidRDefault="00CA72B4" w:rsidP="00CA72B4">
      <w:pPr>
        <w:tabs>
          <w:tab w:val="left" w:pos="7824"/>
        </w:tabs>
        <w:spacing w:after="0"/>
        <w:ind w:left="850"/>
        <w:jc w:val="both"/>
        <w:rPr>
          <w:rFonts w:ascii="PF Din Text Cond Pro Thin" w:hAnsi="PF Din Text Cond Pro Thin"/>
          <w:sz w:val="18"/>
          <w:szCs w:val="18"/>
        </w:rPr>
      </w:pPr>
    </w:p>
    <w:p w14:paraId="01D5B170" w14:textId="12D45E60" w:rsidR="00091FC2" w:rsidRDefault="00DE02D5" w:rsidP="00CA72B4">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UGRADNJA BETONA</w:t>
      </w:r>
    </w:p>
    <w:p w14:paraId="025DCF37"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Beton treba  ugraditi i zbiti tako da  se sva  armatura i uloženi elementi dobro obuhvate betonom i osigura zaštitni sloj betona unutar propisanih tolerancija te beton dobije traženu čvrstoću i trajnost. Posebnu pažnju treba posvetiti ugradnji i zbijanju betona na mjestima promjene presjeka, suženja presjeka, uz otvore, na mjestima zgusnute armature i prekida betoniranja.</w:t>
      </w:r>
    </w:p>
    <w:p w14:paraId="63E335B0"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Svaki započeti betonski konstruktivni dio ili element objekta mora biti betoniran neprekidno u započetom opsegu, bez obzira na radno vrijeme, brze vremenske promjene ili isključenja pojedinih uređaja mehanizacije iz pogona.</w:t>
      </w:r>
    </w:p>
    <w:p w14:paraId="1E8F906F"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lastRenderedPageBreak/>
        <w:t>Dozvoljena maksimalna visina slobodnog pada betona je 1,5 m ukoliko ne dolazi do segregacije. Za veće visine vertikalnog transporta betona treba osigurati dovoljan broj vertikalnih lijevaka. Nije dozvoljeno transportiranje betona po kosinama.</w:t>
      </w:r>
    </w:p>
    <w:p w14:paraId="31F17974" w14:textId="77777777" w:rsidR="00B956FA" w:rsidRDefault="00B956FA" w:rsidP="00DE02D5">
      <w:pPr>
        <w:tabs>
          <w:tab w:val="left" w:pos="7824"/>
        </w:tabs>
        <w:spacing w:after="0"/>
        <w:ind w:left="850"/>
        <w:jc w:val="both"/>
        <w:rPr>
          <w:rFonts w:ascii="PF Din Text Cond Pro Thin" w:hAnsi="PF Din Text Cond Pro Thin"/>
          <w:sz w:val="18"/>
          <w:szCs w:val="18"/>
        </w:rPr>
      </w:pPr>
    </w:p>
    <w:p w14:paraId="04A4C799"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Transportna sredstva ne smiju se oslanjati na oplatu ili armaturu, kako ne bi dovela u pitanje njihov projektirani položaj.</w:t>
      </w:r>
    </w:p>
    <w:p w14:paraId="17CD2D16" w14:textId="77777777" w:rsidR="00B956FA" w:rsidRDefault="00B956FA" w:rsidP="00DE02D5">
      <w:pPr>
        <w:tabs>
          <w:tab w:val="left" w:pos="7824"/>
        </w:tabs>
        <w:spacing w:after="0"/>
        <w:ind w:left="850"/>
        <w:jc w:val="both"/>
        <w:rPr>
          <w:rFonts w:ascii="PF Din Text Cond Pro Thin" w:hAnsi="PF Din Text Cond Pro Thin"/>
          <w:sz w:val="18"/>
          <w:szCs w:val="18"/>
        </w:rPr>
      </w:pPr>
    </w:p>
    <w:p w14:paraId="4089E0D2"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Svježem betonu ne smije se naknadno dodavati voda, već se u slučaju potrebe za korekcijom konzistencije svježe betonske mase istu  je potrebno provesti samo uz dodavanje dodataka (voditi računa o kompatibilnosti dodatka).</w:t>
      </w:r>
    </w:p>
    <w:p w14:paraId="0482A086"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Ako dođe do neizbježnog, nepredviđenog prekida betoniranja, betoniranje mora biti završeno tako, da se na mjestu prekida može izraditi konstruktivno i tehnološki odgovarajući radni spoj. Izrada takvog radnog spoja moguća je samo uz odobrenje odgovorne osobe.</w:t>
      </w:r>
    </w:p>
    <w:p w14:paraId="2254EC0E" w14:textId="4709856B"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Svježi beton se mora ugrađivati vibriranjem u slojevima, čija debljina ne smije biti veća od 50 cm. Sloj betona koji se ugrađuje mora vibriranjem biti dobro spojen s prethodnim donjim slojem betona, Dubina uranjanja vibratora u donji sloj je min. 15 cm. Ovisno o debljini sloja mora se definirati minimalno vrijeme trajanja vibriranja, te proračun učinka vibratora. Proračun broja i veličine vibratora dužan je napraviti </w:t>
      </w:r>
      <w:r w:rsidR="00D96E75">
        <w:rPr>
          <w:rFonts w:ascii="PF Din Text Cond Pro Thin" w:hAnsi="PF Din Text Cond Pro Thin"/>
          <w:sz w:val="18"/>
          <w:szCs w:val="18"/>
        </w:rPr>
        <w:t>izvođač</w:t>
      </w:r>
      <w:r w:rsidRPr="00DE02D5">
        <w:rPr>
          <w:rFonts w:ascii="PF Din Text Cond Pro Thin" w:hAnsi="PF Din Text Cond Pro Thin"/>
          <w:sz w:val="18"/>
          <w:szCs w:val="18"/>
        </w:rPr>
        <w:t xml:space="preserve"> u planu kvalitete izvedbe. Ako dođe do prekida betoniranja, prije nastavka betoniranja, površina sloja betona mora biti dobro očišćena ispuhivanjem i ispiranjem. </w:t>
      </w:r>
    </w:p>
    <w:p w14:paraId="2EF0917B" w14:textId="3CB1D84C"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Beton treba ubaciti što bliže njegovom konačnom položaju u konstrukciji, da bi se izbjegla segregacija, a nije dozvoljeno transportirati betone pomoću </w:t>
      </w:r>
      <w:r w:rsidR="004F511B" w:rsidRPr="00DE02D5">
        <w:rPr>
          <w:rFonts w:ascii="PF Din Text Cond Pro Thin" w:hAnsi="PF Din Text Cond Pro Thin"/>
          <w:sz w:val="18"/>
          <w:szCs w:val="18"/>
        </w:rPr>
        <w:t>pe vibratora</w:t>
      </w:r>
      <w:r w:rsidRPr="00DE02D5">
        <w:rPr>
          <w:rFonts w:ascii="PF Din Text Cond Pro Thin" w:hAnsi="PF Din Text Cond Pro Thin"/>
          <w:sz w:val="18"/>
          <w:szCs w:val="18"/>
        </w:rPr>
        <w:t>.</w:t>
      </w:r>
    </w:p>
    <w:p w14:paraId="5E09DE98"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Vibriranje,  osim   ako  nije  drugačije   uvjetovano  projektom,  treba  u  pravilu  izvoditi uronjenim vibratorima. Beton treba uložiti što bliže konačnom položaju u konstrukcijskom elementu. Vibriranjem se beton ne smije namjerno navlačiti kroz oplatu i armaturu. Normalna debljina  sloja ne bi smjela biti veća od visine uronjenog vibratora. Vibriranje treba izvoditi sustavnim vertikalnim uranjanjem vibratora tako da se površina donjeg sloja </w:t>
      </w:r>
      <w:proofErr w:type="spellStart"/>
      <w:r w:rsidRPr="00DE02D5">
        <w:rPr>
          <w:rFonts w:ascii="PF Din Text Cond Pro Thin" w:hAnsi="PF Din Text Cond Pro Thin"/>
          <w:sz w:val="18"/>
          <w:szCs w:val="18"/>
        </w:rPr>
        <w:t>revibrira</w:t>
      </w:r>
      <w:proofErr w:type="spellEnd"/>
      <w:r w:rsidRPr="00DE02D5">
        <w:rPr>
          <w:rFonts w:ascii="PF Din Text Cond Pro Thin" w:hAnsi="PF Din Text Cond Pro Thin"/>
          <w:sz w:val="18"/>
          <w:szCs w:val="18"/>
        </w:rPr>
        <w:t xml:space="preserve">.  </w:t>
      </w:r>
    </w:p>
    <w:p w14:paraId="3BAD4EED"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Kod  debljih  slojeva  je  </w:t>
      </w:r>
      <w:proofErr w:type="spellStart"/>
      <w:r w:rsidRPr="00DE02D5">
        <w:rPr>
          <w:rFonts w:ascii="PF Din Text Cond Pro Thin" w:hAnsi="PF Din Text Cond Pro Thin"/>
          <w:sz w:val="18"/>
          <w:szCs w:val="18"/>
        </w:rPr>
        <w:t>revibriranje</w:t>
      </w:r>
      <w:proofErr w:type="spellEnd"/>
      <w:r w:rsidRPr="00DE02D5">
        <w:rPr>
          <w:rFonts w:ascii="PF Din Text Cond Pro Thin" w:hAnsi="PF Din Text Cond Pro Thin"/>
          <w:sz w:val="18"/>
          <w:szCs w:val="18"/>
        </w:rPr>
        <w:t xml:space="preserve">  površinskog   sloja  preporučljivo  i  radi izbjegavanja plastičnog slijeganja betona ispod gornjih šipki armature. Beton treba tijekom ugradnje i zbijanja zaštiti od isušivanja, jakog vjetra, smrzavanja, vode, kiše i snijega. Ukoliko se pukotine pojave već u svježem betonu treba ih zatvoriti </w:t>
      </w:r>
      <w:proofErr w:type="spellStart"/>
      <w:r w:rsidRPr="00DE02D5">
        <w:rPr>
          <w:rFonts w:ascii="PF Din Text Cond Pro Thin" w:hAnsi="PF Din Text Cond Pro Thin"/>
          <w:sz w:val="18"/>
          <w:szCs w:val="18"/>
        </w:rPr>
        <w:t>revibriranjem</w:t>
      </w:r>
      <w:proofErr w:type="spellEnd"/>
      <w:r w:rsidRPr="00DE02D5">
        <w:rPr>
          <w:rFonts w:ascii="PF Din Text Cond Pro Thin" w:hAnsi="PF Din Text Cond Pro Thin"/>
          <w:sz w:val="18"/>
          <w:szCs w:val="18"/>
        </w:rPr>
        <w:t>.</w:t>
      </w:r>
    </w:p>
    <w:p w14:paraId="02B9AE8C"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U slučaju da se betoniranje izvodi u prisustvu podzemne vode koju se ne može eliminirati, beton se mora ugrađivati na način da se spriječi ispiranje cementa odnosno kontraktor postupkom, pri čemu treba osigurati potrebnu konzistenciju betona kojom se može provesti ovaj postupak.</w:t>
      </w:r>
    </w:p>
    <w:p w14:paraId="2869D92C" w14:textId="3831D21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U vrijeme visokih dnevnih temperatura (oko 30</w:t>
      </w:r>
      <w:r w:rsidR="00693937">
        <w:rPr>
          <w:rFonts w:ascii="PF Din Text Cond Pro Thin" w:hAnsi="PF Din Text Cond Pro Thin"/>
          <w:sz w:val="18"/>
          <w:szCs w:val="18"/>
        </w:rPr>
        <w:t>℃</w:t>
      </w:r>
      <w:r w:rsidRPr="00DE02D5">
        <w:rPr>
          <w:rFonts w:ascii="PF Din Text Cond Pro Thin" w:hAnsi="PF Din Text Cond Pro Thin"/>
          <w:sz w:val="18"/>
          <w:szCs w:val="18"/>
        </w:rPr>
        <w:t>), kada postoje poteškoće s održavanjem dozvoljene temperature svježeg betona, početak radova na betoniranju pomaknuti će se prema hladnijem dijelu dana (noć, jutro).</w:t>
      </w:r>
    </w:p>
    <w:p w14:paraId="7FBD3C2F"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Vrijeme od proizvodnje betona do ugradnje treba biti što kraće, kako bi se izbjegli problemi pri pražnjenju transportnih sredstava i ugradnji zbog smanjenja obradivosti svježe betonske mase. Ugrađivanje će se odvijati brzo i bez zastoja. Redoslijed betoniranja mora omogućiti povezivanje novog betona s prethodnim.</w:t>
      </w:r>
    </w:p>
    <w:p w14:paraId="19BAC7B2"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Njegovanje vodom u uvjetima vrućeg vremena je najpogodnije i počinje odmah kada beton počne očvršćivati, a ako je intenzitet isparavanja blizu kritične granice, površina će se finim raspršivanjem vode održavati vlažnim, bez opasnosti od ispiranja. Voda koja se upotrebljava za njegovanje ne smije biti mnogo hladnija od betona, kako razlike između temperature betona na površini i unutar jezgre ne bi prouzročile pojavu pukotina. Stoga je efikasan način njegovanja pokrivanjem betona s materijalima koji vodu upijaju i zadržavaju (juta, spužvasti materijal i sl.) i dodatno prekrivenim plastičnom folijom. Prekrivanje povoljno djeluje i na utjecaj razlika temperatura noć-dan.</w:t>
      </w:r>
    </w:p>
    <w:p w14:paraId="2D8BAB71" w14:textId="72EF9F16"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Pri temperaturama zraka višim od 25</w:t>
      </w:r>
      <w:r w:rsidR="00693937">
        <w:rPr>
          <w:rFonts w:ascii="PF Din Text Cond Pro Thin" w:hAnsi="PF Din Text Cond Pro Thin"/>
          <w:sz w:val="18"/>
          <w:szCs w:val="18"/>
        </w:rPr>
        <w:t>℃</w:t>
      </w:r>
      <w:r w:rsidRPr="00DE02D5">
        <w:rPr>
          <w:rFonts w:ascii="PF Din Text Cond Pro Thin" w:hAnsi="PF Din Text Cond Pro Thin"/>
          <w:sz w:val="18"/>
          <w:szCs w:val="18"/>
        </w:rPr>
        <w:t xml:space="preserve"> temperaturu svježeg betona treba kontrolirati najmanje jedanput u toku 2 sata. Betoniranje pri temperaturama nižim od +5</w:t>
      </w:r>
      <w:r w:rsidR="00693937">
        <w:rPr>
          <w:rFonts w:ascii="PF Din Text Cond Pro Thin" w:hAnsi="PF Din Text Cond Pro Thin"/>
          <w:sz w:val="18"/>
          <w:szCs w:val="18"/>
        </w:rPr>
        <w:t>℃</w:t>
      </w:r>
      <w:r w:rsidRPr="00DE02D5">
        <w:rPr>
          <w:rFonts w:ascii="PF Din Text Cond Pro Thin" w:hAnsi="PF Din Text Cond Pro Thin"/>
          <w:sz w:val="18"/>
          <w:szCs w:val="18"/>
        </w:rPr>
        <w:t xml:space="preserve"> moguće je uz pridržavanje mjera za zimsko betoniranje</w:t>
      </w:r>
    </w:p>
    <w:p w14:paraId="623CD53B" w14:textId="6D42C2C1"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Pri ugradnji svježi beton mora imati minimalnu temperaturu od +6</w:t>
      </w:r>
      <w:r w:rsidR="00693937">
        <w:rPr>
          <w:rFonts w:ascii="PF Din Text Cond Pro Thin" w:hAnsi="PF Din Text Cond Pro Thin"/>
          <w:sz w:val="18"/>
          <w:szCs w:val="18"/>
        </w:rPr>
        <w:t>℃</w:t>
      </w:r>
      <w:r w:rsidRPr="00DE02D5">
        <w:rPr>
          <w:rFonts w:ascii="PF Din Text Cond Pro Thin" w:hAnsi="PF Din Text Cond Pro Thin"/>
          <w:sz w:val="18"/>
          <w:szCs w:val="18"/>
        </w:rPr>
        <w:t>, koja se na nižim pozitivnim temperaturama zraka (0 &lt; i &lt; +5</w:t>
      </w:r>
      <w:r w:rsidR="00693937">
        <w:rPr>
          <w:rFonts w:ascii="PF Din Text Cond Pro Thin" w:hAnsi="PF Din Text Cond Pro Thin"/>
          <w:sz w:val="18"/>
          <w:szCs w:val="18"/>
        </w:rPr>
        <w:t>℃</w:t>
      </w:r>
      <w:r w:rsidRPr="00DE02D5">
        <w:rPr>
          <w:rFonts w:ascii="PF Din Text Cond Pro Thin" w:hAnsi="PF Din Text Cond Pro Thin"/>
          <w:sz w:val="18"/>
          <w:szCs w:val="18"/>
        </w:rPr>
        <w:t>) može postići zagrijavanjem agregata i vode, pri čemu temperatura mješavine agregata i vode, koji se zagrijavaju, ne smiju prijeći +</w:t>
      </w:r>
      <w:r w:rsidR="00693937">
        <w:rPr>
          <w:rFonts w:ascii="PF Din Text Cond Pro Thin" w:hAnsi="PF Din Text Cond Pro Thin"/>
          <w:sz w:val="18"/>
          <w:szCs w:val="18"/>
        </w:rPr>
        <w:t>30℃</w:t>
      </w:r>
      <w:r w:rsidRPr="00DE02D5">
        <w:rPr>
          <w:rFonts w:ascii="PF Din Text Cond Pro Thin" w:hAnsi="PF Din Text Cond Pro Thin"/>
          <w:sz w:val="18"/>
          <w:szCs w:val="18"/>
        </w:rPr>
        <w:t xml:space="preserve"> prije dodavanja cementa. U svakom slučaju temperatura svježeg betona u zimskom periodu na mjestu ugradnje mora biti unutar   + 6 do + 15</w:t>
      </w:r>
      <w:r w:rsidR="00693937">
        <w:rPr>
          <w:rFonts w:ascii="PF Din Text Cond Pro Thin" w:hAnsi="PF Din Text Cond Pro Thin"/>
          <w:sz w:val="18"/>
          <w:szCs w:val="18"/>
        </w:rPr>
        <w:t>℃</w:t>
      </w:r>
      <w:r w:rsidRPr="00DE02D5">
        <w:rPr>
          <w:rFonts w:ascii="PF Din Text Cond Pro Thin" w:hAnsi="PF Din Text Cond Pro Thin"/>
          <w:sz w:val="18"/>
          <w:szCs w:val="18"/>
        </w:rPr>
        <w:t>.</w:t>
      </w:r>
    </w:p>
    <w:p w14:paraId="52CD27B4" w14:textId="698F4F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Odmah poslije ugradnje beton se toplinski zaštićuje prekrivanjem otvorenih površina izolacijskim materijalima, kao i dodatnom izolacijom čeličnih oplata da se omogući normalan tijek pr</w:t>
      </w:r>
      <w:r w:rsidR="00693937">
        <w:rPr>
          <w:rFonts w:ascii="PF Din Text Cond Pro Thin" w:hAnsi="PF Din Text Cond Pro Thin"/>
          <w:sz w:val="18"/>
          <w:szCs w:val="18"/>
        </w:rPr>
        <w:t>oc</w:t>
      </w:r>
      <w:r w:rsidRPr="00DE02D5">
        <w:rPr>
          <w:rFonts w:ascii="PF Din Text Cond Pro Thin" w:hAnsi="PF Din Text Cond Pro Thin"/>
          <w:sz w:val="18"/>
          <w:szCs w:val="18"/>
        </w:rPr>
        <w:t>esa stvrdnjavanja i spriječi smrzavanje.</w:t>
      </w:r>
    </w:p>
    <w:p w14:paraId="2378F41E"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Toplotna izolacija betona mora biti takva da osigura postizanje najmanje 50 % projektirane čvrstoće pri pritisku prije nego što beton bude izložen djelovanju mraza. Posebno treba voditi računa kod skidanja oplate da temperaturni gradijent ne prijeđe propisane vrijednosti.</w:t>
      </w:r>
    </w:p>
    <w:p w14:paraId="7239E090" w14:textId="3CE59052"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U zimskom ili prijelaznom periodu, dok je temperatura zraka ispod +10</w:t>
      </w:r>
      <w:r w:rsidR="00693937">
        <w:rPr>
          <w:rFonts w:ascii="PF Din Text Cond Pro Thin" w:hAnsi="PF Din Text Cond Pro Thin"/>
          <w:sz w:val="18"/>
          <w:szCs w:val="18"/>
        </w:rPr>
        <w:t>℃</w:t>
      </w:r>
      <w:r w:rsidRPr="00DE02D5">
        <w:rPr>
          <w:rFonts w:ascii="PF Din Text Cond Pro Thin" w:hAnsi="PF Din Text Cond Pro Thin"/>
          <w:sz w:val="18"/>
          <w:szCs w:val="18"/>
        </w:rPr>
        <w:t xml:space="preserve"> beton u oplati i ispod pokrivača ima zadovoljavajuće uvjete njege i očvršćivanja. Ako je vanjska temperatura veća od +10</w:t>
      </w:r>
      <w:r w:rsidR="00693937">
        <w:rPr>
          <w:rFonts w:ascii="PF Din Text Cond Pro Thin" w:hAnsi="PF Din Text Cond Pro Thin"/>
          <w:sz w:val="18"/>
          <w:szCs w:val="18"/>
        </w:rPr>
        <w:t>℃</w:t>
      </w:r>
      <w:r w:rsidRPr="00DE02D5">
        <w:rPr>
          <w:rFonts w:ascii="PF Din Text Cond Pro Thin" w:hAnsi="PF Din Text Cond Pro Thin"/>
          <w:sz w:val="18"/>
          <w:szCs w:val="18"/>
        </w:rPr>
        <w:t xml:space="preserve"> i relativna vlažnost zraka manja od 40% beton treba održavati vlaženjem uobičajenim postupcima (polijevanje vodom i prekrivanjem nepropusnim folijama).</w:t>
      </w:r>
    </w:p>
    <w:p w14:paraId="3168E0F6" w14:textId="6BCA04DB"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Pri temperaturama zraka nižim od + 5</w:t>
      </w:r>
      <w:r w:rsidR="00693937">
        <w:rPr>
          <w:rFonts w:ascii="PF Din Text Cond Pro Thin" w:hAnsi="PF Din Text Cond Pro Thin"/>
          <w:sz w:val="18"/>
          <w:szCs w:val="18"/>
        </w:rPr>
        <w:t>℃</w:t>
      </w:r>
      <w:r w:rsidRPr="00DE02D5">
        <w:rPr>
          <w:rFonts w:ascii="PF Din Text Cond Pro Thin" w:hAnsi="PF Din Text Cond Pro Thin"/>
          <w:sz w:val="18"/>
          <w:szCs w:val="18"/>
        </w:rPr>
        <w:t xml:space="preserve"> temperatura svježeg betona mjeri se najmanje jedanput tijekom 2h.</w:t>
      </w:r>
    </w:p>
    <w:p w14:paraId="1F8AFF88" w14:textId="055B75BC"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Horizontalni nastavci betoniranja dopušteni su pod uvjetom da temperatura prethodno ugrađenog sloja </w:t>
      </w:r>
      <w:proofErr w:type="spellStart"/>
      <w:r w:rsidRPr="00DE02D5">
        <w:rPr>
          <w:rFonts w:ascii="PF Din Text Cond Pro Thin" w:hAnsi="PF Din Text Cond Pro Thin"/>
          <w:sz w:val="18"/>
          <w:szCs w:val="18"/>
        </w:rPr>
        <w:t>očvrslog</w:t>
      </w:r>
      <w:proofErr w:type="spellEnd"/>
      <w:r w:rsidRPr="00DE02D5">
        <w:rPr>
          <w:rFonts w:ascii="PF Din Text Cond Pro Thin" w:hAnsi="PF Din Text Cond Pro Thin"/>
          <w:sz w:val="18"/>
          <w:szCs w:val="18"/>
        </w:rPr>
        <w:t xml:space="preserve"> betona iznosi &lt;25</w:t>
      </w:r>
      <w:r w:rsidR="00693937">
        <w:rPr>
          <w:rFonts w:ascii="PF Din Text Cond Pro Thin" w:hAnsi="PF Din Text Cond Pro Thin"/>
          <w:sz w:val="18"/>
          <w:szCs w:val="18"/>
        </w:rPr>
        <w:t>℃</w:t>
      </w:r>
      <w:r w:rsidRPr="00DE02D5">
        <w:rPr>
          <w:rFonts w:ascii="PF Din Text Cond Pro Thin" w:hAnsi="PF Din Text Cond Pro Thin"/>
          <w:sz w:val="18"/>
          <w:szCs w:val="18"/>
        </w:rPr>
        <w:t>, zbog negativnih utjecaja topline. O mjerenju temperature potrebno je voditi zapis.</w:t>
      </w:r>
    </w:p>
    <w:p w14:paraId="3279C6CB"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Za potrebe transporta i ugradnje betona treba koristiti slijedeća sredstva:</w:t>
      </w:r>
    </w:p>
    <w:p w14:paraId="04CC310B"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w:t>
      </w:r>
      <w:proofErr w:type="spellStart"/>
      <w:r w:rsidRPr="00DE02D5">
        <w:rPr>
          <w:rFonts w:ascii="PF Din Text Cond Pro Thin" w:hAnsi="PF Din Text Cond Pro Thin"/>
          <w:sz w:val="18"/>
          <w:szCs w:val="18"/>
        </w:rPr>
        <w:t>automješalice</w:t>
      </w:r>
      <w:proofErr w:type="spellEnd"/>
      <w:r w:rsidRPr="00DE02D5">
        <w:rPr>
          <w:rFonts w:ascii="PF Din Text Cond Pro Thin" w:hAnsi="PF Din Text Cond Pro Thin"/>
          <w:sz w:val="18"/>
          <w:szCs w:val="18"/>
        </w:rPr>
        <w:t xml:space="preserve"> betona, koji su po mogućnosti opremljeni opremom za naknadno doziranje vode ili dodataka betonu,</w:t>
      </w:r>
    </w:p>
    <w:p w14:paraId="28821790"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w:t>
      </w:r>
      <w:proofErr w:type="spellStart"/>
      <w:r w:rsidRPr="00DE02D5">
        <w:rPr>
          <w:rFonts w:ascii="PF Din Text Cond Pro Thin" w:hAnsi="PF Din Text Cond Pro Thin"/>
          <w:sz w:val="18"/>
          <w:szCs w:val="18"/>
        </w:rPr>
        <w:t>autopumpe</w:t>
      </w:r>
      <w:proofErr w:type="spellEnd"/>
      <w:r w:rsidRPr="00DE02D5">
        <w:rPr>
          <w:rFonts w:ascii="PF Din Text Cond Pro Thin" w:hAnsi="PF Din Text Cond Pro Thin"/>
          <w:sz w:val="18"/>
          <w:szCs w:val="18"/>
        </w:rPr>
        <w:t xml:space="preserve"> ili kran za </w:t>
      </w:r>
      <w:proofErr w:type="spellStart"/>
      <w:r w:rsidRPr="00DE02D5">
        <w:rPr>
          <w:rFonts w:ascii="PF Din Text Cond Pro Thin" w:hAnsi="PF Din Text Cond Pro Thin"/>
          <w:sz w:val="18"/>
          <w:szCs w:val="18"/>
        </w:rPr>
        <w:t>vetikalni</w:t>
      </w:r>
      <w:proofErr w:type="spellEnd"/>
      <w:r w:rsidRPr="00DE02D5">
        <w:rPr>
          <w:rFonts w:ascii="PF Din Text Cond Pro Thin" w:hAnsi="PF Din Text Cond Pro Thin"/>
          <w:sz w:val="18"/>
          <w:szCs w:val="18"/>
        </w:rPr>
        <w:t xml:space="preserve"> i horizontalni transport betona na gradilištu,</w:t>
      </w:r>
    </w:p>
    <w:p w14:paraId="21CEBB5E"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lastRenderedPageBreak/>
        <w:t>-vibratore dimenzija ovisno o veličini konstruktivnog elementa,</w:t>
      </w:r>
    </w:p>
    <w:p w14:paraId="563509F0" w14:textId="12F6C6A4" w:rsid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-letve za ravnanje, </w:t>
      </w:r>
      <w:proofErr w:type="spellStart"/>
      <w:r w:rsidRPr="00DE02D5">
        <w:rPr>
          <w:rFonts w:ascii="PF Din Text Cond Pro Thin" w:hAnsi="PF Din Text Cond Pro Thin"/>
          <w:sz w:val="18"/>
          <w:szCs w:val="18"/>
        </w:rPr>
        <w:t>vibro</w:t>
      </w:r>
      <w:proofErr w:type="spellEnd"/>
      <w:r w:rsidRPr="00DE02D5">
        <w:rPr>
          <w:rFonts w:ascii="PF Din Text Cond Pro Thin" w:hAnsi="PF Din Text Cond Pro Thin"/>
          <w:sz w:val="18"/>
          <w:szCs w:val="18"/>
        </w:rPr>
        <w:t xml:space="preserve"> letve</w:t>
      </w:r>
    </w:p>
    <w:p w14:paraId="19D9B419" w14:textId="5A292E90" w:rsidR="00091FC2" w:rsidRDefault="00091FC2" w:rsidP="00CA72B4">
      <w:pPr>
        <w:tabs>
          <w:tab w:val="left" w:pos="7824"/>
        </w:tabs>
        <w:spacing w:after="0"/>
        <w:ind w:left="850"/>
        <w:jc w:val="both"/>
        <w:rPr>
          <w:rFonts w:ascii="PF Din Text Cond Pro Thin" w:hAnsi="PF Din Text Cond Pro Thin"/>
          <w:sz w:val="18"/>
          <w:szCs w:val="18"/>
        </w:rPr>
      </w:pPr>
    </w:p>
    <w:p w14:paraId="49165B95" w14:textId="319B14B7" w:rsidR="00DE02D5" w:rsidRDefault="00DE02D5" w:rsidP="00DE02D5">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NJEGA BETONA</w:t>
      </w:r>
    </w:p>
    <w:p w14:paraId="79C43001"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Beton u ranom razdoblju treba zaštititi kako bi se:</w:t>
      </w:r>
    </w:p>
    <w:p w14:paraId="76727E23"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-izbjeglo prekomjerno skupljanje,</w:t>
      </w:r>
    </w:p>
    <w:p w14:paraId="215DF496"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-postigla potrebna površinska čvrstoća,</w:t>
      </w:r>
    </w:p>
    <w:p w14:paraId="2C7CD950"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-osigurala dovoljna trajnost površinskog sloja,</w:t>
      </w:r>
    </w:p>
    <w:p w14:paraId="4CA99C17"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-zaštitio od smrzavanja,</w:t>
      </w:r>
    </w:p>
    <w:p w14:paraId="21D609E1"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-zaštitio od štetnih vibracija, udara ili drugih oštećivanja.</w:t>
      </w:r>
    </w:p>
    <w:p w14:paraId="2B45C951"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Beton neposredno nakon betoniranja treba zaštiti i njegovati u trajanju od cca 7 dana.</w:t>
      </w:r>
    </w:p>
    <w:p w14:paraId="2F48F454" w14:textId="795D29D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Beton se može njegovati zadržavanjem u oplati do kad ne postigne </w:t>
      </w:r>
      <w:proofErr w:type="spellStart"/>
      <w:r w:rsidRPr="00DE02D5">
        <w:rPr>
          <w:rFonts w:ascii="PF Din Text Cond Pro Thin" w:hAnsi="PF Din Text Cond Pro Thin"/>
          <w:sz w:val="18"/>
          <w:szCs w:val="18"/>
        </w:rPr>
        <w:t>zahtjevana</w:t>
      </w:r>
      <w:proofErr w:type="spellEnd"/>
      <w:r w:rsidRPr="00DE02D5">
        <w:rPr>
          <w:rFonts w:ascii="PF Din Text Cond Pro Thin" w:hAnsi="PF Din Text Cond Pro Thin"/>
          <w:sz w:val="18"/>
          <w:szCs w:val="18"/>
        </w:rPr>
        <w:t xml:space="preserve"> svojstva. U pogledu održavanja vlage u betonu </w:t>
      </w:r>
      <w:r w:rsidR="00D96E75">
        <w:rPr>
          <w:rFonts w:ascii="PF Din Text Cond Pro Thin" w:hAnsi="PF Din Text Cond Pro Thin"/>
          <w:sz w:val="18"/>
          <w:szCs w:val="18"/>
        </w:rPr>
        <w:t>izvođač</w:t>
      </w:r>
      <w:r w:rsidRPr="00DE02D5">
        <w:rPr>
          <w:rFonts w:ascii="PF Din Text Cond Pro Thin" w:hAnsi="PF Din Text Cond Pro Thin"/>
          <w:sz w:val="18"/>
          <w:szCs w:val="18"/>
        </w:rPr>
        <w:t xml:space="preserve"> radova se može opredijeliti za 2 sistema njegovanja:</w:t>
      </w:r>
    </w:p>
    <w:p w14:paraId="1CD2146F" w14:textId="0CE9192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-vlaženje vodom prskanjem direktno ili preko materijala koji zadržava vodu u sebi s tim da </w:t>
      </w:r>
      <w:proofErr w:type="spellStart"/>
      <w:r w:rsidRPr="00DE02D5">
        <w:rPr>
          <w:rFonts w:ascii="PF Din Text Cond Pro Thin" w:hAnsi="PF Din Text Cond Pro Thin"/>
          <w:sz w:val="18"/>
          <w:szCs w:val="18"/>
        </w:rPr>
        <w:t>temp.vode</w:t>
      </w:r>
      <w:proofErr w:type="spellEnd"/>
      <w:r w:rsidRPr="00DE02D5">
        <w:rPr>
          <w:rFonts w:ascii="PF Din Text Cond Pro Thin" w:hAnsi="PF Din Text Cond Pro Thin"/>
          <w:sz w:val="18"/>
          <w:szCs w:val="18"/>
        </w:rPr>
        <w:t xml:space="preserve"> ne bude hladnija za 10</w:t>
      </w:r>
      <w:r w:rsidR="00693937">
        <w:rPr>
          <w:rFonts w:ascii="PF Din Text Cond Pro Thin" w:hAnsi="PF Din Text Cond Pro Thin"/>
          <w:sz w:val="18"/>
          <w:szCs w:val="18"/>
        </w:rPr>
        <w:t>℃</w:t>
      </w:r>
      <w:r w:rsidRPr="00DE02D5">
        <w:rPr>
          <w:rFonts w:ascii="PF Din Text Cond Pro Thin" w:hAnsi="PF Din Text Cond Pro Thin"/>
          <w:sz w:val="18"/>
          <w:szCs w:val="18"/>
        </w:rPr>
        <w:t xml:space="preserve"> od betona (beton njegovan u 100 % vlazi)</w:t>
      </w:r>
    </w:p>
    <w:p w14:paraId="4266989A"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w:t>
      </w:r>
      <w:proofErr w:type="spellStart"/>
      <w:r w:rsidRPr="00DE02D5">
        <w:rPr>
          <w:rFonts w:ascii="PF Din Text Cond Pro Thin" w:hAnsi="PF Din Text Cond Pro Thin"/>
          <w:sz w:val="18"/>
          <w:szCs w:val="18"/>
        </w:rPr>
        <w:t>spriječavanje</w:t>
      </w:r>
      <w:proofErr w:type="spellEnd"/>
      <w:r w:rsidRPr="00DE02D5">
        <w:rPr>
          <w:rFonts w:ascii="PF Din Text Cond Pro Thin" w:hAnsi="PF Din Text Cond Pro Thin"/>
          <w:sz w:val="18"/>
          <w:szCs w:val="18"/>
        </w:rPr>
        <w:t xml:space="preserve"> gubitka vode iz betona membranama (tvrdi papir, plastika, plastična folija)</w:t>
      </w:r>
    </w:p>
    <w:p w14:paraId="74F92136" w14:textId="123D1448"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-pri temperaturama ispod +5</w:t>
      </w:r>
      <w:r w:rsidR="00693937">
        <w:rPr>
          <w:rFonts w:ascii="PF Din Text Cond Pro Thin" w:hAnsi="PF Din Text Cond Pro Thin"/>
          <w:sz w:val="18"/>
          <w:szCs w:val="18"/>
        </w:rPr>
        <w:t>℃</w:t>
      </w:r>
      <w:r w:rsidRPr="00DE02D5">
        <w:rPr>
          <w:rFonts w:ascii="PF Din Text Cond Pro Thin" w:hAnsi="PF Din Text Cond Pro Thin"/>
          <w:sz w:val="18"/>
          <w:szCs w:val="18"/>
        </w:rPr>
        <w:t xml:space="preserve"> i iznad +</w:t>
      </w:r>
      <w:r w:rsidR="00693937">
        <w:rPr>
          <w:rFonts w:ascii="PF Din Text Cond Pro Thin" w:hAnsi="PF Din Text Cond Pro Thin"/>
          <w:sz w:val="18"/>
          <w:szCs w:val="18"/>
        </w:rPr>
        <w:t>30℃</w:t>
      </w:r>
      <w:r w:rsidRPr="00DE02D5">
        <w:rPr>
          <w:rFonts w:ascii="PF Din Text Cond Pro Thin" w:hAnsi="PF Din Text Cond Pro Thin"/>
          <w:sz w:val="18"/>
          <w:szCs w:val="18"/>
        </w:rPr>
        <w:t xml:space="preserve"> osigurati posebne mjere zaštite </w:t>
      </w:r>
    </w:p>
    <w:p w14:paraId="147C0995"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Njegovanje površine betona treba bez  odgode započeti odmah po završetku  zbijanja  i površinske obrade. Ako slobodnu površinu betona treba zaštititi od pucanja zbog plastičnog skupljanja, privremeno njegovanje treba primijeniti i prije površinske obrade.</w:t>
      </w:r>
    </w:p>
    <w:p w14:paraId="7588616F"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Za beton koji će u eksploataciji biti izložen uvjetima agresivnosti razreda X0 ili XC1 najmanje razdoblje njegovanja treba biti 12 sati, pod uvjetom da vezanje ne nastupi iznad 5 sati i temperatura površine betona bude veća ili jednaka 5°C, a za ostale stupnjeve agresivnosti treba njegovati dok površinski sloj betona ne dosegne najmanje 50% uvjetovane tlačne čvrstoće što se dokazuje tehnološkim uzorcima.</w:t>
      </w:r>
    </w:p>
    <w:p w14:paraId="3363F76A" w14:textId="1D1770E8" w:rsidR="00091FC2" w:rsidRDefault="00091FC2" w:rsidP="00CA72B4">
      <w:pPr>
        <w:tabs>
          <w:tab w:val="left" w:pos="7824"/>
        </w:tabs>
        <w:spacing w:after="0"/>
        <w:ind w:left="850"/>
        <w:jc w:val="both"/>
        <w:rPr>
          <w:rFonts w:ascii="PF Din Text Cond Pro Thin" w:hAnsi="PF Din Text Cond Pro Thin"/>
          <w:sz w:val="18"/>
          <w:szCs w:val="18"/>
        </w:rPr>
      </w:pPr>
    </w:p>
    <w:p w14:paraId="39FBA3AF" w14:textId="4C1717CB" w:rsidR="00DE02D5" w:rsidRDefault="00E72E67" w:rsidP="00DE02D5">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KONTROLA NAKON BETONIRANJA</w:t>
      </w:r>
    </w:p>
    <w:p w14:paraId="05C355F5"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Nakon skidanja oplate prema uvjetovanom razredu nadzora provodi se kontrolu površine betona i potvrđuje sukladnost za zahtjevima, a to obuhvaća:                                                                                                                                                                                                                                                                                                                                                                                                                                                                                                                                                                                                                                </w:t>
      </w:r>
    </w:p>
    <w:p w14:paraId="31C54244"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-provjeru zaštite i njege betona, da ne bi došlo do isušivanja i smrzavanja betona</w:t>
      </w:r>
    </w:p>
    <w:p w14:paraId="778BEF42"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-nadzor pri skidanju oplate, bočnih strana i podnica</w:t>
      </w:r>
    </w:p>
    <w:p w14:paraId="4E66BEE5"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-provjeru da li beton ima dovoljnu čvrstoću za skidanje oplate (oko 70% zahtijevane čvrstoće) </w:t>
      </w:r>
    </w:p>
    <w:p w14:paraId="56B64436"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-provjeru temperaturnih razlika između ugrađenog betona i temperature okoline. Temperaturne razlike mogu dovesti do pojave pukotina</w:t>
      </w:r>
    </w:p>
    <w:p w14:paraId="2963B079"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-pregled površine ugrađenog betona što podrazumijeva utvrđivanje ravnosti, površinske obrade šupljina, segregacija, pregled izvedenog stanja radnih nastavaka betoniranja </w:t>
      </w:r>
    </w:p>
    <w:p w14:paraId="7075D82A" w14:textId="74DBD0B7" w:rsid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-pregled kvalitete eventualno izvršenih sanacija. </w:t>
      </w:r>
    </w:p>
    <w:p w14:paraId="21F18677" w14:textId="1B391D98" w:rsidR="00DE02D5" w:rsidRDefault="00DE02D5" w:rsidP="003A59F3">
      <w:pPr>
        <w:tabs>
          <w:tab w:val="left" w:pos="7824"/>
        </w:tabs>
        <w:spacing w:after="0"/>
        <w:jc w:val="both"/>
        <w:rPr>
          <w:rFonts w:ascii="PF Din Text Cond Pro Thin" w:hAnsi="PF Din Text Cond Pro Thin"/>
          <w:sz w:val="18"/>
          <w:szCs w:val="18"/>
        </w:rPr>
      </w:pPr>
    </w:p>
    <w:p w14:paraId="73F2A4A9" w14:textId="0917A58B" w:rsidR="00DE02D5" w:rsidRDefault="00DE02D5" w:rsidP="00DE02D5">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GEOMETRIJSKE TOLERANCIJE:</w:t>
      </w:r>
    </w:p>
    <w:p w14:paraId="3EA3ECB1"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Izvedene dimenzije konstrukcija trebaju biti unutar najvećih dopuštenih odstupanja radi izbjegavanja štetnih utjecaja na:</w:t>
      </w:r>
    </w:p>
    <w:p w14:paraId="31BC2189"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-mehaničku otpornost i stabilnost u privremenom i kasnijem uporabnom stanju,</w:t>
      </w:r>
    </w:p>
    <w:p w14:paraId="195F5971"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-ponašanje tijekom uporabe građevine,</w:t>
      </w:r>
    </w:p>
    <w:p w14:paraId="79F70144"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-kompatibilnost postavljanja i izvedbe konstrukcije i njezinih nekonstruktivnih dijelova.</w:t>
      </w:r>
    </w:p>
    <w:p w14:paraId="13F876E8"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Nenamjerna mala odstupanja od referentnih vrijednosti koje nemaju značajniji utjecaj na ponašanje izvedene konstrukcije mogu se zanemariti.</w:t>
      </w:r>
    </w:p>
    <w:p w14:paraId="3DF656A8"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Zahtjevi ovog poglavlja odnose se na ukupnu konstrukciju. Kod pojedinih dijelova svaka kontrola tih dijelova mora poštivati uvjete konačne kontrole izvedene konstrukcije.</w:t>
      </w:r>
    </w:p>
    <w:p w14:paraId="2B9826E7" w14:textId="611F49F6" w:rsidR="00091FC2"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Ako je određeno geometrijsko odstupanje pokriveno različitim zahtjevima (</w:t>
      </w:r>
      <w:proofErr w:type="spellStart"/>
      <w:r w:rsidRPr="00DE02D5">
        <w:rPr>
          <w:rFonts w:ascii="PF Din Text Cond Pro Thin" w:hAnsi="PF Din Text Cond Pro Thin"/>
          <w:sz w:val="18"/>
          <w:szCs w:val="18"/>
        </w:rPr>
        <w:t>preduvjetovano</w:t>
      </w:r>
      <w:proofErr w:type="spellEnd"/>
      <w:r w:rsidRPr="00DE02D5">
        <w:rPr>
          <w:rFonts w:ascii="PF Din Text Cond Pro Thin" w:hAnsi="PF Din Text Cond Pro Thin"/>
          <w:sz w:val="18"/>
          <w:szCs w:val="18"/>
        </w:rPr>
        <w:t>), primjenjuje se stroži uvjet.</w:t>
      </w:r>
    </w:p>
    <w:p w14:paraId="08653FBC" w14:textId="77777777" w:rsidR="00DE02D5" w:rsidRDefault="00DE02D5" w:rsidP="00DE02D5">
      <w:pPr>
        <w:tabs>
          <w:tab w:val="left" w:pos="7824"/>
        </w:tabs>
        <w:spacing w:after="0"/>
        <w:ind w:left="850"/>
        <w:jc w:val="both"/>
        <w:rPr>
          <w:rFonts w:ascii="PF Din Text Cond Pro Thin" w:hAnsi="PF Din Text Cond Pro Thin"/>
          <w:sz w:val="18"/>
          <w:szCs w:val="18"/>
        </w:rPr>
      </w:pPr>
    </w:p>
    <w:p w14:paraId="1309F42B" w14:textId="00EED134" w:rsidR="00CF3990" w:rsidRDefault="00DE02D5" w:rsidP="003A4499">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POVRŠINSKA OBRADA BETONA</w:t>
      </w:r>
    </w:p>
    <w:p w14:paraId="063DD471" w14:textId="72FF2E36" w:rsidR="00CF3990" w:rsidRDefault="001D4679" w:rsidP="003A4499">
      <w:pPr>
        <w:tabs>
          <w:tab w:val="left" w:pos="7824"/>
        </w:tabs>
        <w:spacing w:after="0"/>
        <w:ind w:left="850"/>
        <w:jc w:val="both"/>
        <w:rPr>
          <w:rFonts w:ascii="PF Din Text Cond Pro Thin" w:hAnsi="PF Din Text Cond Pro Thin"/>
          <w:sz w:val="18"/>
          <w:szCs w:val="18"/>
        </w:rPr>
      </w:pPr>
      <w:r w:rsidRPr="000F69C3">
        <w:rPr>
          <w:rFonts w:ascii="PF Din Text Cond Pro Thin" w:hAnsi="PF Din Text Cond Pro Thin"/>
          <w:sz w:val="18"/>
          <w:szCs w:val="18"/>
        </w:rPr>
        <w:t>Vrsta  i  kvaliteta  površinske  obrade  ovise  o  tipu  oplate,  betonu  (agregatu,  cementu, kemijskim i mineralnim dodacima), izvedbi i zaštiti tijekom izvedbe."</w:t>
      </w:r>
    </w:p>
    <w:p w14:paraId="006F651B" w14:textId="77777777" w:rsidR="00CF3990" w:rsidRDefault="00CF3990" w:rsidP="003A4499">
      <w:pPr>
        <w:tabs>
          <w:tab w:val="left" w:pos="7824"/>
        </w:tabs>
        <w:spacing w:after="0"/>
        <w:ind w:left="850"/>
        <w:jc w:val="both"/>
        <w:rPr>
          <w:rFonts w:ascii="PF Din Text Cond Pro Thin" w:hAnsi="PF Din Text Cond Pro Thin"/>
          <w:sz w:val="18"/>
          <w:szCs w:val="18"/>
        </w:rPr>
      </w:pPr>
    </w:p>
    <w:p w14:paraId="6720DE5B" w14:textId="7C1C9C5B" w:rsidR="00CF3990" w:rsidRPr="000F69C3" w:rsidRDefault="00CF3990" w:rsidP="00CF3990">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V</w:t>
      </w:r>
      <w:r w:rsidRPr="003A4499">
        <w:rPr>
          <w:rFonts w:ascii="PF Din Text Cond Pro Thin" w:hAnsi="PF Din Text Cond Pro Thin"/>
          <w:sz w:val="18"/>
          <w:szCs w:val="18"/>
        </w:rPr>
        <w:t>idljive betonske površine</w:t>
      </w:r>
    </w:p>
    <w:p w14:paraId="05AAE3E4" w14:textId="00177A3F" w:rsidR="00746E3D" w:rsidRPr="000F69C3" w:rsidRDefault="00DE02D5" w:rsidP="00CF3990">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w:t>
      </w:r>
      <w:r w:rsidR="001D4679" w:rsidRPr="000F69C3">
        <w:rPr>
          <w:rFonts w:ascii="PF Din Text Cond Pro Thin" w:hAnsi="PF Din Text Cond Pro Thin"/>
          <w:sz w:val="18"/>
          <w:szCs w:val="18"/>
        </w:rPr>
        <w:t xml:space="preserve">Sve vidljive plohe betona trebaju biti glatke i ujednačene boje, a osobito one na najuočljivijim mjestima. Za svako odstupanje od projekta, nadzorni inženjer je dužan izvijestiti </w:t>
      </w:r>
      <w:r w:rsidR="00746E3D" w:rsidRPr="000F69C3">
        <w:rPr>
          <w:rFonts w:ascii="PF Din Text Cond Pro Thin" w:hAnsi="PF Din Text Cond Pro Thin"/>
          <w:sz w:val="18"/>
          <w:szCs w:val="18"/>
        </w:rPr>
        <w:t>nadzornog inženjera</w:t>
      </w:r>
      <w:r w:rsidR="001D4679" w:rsidRPr="000F69C3">
        <w:rPr>
          <w:rFonts w:ascii="PF Din Text Cond Pro Thin" w:hAnsi="PF Din Text Cond Pro Thin"/>
          <w:sz w:val="18"/>
          <w:szCs w:val="18"/>
        </w:rPr>
        <w:t xml:space="preserve">. U cilju postizanja projektiranog izgleda ploha, nužno je koristiti odgovarajuću oplatu i adekvatno ugrađivati beton. </w:t>
      </w:r>
    </w:p>
    <w:p w14:paraId="76C3B17A" w14:textId="354CDBA3" w:rsidR="00FE124E" w:rsidRPr="003A4499" w:rsidRDefault="003A4499"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w:t>
      </w:r>
      <w:r w:rsidR="00077173">
        <w:rPr>
          <w:rFonts w:ascii="PF Din Text Cond Pro Thin" w:hAnsi="PF Din Text Cond Pro Thin"/>
          <w:sz w:val="18"/>
          <w:szCs w:val="18"/>
        </w:rPr>
        <w:t>beton izložen pogledu</w:t>
      </w:r>
      <w:r w:rsidRPr="003A4499">
        <w:rPr>
          <w:rFonts w:ascii="PF Din Text Cond Pro Thin" w:hAnsi="PF Din Text Cond Pro Thin"/>
          <w:sz w:val="18"/>
          <w:szCs w:val="18"/>
        </w:rPr>
        <w:t xml:space="preserve"> izvodi se</w:t>
      </w:r>
      <w:r w:rsidR="00077173">
        <w:rPr>
          <w:rFonts w:ascii="PF Din Text Cond Pro Thin" w:hAnsi="PF Din Text Cond Pro Thin"/>
          <w:sz w:val="18"/>
          <w:szCs w:val="18"/>
        </w:rPr>
        <w:t xml:space="preserve"> kao vidljivi beton</w:t>
      </w:r>
      <w:r w:rsidRPr="003A4499">
        <w:rPr>
          <w:rFonts w:ascii="PF Din Text Cond Pro Thin" w:hAnsi="PF Din Text Cond Pro Thin"/>
          <w:sz w:val="18"/>
          <w:szCs w:val="18"/>
        </w:rPr>
        <w:t xml:space="preserve"> . Ravnomjernost boje mora odgovarati višem razredu (visok stupanj ravnomjernosti boje)"</w:t>
      </w:r>
    </w:p>
    <w:p w14:paraId="27DFDB5C"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Radi osiguranja kakvoće prve primjerke izvedenih elemenata pregledava nadzorni inženjer i daje odobrenje za nastavak izvođenja.</w:t>
      </w:r>
    </w:p>
    <w:p w14:paraId="51EF1F87" w14:textId="4619D724"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"Svojstva površine </w:t>
      </w:r>
    </w:p>
    <w:p w14:paraId="5D996657"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lastRenderedPageBreak/>
        <w:t>- Ravnomjerna i uglavnom jedinstvena površina betona</w:t>
      </w:r>
    </w:p>
    <w:p w14:paraId="60F811D0"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Na mjestima spoja ploča od oplate za </w:t>
      </w:r>
      <w:proofErr w:type="spellStart"/>
      <w:r w:rsidRPr="003A4499">
        <w:rPr>
          <w:rFonts w:ascii="PF Din Text Cond Pro Thin" w:hAnsi="PF Din Text Cond Pro Thin"/>
          <w:sz w:val="18"/>
          <w:szCs w:val="18"/>
        </w:rPr>
        <w:t>šalovanje</w:t>
      </w:r>
      <w:proofErr w:type="spellEnd"/>
      <w:r w:rsidRPr="003A4499">
        <w:rPr>
          <w:rFonts w:ascii="PF Din Text Cond Pro Thin" w:hAnsi="PF Din Text Cond Pro Thin"/>
          <w:sz w:val="18"/>
          <w:szCs w:val="18"/>
        </w:rPr>
        <w:t xml:space="preserve">, dozvoljen je </w:t>
      </w:r>
      <w:proofErr w:type="spellStart"/>
      <w:r w:rsidRPr="003A4499">
        <w:rPr>
          <w:rFonts w:ascii="PF Din Text Cond Pro Thin" w:hAnsi="PF Din Text Cond Pro Thin"/>
          <w:sz w:val="18"/>
          <w:szCs w:val="18"/>
        </w:rPr>
        <w:t>izboj</w:t>
      </w:r>
      <w:proofErr w:type="spellEnd"/>
      <w:r w:rsidRPr="003A4499">
        <w:rPr>
          <w:rFonts w:ascii="PF Din Text Cond Pro Thin" w:hAnsi="PF Din Text Cond Pro Thin"/>
          <w:sz w:val="18"/>
          <w:szCs w:val="18"/>
        </w:rPr>
        <w:t xml:space="preserve"> rijetkog cementa/finog morta do </w:t>
      </w:r>
      <w:proofErr w:type="spellStart"/>
      <w:r w:rsidRPr="003A4499">
        <w:rPr>
          <w:rFonts w:ascii="PF Din Text Cond Pro Thin" w:hAnsi="PF Din Text Cond Pro Thin"/>
          <w:sz w:val="18"/>
          <w:szCs w:val="18"/>
        </w:rPr>
        <w:t>ca</w:t>
      </w:r>
      <w:proofErr w:type="spellEnd"/>
      <w:r w:rsidRPr="003A4499">
        <w:rPr>
          <w:rFonts w:ascii="PF Din Text Cond Pro Thin" w:hAnsi="PF Din Text Cond Pro Thin"/>
          <w:sz w:val="18"/>
          <w:szCs w:val="18"/>
        </w:rPr>
        <w:t xml:space="preserve">. 10 mm širine i </w:t>
      </w:r>
      <w:proofErr w:type="spellStart"/>
      <w:r w:rsidRPr="003A4499">
        <w:rPr>
          <w:rFonts w:ascii="PF Din Text Cond Pro Thin" w:hAnsi="PF Din Text Cond Pro Thin"/>
          <w:sz w:val="18"/>
          <w:szCs w:val="18"/>
        </w:rPr>
        <w:t>ca</w:t>
      </w:r>
      <w:proofErr w:type="spellEnd"/>
      <w:r w:rsidRPr="003A4499">
        <w:rPr>
          <w:rFonts w:ascii="PF Din Text Cond Pro Thin" w:hAnsi="PF Din Text Cond Pro Thin"/>
          <w:sz w:val="18"/>
          <w:szCs w:val="18"/>
        </w:rPr>
        <w:t>. 5 mm dubine</w:t>
      </w:r>
    </w:p>
    <w:p w14:paraId="27D03C38"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Dozvoljen pomak spojeva elemenata do </w:t>
      </w:r>
      <w:proofErr w:type="spellStart"/>
      <w:r w:rsidRPr="003A4499">
        <w:rPr>
          <w:rFonts w:ascii="PF Din Text Cond Pro Thin" w:hAnsi="PF Din Text Cond Pro Thin"/>
          <w:sz w:val="18"/>
          <w:szCs w:val="18"/>
        </w:rPr>
        <w:t>ca</w:t>
      </w:r>
      <w:proofErr w:type="spellEnd"/>
      <w:r w:rsidRPr="003A4499">
        <w:rPr>
          <w:rFonts w:ascii="PF Din Text Cond Pro Thin" w:hAnsi="PF Din Text Cond Pro Thin"/>
          <w:sz w:val="18"/>
          <w:szCs w:val="18"/>
        </w:rPr>
        <w:t>. 5 mm</w:t>
      </w:r>
    </w:p>
    <w:p w14:paraId="7AA2FA25"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Visina preostalih oštrih rubova dozvoljena do </w:t>
      </w:r>
      <w:proofErr w:type="spellStart"/>
      <w:r w:rsidRPr="003A4499">
        <w:rPr>
          <w:rFonts w:ascii="PF Din Text Cond Pro Thin" w:hAnsi="PF Din Text Cond Pro Thin"/>
          <w:sz w:val="18"/>
          <w:szCs w:val="18"/>
        </w:rPr>
        <w:t>ca</w:t>
      </w:r>
      <w:proofErr w:type="spellEnd"/>
      <w:r w:rsidRPr="003A4499">
        <w:rPr>
          <w:rFonts w:ascii="PF Din Text Cond Pro Thin" w:hAnsi="PF Din Text Cond Pro Thin"/>
          <w:sz w:val="18"/>
          <w:szCs w:val="18"/>
        </w:rPr>
        <w:t>. 5 mm</w:t>
      </w:r>
    </w:p>
    <w:p w14:paraId="59635A6C"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Dozvoljen  otisak okvira oplate </w:t>
      </w:r>
      <w:proofErr w:type="spellStart"/>
      <w:r w:rsidRPr="003A4499">
        <w:rPr>
          <w:rFonts w:ascii="PF Din Text Cond Pro Thin" w:hAnsi="PF Din Text Cond Pro Thin"/>
          <w:sz w:val="18"/>
          <w:szCs w:val="18"/>
        </w:rPr>
        <w:t>šalovanja</w:t>
      </w:r>
      <w:proofErr w:type="spellEnd"/>
      <w:r w:rsidRPr="003A4499">
        <w:rPr>
          <w:rFonts w:ascii="PF Din Text Cond Pro Thin" w:hAnsi="PF Din Text Cond Pro Thin"/>
          <w:sz w:val="18"/>
          <w:szCs w:val="18"/>
        </w:rPr>
        <w:t xml:space="preserve"> </w:t>
      </w:r>
    </w:p>
    <w:p w14:paraId="5390BA2C"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w:t>
      </w:r>
    </w:p>
    <w:p w14:paraId="72431B20" w14:textId="2CA7A271"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Pore  betona </w:t>
      </w:r>
    </w:p>
    <w:p w14:paraId="13747F1B"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Maksimalni udio pora </w:t>
      </w:r>
      <w:proofErr w:type="spellStart"/>
      <w:r w:rsidRPr="003A4499">
        <w:rPr>
          <w:rFonts w:ascii="PF Din Text Cond Pro Thin" w:hAnsi="PF Din Text Cond Pro Thin"/>
          <w:sz w:val="18"/>
          <w:szCs w:val="18"/>
        </w:rPr>
        <w:t>ca</w:t>
      </w:r>
      <w:proofErr w:type="spellEnd"/>
      <w:r w:rsidRPr="003A4499">
        <w:rPr>
          <w:rFonts w:ascii="PF Din Text Cond Pro Thin" w:hAnsi="PF Din Text Cond Pro Thin"/>
          <w:sz w:val="18"/>
          <w:szCs w:val="18"/>
        </w:rPr>
        <w:t>. 2.250 mm2</w:t>
      </w:r>
    </w:p>
    <w:p w14:paraId="773CF89C"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(udio pora u mm2 sa porama d= 2-15 mm je 500x500 ispitane površine)."</w:t>
      </w:r>
    </w:p>
    <w:p w14:paraId="791A75A6"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p>
    <w:p w14:paraId="0720609D" w14:textId="685F575E"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"Ravnomjernost boje </w:t>
      </w:r>
    </w:p>
    <w:p w14:paraId="00270B88"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Visok stupanj ravnomjernosti boje, minimalno površine  svjetlije/tamnije boje, beznačajna odstupanja nijanse boje su dozvoljena</w:t>
      </w:r>
    </w:p>
    <w:p w14:paraId="74F1FF20"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Nisu dopušteni razni načini i prethodni tretman oplate </w:t>
      </w:r>
      <w:proofErr w:type="spellStart"/>
      <w:r w:rsidRPr="003A4499">
        <w:rPr>
          <w:rFonts w:ascii="PF Din Text Cond Pro Thin" w:hAnsi="PF Din Text Cond Pro Thin"/>
          <w:sz w:val="18"/>
          <w:szCs w:val="18"/>
        </w:rPr>
        <w:t>šalovanja</w:t>
      </w:r>
      <w:proofErr w:type="spellEnd"/>
      <w:r w:rsidRPr="003A4499">
        <w:rPr>
          <w:rFonts w:ascii="PF Din Text Cond Pro Thin" w:hAnsi="PF Din Text Cond Pro Thin"/>
          <w:sz w:val="18"/>
          <w:szCs w:val="18"/>
        </w:rPr>
        <w:t xml:space="preserve"> kao ni polazni materijali različite vrste i podrijetla."</w:t>
      </w:r>
    </w:p>
    <w:p w14:paraId="02D55A9A" w14:textId="77777777" w:rsidR="00FE124E" w:rsidRPr="003A4499" w:rsidRDefault="00FE124E" w:rsidP="003A4499">
      <w:pPr>
        <w:tabs>
          <w:tab w:val="left" w:pos="7824"/>
        </w:tabs>
        <w:spacing w:after="0"/>
        <w:jc w:val="both"/>
        <w:rPr>
          <w:rFonts w:ascii="PF Din Text Cond Pro Thin" w:hAnsi="PF Din Text Cond Pro Thin"/>
          <w:sz w:val="18"/>
          <w:szCs w:val="18"/>
        </w:rPr>
      </w:pPr>
    </w:p>
    <w:p w14:paraId="4E017E11"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"Ravnina E2</w:t>
      </w:r>
    </w:p>
    <w:p w14:paraId="2A4E2DE4"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Zahtjevi za ravninom /dozvoljena odstupanja</w:t>
      </w:r>
    </w:p>
    <w:p w14:paraId="14435AE6"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Razmak mjernih točki 0,1 m – odstupanje granična vrijednost 3 mm  </w:t>
      </w:r>
    </w:p>
    <w:p w14:paraId="7702DF93"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Razmak mjernih točki 1 m – odstupanje granična vrijednost 5 mm  </w:t>
      </w:r>
    </w:p>
    <w:p w14:paraId="4448092E"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Razmak mjernih točki  4 m – odstupanje granična vrijednost 10 mm  </w:t>
      </w:r>
    </w:p>
    <w:p w14:paraId="1A951071"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Razmak mjernih točki 10 m – odstupanje granična vrijednost 20 mm  </w:t>
      </w:r>
    </w:p>
    <w:p w14:paraId="63A473A6"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Razmak mjernih točki 15 m – odstupanje granična vrijednost 25 mm  </w:t>
      </w:r>
    </w:p>
    <w:p w14:paraId="36F594C7"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p>
    <w:p w14:paraId="0659583C" w14:textId="4F1079B4"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Radne fuge i fuge od  oplate </w:t>
      </w:r>
      <w:proofErr w:type="spellStart"/>
      <w:r w:rsidRPr="003A4499">
        <w:rPr>
          <w:rFonts w:ascii="PF Din Text Cond Pro Thin" w:hAnsi="PF Din Text Cond Pro Thin"/>
          <w:sz w:val="18"/>
          <w:szCs w:val="18"/>
        </w:rPr>
        <w:t>šalovanja</w:t>
      </w:r>
      <w:proofErr w:type="spellEnd"/>
      <w:r w:rsidRPr="003A4499">
        <w:rPr>
          <w:rFonts w:ascii="PF Din Text Cond Pro Thin" w:hAnsi="PF Din Text Cond Pro Thin"/>
          <w:sz w:val="18"/>
          <w:szCs w:val="18"/>
        </w:rPr>
        <w:t xml:space="preserve"> betona </w:t>
      </w:r>
    </w:p>
    <w:p w14:paraId="2C9AA348"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Pomak površina između dvije plohe betoniranja dozvoljen do cca. 5 mm</w:t>
      </w:r>
    </w:p>
    <w:p w14:paraId="4376BE73"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Izbijanje finog morta na prethodno betoniranoj površini mora se na vrijeme otkloniti </w:t>
      </w:r>
    </w:p>
    <w:p w14:paraId="3D750B95"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Preporuča se korištenje trapezne </w:t>
      </w:r>
      <w:proofErr w:type="spellStart"/>
      <w:r w:rsidRPr="003A4499">
        <w:rPr>
          <w:rFonts w:ascii="PF Din Text Cond Pro Thin" w:hAnsi="PF Din Text Cond Pro Thin"/>
          <w:sz w:val="18"/>
          <w:szCs w:val="18"/>
        </w:rPr>
        <w:t>lajsne</w:t>
      </w:r>
      <w:proofErr w:type="spellEnd"/>
      <w:r w:rsidRPr="003A4499">
        <w:rPr>
          <w:rFonts w:ascii="PF Din Text Cond Pro Thin" w:hAnsi="PF Din Text Cond Pro Thin"/>
          <w:sz w:val="18"/>
          <w:szCs w:val="18"/>
        </w:rPr>
        <w:t xml:space="preserve"> ili slično."</w:t>
      </w:r>
    </w:p>
    <w:p w14:paraId="4E4A29BF" w14:textId="77777777" w:rsidR="00FE124E" w:rsidRPr="003A4499" w:rsidRDefault="00FE124E" w:rsidP="003A4499">
      <w:pPr>
        <w:tabs>
          <w:tab w:val="left" w:pos="7824"/>
        </w:tabs>
        <w:spacing w:after="0"/>
        <w:ind w:left="850"/>
        <w:jc w:val="both"/>
        <w:rPr>
          <w:rFonts w:ascii="PF Din Text Cond Pro Thin" w:hAnsi="PF Din Text Cond Pro Thin"/>
          <w:sz w:val="18"/>
          <w:szCs w:val="18"/>
        </w:rPr>
      </w:pPr>
    </w:p>
    <w:p w14:paraId="0E305D54" w14:textId="5F2CA706" w:rsidR="00FE124E" w:rsidRPr="003A4499" w:rsidRDefault="00FE124E" w:rsidP="00FE124E">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"Razred oplate za </w:t>
      </w:r>
      <w:proofErr w:type="spellStart"/>
      <w:r w:rsidRPr="003A4499">
        <w:rPr>
          <w:rFonts w:ascii="PF Din Text Cond Pro Thin" w:hAnsi="PF Din Text Cond Pro Thin"/>
          <w:sz w:val="18"/>
          <w:szCs w:val="18"/>
        </w:rPr>
        <w:t>šalovanje</w:t>
      </w:r>
      <w:proofErr w:type="spellEnd"/>
      <w:r w:rsidRPr="003A4499">
        <w:rPr>
          <w:rFonts w:ascii="PF Din Text Cond Pro Thin" w:hAnsi="PF Din Text Cond Pro Thin"/>
          <w:sz w:val="18"/>
          <w:szCs w:val="18"/>
        </w:rPr>
        <w:t xml:space="preserve"> </w:t>
      </w:r>
    </w:p>
    <w:p w14:paraId="70792A4B" w14:textId="77777777" w:rsidR="00FE124E" w:rsidRPr="003A4499" w:rsidRDefault="00FE124E" w:rsidP="00FE124E">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Rupe od bušenja dozvoljene kao mjesto popravka</w:t>
      </w:r>
    </w:p>
    <w:p w14:paraId="735863B9" w14:textId="77777777" w:rsidR="00FE124E" w:rsidRPr="003A4499" w:rsidRDefault="00FE124E" w:rsidP="00FE124E">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Rupe od čavala ili vijaka dozvoljene bez odlomljenih dijelova </w:t>
      </w:r>
    </w:p>
    <w:p w14:paraId="20F6A060" w14:textId="77777777" w:rsidR="00FE124E" w:rsidRPr="003A4499" w:rsidRDefault="00FE124E" w:rsidP="00FE124E">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Oštećenje oplate uređajem unutarnjeg vibratora nije dozvoljeno</w:t>
      </w:r>
    </w:p>
    <w:p w14:paraId="30735991" w14:textId="77777777" w:rsidR="00FE124E" w:rsidRPr="003A4499" w:rsidRDefault="00FE124E" w:rsidP="00FE124E">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Brazde od struganja dozvoljene samo kao mjesta popravka </w:t>
      </w:r>
    </w:p>
    <w:p w14:paraId="543FEF95" w14:textId="77777777" w:rsidR="00FE124E" w:rsidRPr="003A4499" w:rsidRDefault="00FE124E" w:rsidP="00FE124E">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Ostaci betona nisu dozvoljeni</w:t>
      </w:r>
    </w:p>
    <w:p w14:paraId="33D71427" w14:textId="77777777" w:rsidR="00FE124E" w:rsidRPr="003A4499" w:rsidRDefault="00FE124E" w:rsidP="00FE124E">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Ostatak mrlja cementa dozvoljeno</w:t>
      </w:r>
    </w:p>
    <w:p w14:paraId="5D2CDAA8" w14:textId="77777777" w:rsidR="00FE124E" w:rsidRPr="003A4499" w:rsidRDefault="00FE124E" w:rsidP="00FE124E">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 Izbijanje/deformiranje oplate nije dozvoljeno </w:t>
      </w:r>
    </w:p>
    <w:p w14:paraId="1CCD4B9B" w14:textId="77777777" w:rsidR="00FE124E" w:rsidRPr="003A4499" w:rsidRDefault="00FE124E" w:rsidP="00FE124E">
      <w:pPr>
        <w:tabs>
          <w:tab w:val="left" w:pos="7824"/>
        </w:tabs>
        <w:spacing w:after="0"/>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za </w:t>
      </w:r>
      <w:proofErr w:type="spellStart"/>
      <w:r w:rsidRPr="003A4499">
        <w:rPr>
          <w:rFonts w:ascii="PF Din Text Cond Pro Thin" w:hAnsi="PF Din Text Cond Pro Thin"/>
          <w:sz w:val="18"/>
          <w:szCs w:val="18"/>
        </w:rPr>
        <w:t>šalovanje</w:t>
      </w:r>
      <w:proofErr w:type="spellEnd"/>
      <w:r w:rsidRPr="003A4499">
        <w:rPr>
          <w:rFonts w:ascii="PF Din Text Cond Pro Thin" w:hAnsi="PF Din Text Cond Pro Thin"/>
          <w:sz w:val="18"/>
          <w:szCs w:val="18"/>
        </w:rPr>
        <w:t xml:space="preserve"> u području pričvršćivanja vijaka/čavli </w:t>
      </w:r>
    </w:p>
    <w:p w14:paraId="0ADA345B" w14:textId="77777777" w:rsidR="00FE124E" w:rsidRPr="003A4499" w:rsidRDefault="00FE124E" w:rsidP="00FE124E">
      <w:pPr>
        <w:tabs>
          <w:tab w:val="left" w:pos="7824"/>
        </w:tabs>
        <w:ind w:left="850"/>
        <w:jc w:val="both"/>
        <w:rPr>
          <w:rFonts w:ascii="PF Din Text Cond Pro Thin" w:hAnsi="PF Din Text Cond Pro Thin"/>
          <w:sz w:val="18"/>
          <w:szCs w:val="18"/>
        </w:rPr>
      </w:pPr>
      <w:r w:rsidRPr="003A4499">
        <w:rPr>
          <w:rFonts w:ascii="PF Din Text Cond Pro Thin" w:hAnsi="PF Din Text Cond Pro Thin"/>
          <w:sz w:val="18"/>
          <w:szCs w:val="18"/>
        </w:rPr>
        <w:t>- Mjesta popravka dozvoljeno"</w:t>
      </w:r>
    </w:p>
    <w:p w14:paraId="70173FA0" w14:textId="0ED7EE4D" w:rsidR="00FE124E" w:rsidRPr="003A4499" w:rsidRDefault="00FE124E" w:rsidP="00FE124E">
      <w:pPr>
        <w:tabs>
          <w:tab w:val="left" w:pos="7824"/>
        </w:tabs>
        <w:ind w:left="850"/>
        <w:jc w:val="both"/>
        <w:rPr>
          <w:rFonts w:ascii="PF Din Text Cond Pro Thin" w:hAnsi="PF Din Text Cond Pro Thin"/>
          <w:sz w:val="18"/>
          <w:szCs w:val="18"/>
        </w:rPr>
      </w:pPr>
      <w:r w:rsidRPr="003A4499">
        <w:rPr>
          <w:rFonts w:ascii="PF Din Text Cond Pro Thin" w:hAnsi="PF Din Text Cond Pro Thin"/>
          <w:sz w:val="18"/>
          <w:szCs w:val="18"/>
        </w:rPr>
        <w:t xml:space="preserve">Zahtijeva se besprijekorna izvedba vidljivih betonskih dijelova - bez šupljina i neravnomjernog slijeganja agregata, o čemu posebno treba voditi računa pri izvedbi. Koristiti metalnu oplatu ili oplatne ploče posebno namijenjene za glatke površine vidljivog betona </w:t>
      </w:r>
      <w:r w:rsidR="003A4499" w:rsidRPr="003A4499">
        <w:rPr>
          <w:rFonts w:ascii="PF Din Text Cond Pro Thin" w:hAnsi="PF Din Text Cond Pro Thin"/>
          <w:sz w:val="18"/>
          <w:szCs w:val="18"/>
        </w:rPr>
        <w:t>.</w:t>
      </w:r>
      <w:r w:rsidRPr="003A4499">
        <w:rPr>
          <w:rFonts w:ascii="PF Din Text Cond Pro Thin" w:hAnsi="PF Din Text Cond Pro Thin"/>
          <w:sz w:val="18"/>
          <w:szCs w:val="18"/>
        </w:rPr>
        <w:t xml:space="preserve">Na sve prekide betoniranja postaviti kutne </w:t>
      </w:r>
      <w:proofErr w:type="spellStart"/>
      <w:r w:rsidRPr="003A4499">
        <w:rPr>
          <w:rFonts w:ascii="PF Din Text Cond Pro Thin" w:hAnsi="PF Din Text Cond Pro Thin"/>
          <w:sz w:val="18"/>
          <w:szCs w:val="18"/>
        </w:rPr>
        <w:t>lajsne</w:t>
      </w:r>
      <w:proofErr w:type="spellEnd"/>
      <w:r w:rsidRPr="003A4499">
        <w:rPr>
          <w:rFonts w:ascii="PF Din Text Cond Pro Thin" w:hAnsi="PF Din Text Cond Pro Thin"/>
          <w:sz w:val="18"/>
          <w:szCs w:val="18"/>
        </w:rPr>
        <w:t>.</w:t>
      </w:r>
    </w:p>
    <w:p w14:paraId="46F0E2A6" w14:textId="1E32533D" w:rsidR="00FE124E" w:rsidRDefault="00FE124E" w:rsidP="00FE124E">
      <w:pPr>
        <w:tabs>
          <w:tab w:val="left" w:pos="7824"/>
        </w:tabs>
        <w:ind w:left="850"/>
        <w:jc w:val="both"/>
        <w:rPr>
          <w:rFonts w:ascii="PF Din Text Cond Pro Thin" w:hAnsi="PF Din Text Cond Pro Thin"/>
          <w:sz w:val="18"/>
          <w:szCs w:val="18"/>
        </w:rPr>
      </w:pPr>
      <w:r w:rsidRPr="003A4499">
        <w:rPr>
          <w:rFonts w:ascii="PF Din Text Cond Pro Thin" w:hAnsi="PF Din Text Cond Pro Thin"/>
          <w:sz w:val="18"/>
          <w:szCs w:val="18"/>
        </w:rPr>
        <w:t>Obračun betona u m3 prema stvarno ugrađenim količinama.</w:t>
      </w:r>
    </w:p>
    <w:p w14:paraId="639FD666" w14:textId="6B1D2C62" w:rsidR="00746E3D" w:rsidRDefault="00DE02D5" w:rsidP="00FE124E">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ARMATURA</w:t>
      </w:r>
    </w:p>
    <w:p w14:paraId="148133AA"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Armatura izrađena od čelika za armiranje prema odredbama  ugrađuje se u armiranu betonsku konstrukciju prema projektu betonske konstrukcije, Tehničkom propisu za građevinske konstrukcije te normama na koje isti upućuje. </w:t>
      </w:r>
    </w:p>
    <w:p w14:paraId="3BA7B3EF"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Rukovanje, skladištenje i zaštita armature treba biti u skladu sa zahtjevima tehničkih specifikacija koje se odnose na čelik za armiranje, projekta betonske konstrukcije te odredbama ovoga Programa. </w:t>
      </w:r>
    </w:p>
    <w:p w14:paraId="2BAEB3FD" w14:textId="23EBE893"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Izvođač mora prema normi HRN EN 13670:2010</w:t>
      </w:r>
      <w:r>
        <w:rPr>
          <w:rFonts w:ascii="PF Din Text Cond Pro Thin" w:hAnsi="PF Din Text Cond Pro Thin"/>
          <w:sz w:val="18"/>
          <w:szCs w:val="18"/>
        </w:rPr>
        <w:t xml:space="preserve"> ili jednakovrijedno,</w:t>
      </w:r>
      <w:r w:rsidRPr="00DE02D5">
        <w:rPr>
          <w:rFonts w:ascii="PF Din Text Cond Pro Thin" w:hAnsi="PF Din Text Cond Pro Thin"/>
          <w:sz w:val="18"/>
          <w:szCs w:val="18"/>
        </w:rPr>
        <w:t xml:space="preserve"> prije početka ugradnje provjeriti je li armatura u skladu sa zahtjevima iz projekta betonske konstrukcije, te je li tijekom rukovanja i skladištenja armature došlo do njezinog oštećivanja, deformacije ili druge promjene koja bi bila od utjecaja na tehnička svojstva betonske konstrukcije.  </w:t>
      </w:r>
    </w:p>
    <w:p w14:paraId="683BB46B"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Nadzorni inženjer neposredno prije početka betoniranja mora:</w:t>
      </w:r>
    </w:p>
    <w:p w14:paraId="55855FF6"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-provjeriti postoji li isprava o sukladnosti za čelik za armiranje, odnosno za armaturu i jesu li iskazana svojstva sukladna zahtjevima iz projekta betonske konstrukcije</w:t>
      </w:r>
    </w:p>
    <w:p w14:paraId="78BF3A34"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-provjeriti je li armatura izrađena, postavljena i povezana u skladu s projektom betonske konstrukcije te u skladu s Tehničkim propisom za građevinske konstrukcije, te dokumentirati nalaze svih provedenih provjera zapisom u građevinski dnevnik.</w:t>
      </w:r>
    </w:p>
    <w:p w14:paraId="487D61A3" w14:textId="2C46025B"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Čelik za armiranje betona mora zadovoljavati uvjete niza normi HRN EN 10080:2012</w:t>
      </w:r>
      <w:r>
        <w:rPr>
          <w:rFonts w:ascii="PF Din Text Cond Pro Thin" w:hAnsi="PF Din Text Cond Pro Thin"/>
          <w:sz w:val="18"/>
          <w:szCs w:val="18"/>
        </w:rPr>
        <w:t xml:space="preserve"> ili jednakovrijedno,</w:t>
      </w:r>
      <w:r w:rsidRPr="00DE02D5">
        <w:rPr>
          <w:rFonts w:ascii="PF Din Text Cond Pro Thin" w:hAnsi="PF Din Text Cond Pro Thin"/>
          <w:sz w:val="18"/>
          <w:szCs w:val="18"/>
        </w:rPr>
        <w:t xml:space="preserve"> i uvjete projekta konstrukcije. Svaki proizvod treba biti jasno označen i prepoznatljiv. Sidreni i spojni elementi trebaju </w:t>
      </w:r>
      <w:r w:rsidRPr="00DE02D5">
        <w:rPr>
          <w:rFonts w:ascii="PF Din Text Cond Pro Thin" w:hAnsi="PF Din Text Cond Pro Thin"/>
          <w:sz w:val="18"/>
          <w:szCs w:val="18"/>
        </w:rPr>
        <w:lastRenderedPageBreak/>
        <w:t>zadovoljavati uvjete HRN EN 1992-1-1</w:t>
      </w:r>
      <w:r>
        <w:rPr>
          <w:rFonts w:ascii="PF Din Text Cond Pro Thin" w:hAnsi="PF Din Text Cond Pro Thin"/>
          <w:sz w:val="18"/>
          <w:szCs w:val="18"/>
        </w:rPr>
        <w:t xml:space="preserve"> ili jednakovrijedno</w:t>
      </w:r>
      <w:r w:rsidRPr="00DE02D5">
        <w:rPr>
          <w:rFonts w:ascii="PF Din Text Cond Pro Thin" w:hAnsi="PF Din Text Cond Pro Thin"/>
          <w:sz w:val="18"/>
          <w:szCs w:val="18"/>
        </w:rPr>
        <w:t>, priznatih propisa navedenih u Tehničkim propisom za građevinske konstrukcije i uvjete projekta.</w:t>
      </w:r>
    </w:p>
    <w:p w14:paraId="0D178661"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Površina armature mora biti očišćena od slobodne hrđe i tvari koje mogu štetno djelovati na čelik, beton ili vezu između njih.</w:t>
      </w:r>
    </w:p>
    <w:p w14:paraId="5A8AFABF"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Galvanizirana armatura može se koristiti samo u betonu s cementom koji nema štetnog djelovanja na vezu s galvaniziranom armaturom.</w:t>
      </w:r>
    </w:p>
    <w:p w14:paraId="3933927A"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Čelik za armiranje betona treba rezati i savijati prema projektnim specifikacijama. Pri tome:</w:t>
      </w:r>
    </w:p>
    <w:p w14:paraId="0A87250B"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-savijanje treba izvoditi jednolikom brzinom,</w:t>
      </w:r>
    </w:p>
    <w:p w14:paraId="7DA4DED9"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-savijanje   čelika  pri  temperaturi  ispod  -5°C,   ako  je  dopušteno  projektnim specifikacijama,  treba   izvoditi  uz  poduzimanje  odgovarajućih  posebnih   mjera osiguranja,</w:t>
      </w:r>
    </w:p>
    <w:p w14:paraId="39063274" w14:textId="77777777" w:rsidR="00DE02D5" w:rsidRP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-savijanje  armature  grijanjem  smije  se  izvoditi  samo  uz  posebno  odobrenje  u projektnim specifikacijama.</w:t>
      </w:r>
    </w:p>
    <w:p w14:paraId="59689878" w14:textId="3DCA5D4A" w:rsidR="00DE02D5" w:rsidRDefault="00DE02D5" w:rsidP="00DE02D5">
      <w:pPr>
        <w:tabs>
          <w:tab w:val="left" w:pos="7824"/>
        </w:tabs>
        <w:spacing w:after="0"/>
        <w:ind w:left="850"/>
        <w:jc w:val="both"/>
        <w:rPr>
          <w:rFonts w:ascii="PF Din Text Cond Pro Thin" w:hAnsi="PF Din Text Cond Pro Thin"/>
          <w:sz w:val="18"/>
          <w:szCs w:val="18"/>
        </w:rPr>
      </w:pPr>
      <w:r w:rsidRPr="00DE02D5">
        <w:rPr>
          <w:rFonts w:ascii="PF Din Text Cond Pro Thin" w:hAnsi="PF Din Text Cond Pro Thin"/>
          <w:sz w:val="18"/>
          <w:szCs w:val="18"/>
        </w:rPr>
        <w:t xml:space="preserve">Zavarivanje, nastavljanje, sklapanje i postavljanje armature mora biti u </w:t>
      </w:r>
      <w:proofErr w:type="spellStart"/>
      <w:r w:rsidRPr="00DE02D5">
        <w:rPr>
          <w:rFonts w:ascii="PF Din Text Cond Pro Thin" w:hAnsi="PF Din Text Cond Pro Thin"/>
          <w:sz w:val="18"/>
          <w:szCs w:val="18"/>
        </w:rPr>
        <w:t>skaladu</w:t>
      </w:r>
      <w:proofErr w:type="spellEnd"/>
      <w:r w:rsidRPr="00DE02D5">
        <w:rPr>
          <w:rFonts w:ascii="PF Din Text Cond Pro Thin" w:hAnsi="PF Din Text Cond Pro Thin"/>
          <w:sz w:val="18"/>
          <w:szCs w:val="18"/>
        </w:rPr>
        <w:t xml:space="preserve"> s navedenim normama. Šipke čelične armature, zavarene mreže i </w:t>
      </w:r>
      <w:proofErr w:type="spellStart"/>
      <w:r w:rsidRPr="00DE02D5">
        <w:rPr>
          <w:rFonts w:ascii="PF Din Text Cond Pro Thin" w:hAnsi="PF Din Text Cond Pro Thin"/>
          <w:sz w:val="18"/>
          <w:szCs w:val="18"/>
        </w:rPr>
        <w:t>predgotovljeni</w:t>
      </w:r>
      <w:proofErr w:type="spellEnd"/>
      <w:r w:rsidRPr="00DE02D5">
        <w:rPr>
          <w:rFonts w:ascii="PF Din Text Cond Pro Thin" w:hAnsi="PF Din Text Cond Pro Thin"/>
          <w:sz w:val="18"/>
          <w:szCs w:val="18"/>
        </w:rPr>
        <w:t xml:space="preserve"> armaturni koševi ne smiju se oštetiti tijekom prijevoza, skladištenja, rukovanja i postavljanja u projektiranu poziciju. Prije postavljanja armature, mora se ista očistiti od prljavštine, masnoće i ljusaka od korozije. Ispod armature koja se postavlja na tlo potrebno je izvesti sloj za izravnanje.</w:t>
      </w:r>
    </w:p>
    <w:p w14:paraId="5CC1D2E6" w14:textId="12C4A18A" w:rsidR="00DE02D5" w:rsidRDefault="00DE02D5" w:rsidP="00FE124E">
      <w:pPr>
        <w:tabs>
          <w:tab w:val="left" w:pos="7824"/>
        </w:tabs>
        <w:spacing w:after="0"/>
        <w:ind w:left="850"/>
        <w:jc w:val="both"/>
        <w:rPr>
          <w:rFonts w:ascii="PF Din Text Cond Pro Thin" w:hAnsi="PF Din Text Cond Pro Thin"/>
          <w:sz w:val="18"/>
          <w:szCs w:val="18"/>
        </w:rPr>
      </w:pPr>
    </w:p>
    <w:p w14:paraId="478AA1B1" w14:textId="77777777" w:rsidR="00DF0C79" w:rsidRDefault="00DF0C79" w:rsidP="003A59F3">
      <w:pPr>
        <w:tabs>
          <w:tab w:val="left" w:pos="851"/>
          <w:tab w:val="left" w:pos="1764"/>
          <w:tab w:val="left" w:pos="6448"/>
        </w:tabs>
        <w:spacing w:after="0" w:line="240" w:lineRule="auto"/>
        <w:ind w:right="-427"/>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79"/>
        <w:gridCol w:w="4191"/>
      </w:tblGrid>
      <w:tr w:rsidR="002F5F69" w:rsidRPr="002F5F69" w14:paraId="039193D5" w14:textId="77777777" w:rsidTr="00314C27">
        <w:tc>
          <w:tcPr>
            <w:tcW w:w="685" w:type="dxa"/>
            <w:tcBorders>
              <w:top w:val="nil"/>
              <w:left w:val="nil"/>
              <w:bottom w:val="nil"/>
              <w:right w:val="nil"/>
            </w:tcBorders>
            <w:shd w:val="clear" w:color="auto" w:fill="D9D9D9"/>
          </w:tcPr>
          <w:p w14:paraId="3BB1F99E" w14:textId="01790A9E" w:rsidR="002F5F69" w:rsidRPr="002F5F69" w:rsidRDefault="002F5F69" w:rsidP="00314C27">
            <w:pPr>
              <w:tabs>
                <w:tab w:val="left" w:pos="1245"/>
              </w:tabs>
              <w:spacing w:after="0" w:line="240" w:lineRule="auto"/>
              <w:jc w:val="both"/>
              <w:rPr>
                <w:rFonts w:ascii="PF Din Text Cond Pro Medium" w:hAnsi="PF Din Text Cond Pro Medium"/>
                <w:sz w:val="20"/>
                <w:szCs w:val="18"/>
              </w:rPr>
            </w:pPr>
            <w:r w:rsidRPr="002F5F69">
              <w:rPr>
                <w:rFonts w:ascii="PF Din Text Cond Pro Medium" w:hAnsi="PF Din Text Cond Pro Medium"/>
                <w:sz w:val="20"/>
                <w:szCs w:val="18"/>
              </w:rPr>
              <w:t>0</w:t>
            </w:r>
            <w:r>
              <w:rPr>
                <w:rFonts w:ascii="PF Din Text Cond Pro Medium" w:hAnsi="PF Din Text Cond Pro Medium"/>
                <w:sz w:val="20"/>
                <w:szCs w:val="18"/>
              </w:rPr>
              <w:t>4</w:t>
            </w:r>
            <w:r w:rsidRPr="002F5F69">
              <w:rPr>
                <w:rFonts w:ascii="PF Din Text Cond Pro Medium" w:hAnsi="PF Din Text Cond Pro Medium"/>
                <w:sz w:val="20"/>
                <w:szCs w:val="18"/>
              </w:rPr>
              <w:t>.</w:t>
            </w:r>
          </w:p>
        </w:tc>
        <w:tc>
          <w:tcPr>
            <w:tcW w:w="3879" w:type="dxa"/>
            <w:tcBorders>
              <w:top w:val="nil"/>
              <w:left w:val="nil"/>
              <w:bottom w:val="nil"/>
              <w:right w:val="nil"/>
            </w:tcBorders>
            <w:shd w:val="clear" w:color="auto" w:fill="D9D9D9"/>
          </w:tcPr>
          <w:p w14:paraId="35C1F558" w14:textId="7735F52E" w:rsidR="002F5F69" w:rsidRPr="002F5F69" w:rsidRDefault="002F5F69" w:rsidP="00314C27">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MONTAŽNE KONSTRUKCIJE</w:t>
            </w:r>
          </w:p>
        </w:tc>
        <w:tc>
          <w:tcPr>
            <w:tcW w:w="4191" w:type="dxa"/>
            <w:tcBorders>
              <w:top w:val="nil"/>
              <w:left w:val="nil"/>
              <w:bottom w:val="nil"/>
              <w:right w:val="nil"/>
            </w:tcBorders>
            <w:shd w:val="clear" w:color="auto" w:fill="D9D9D9"/>
          </w:tcPr>
          <w:p w14:paraId="6CEE0DBA" w14:textId="77777777" w:rsidR="002F5F69" w:rsidRPr="002F5F69" w:rsidRDefault="002F5F69" w:rsidP="00314C27">
            <w:pPr>
              <w:tabs>
                <w:tab w:val="left" w:pos="1245"/>
              </w:tabs>
              <w:spacing w:after="0" w:line="240" w:lineRule="auto"/>
              <w:jc w:val="both"/>
              <w:rPr>
                <w:rFonts w:ascii="PF Din Text Cond Pro Medium" w:hAnsi="PF Din Text Cond Pro Medium"/>
                <w:sz w:val="20"/>
                <w:szCs w:val="18"/>
              </w:rPr>
            </w:pPr>
          </w:p>
        </w:tc>
      </w:tr>
    </w:tbl>
    <w:p w14:paraId="11B20A06" w14:textId="76374A30" w:rsidR="002F5F69" w:rsidRDefault="002F5F69" w:rsidP="002F5F69">
      <w:pPr>
        <w:tabs>
          <w:tab w:val="left" w:pos="851"/>
          <w:tab w:val="left" w:pos="1764"/>
          <w:tab w:val="left" w:pos="6448"/>
        </w:tabs>
        <w:spacing w:after="0" w:line="240" w:lineRule="auto"/>
        <w:ind w:left="850" w:right="-427"/>
        <w:jc w:val="both"/>
        <w:rPr>
          <w:rFonts w:ascii="PF Din Text Cond Pro Thin" w:hAnsi="PF Din Text Cond Pro Thin"/>
          <w:sz w:val="18"/>
          <w:szCs w:val="18"/>
        </w:rPr>
      </w:pPr>
    </w:p>
    <w:p w14:paraId="4226149D" w14:textId="77777777" w:rsidR="002F5F69" w:rsidRPr="002F5F69" w:rsidRDefault="002F5F69" w:rsidP="002F5F69">
      <w:pPr>
        <w:tabs>
          <w:tab w:val="left" w:pos="851"/>
          <w:tab w:val="left" w:pos="1764"/>
          <w:tab w:val="left" w:pos="6448"/>
        </w:tabs>
        <w:spacing w:after="0" w:line="240" w:lineRule="auto"/>
        <w:ind w:left="850" w:right="-427"/>
        <w:jc w:val="both"/>
        <w:rPr>
          <w:rFonts w:ascii="PF Din Text Cond Pro Thin" w:hAnsi="PF Din Text Cond Pro Thin"/>
          <w:sz w:val="18"/>
          <w:szCs w:val="18"/>
        </w:rPr>
      </w:pPr>
    </w:p>
    <w:p w14:paraId="04E4CC67" w14:textId="4C29A074" w:rsidR="002F5F69" w:rsidRPr="002F5F69" w:rsidRDefault="002F5F69" w:rsidP="002F5F69">
      <w:pPr>
        <w:tabs>
          <w:tab w:val="left" w:pos="851"/>
          <w:tab w:val="left" w:pos="1764"/>
        </w:tabs>
        <w:spacing w:after="0" w:line="240" w:lineRule="auto"/>
        <w:ind w:left="850" w:right="-427"/>
        <w:jc w:val="both"/>
        <w:rPr>
          <w:rFonts w:ascii="PF Din Text Cond Pro Thin" w:hAnsi="PF Din Text Cond Pro Thin"/>
          <w:b/>
          <w:sz w:val="20"/>
          <w:szCs w:val="20"/>
        </w:rPr>
      </w:pPr>
      <w:r w:rsidRPr="002F5F69">
        <w:rPr>
          <w:rFonts w:ascii="PF Din Text Cond Pro Thin" w:hAnsi="PF Din Text Cond Pro Thin"/>
          <w:b/>
          <w:sz w:val="20"/>
          <w:szCs w:val="20"/>
        </w:rPr>
        <w:t>04.</w:t>
      </w:r>
      <w:r w:rsidR="00554912">
        <w:rPr>
          <w:rFonts w:ascii="PF Din Text Cond Pro Thin" w:hAnsi="PF Din Text Cond Pro Thin"/>
          <w:b/>
          <w:sz w:val="20"/>
          <w:szCs w:val="20"/>
        </w:rPr>
        <w:t>0</w:t>
      </w:r>
      <w:r w:rsidRPr="002F5F69">
        <w:rPr>
          <w:rFonts w:ascii="PF Din Text Cond Pro Thin" w:hAnsi="PF Din Text Cond Pro Thin"/>
          <w:b/>
          <w:sz w:val="20"/>
          <w:szCs w:val="20"/>
        </w:rPr>
        <w:t>1. MONTAŽNE BETONSKE KONSTRUKCIJE</w:t>
      </w:r>
    </w:p>
    <w:p w14:paraId="01F01795" w14:textId="77777777" w:rsidR="002F5F69" w:rsidRPr="002F5F69" w:rsidRDefault="002F5F69" w:rsidP="002F5F69">
      <w:pPr>
        <w:tabs>
          <w:tab w:val="left" w:pos="851"/>
          <w:tab w:val="left" w:pos="1764"/>
        </w:tabs>
        <w:spacing w:after="0" w:line="240" w:lineRule="auto"/>
        <w:ind w:left="850" w:right="-427"/>
        <w:jc w:val="both"/>
        <w:rPr>
          <w:rFonts w:ascii="PF Din Text Cond Pro Thin" w:hAnsi="PF Din Text Cond Pro Thin"/>
          <w:sz w:val="18"/>
          <w:szCs w:val="18"/>
        </w:rPr>
      </w:pPr>
    </w:p>
    <w:p w14:paraId="58824E1A" w14:textId="048EF632" w:rsidR="002F5F69" w:rsidRPr="002F5F69" w:rsidRDefault="002F5F69" w:rsidP="002F5F69">
      <w:pPr>
        <w:spacing w:after="0" w:line="240" w:lineRule="auto"/>
        <w:jc w:val="both"/>
        <w:rPr>
          <w:rFonts w:ascii="PF Din Text Cond Pro Thin" w:hAnsi="PF Din Text Cond Pro Thin"/>
          <w:b/>
          <w:sz w:val="18"/>
          <w:szCs w:val="18"/>
        </w:rPr>
      </w:pPr>
      <w:r w:rsidRPr="002F5F69">
        <w:rPr>
          <w:rFonts w:ascii="PF Din Text Cond Pro Thin" w:hAnsi="PF Din Text Cond Pro Thin"/>
          <w:b/>
          <w:sz w:val="20"/>
          <w:szCs w:val="18"/>
        </w:rPr>
        <w:t xml:space="preserve">                      </w:t>
      </w:r>
      <w:r w:rsidRPr="002F5F69">
        <w:rPr>
          <w:rFonts w:ascii="PF Din Text Cond Pro Thin" w:hAnsi="PF Din Text Cond Pro Thin"/>
          <w:b/>
          <w:sz w:val="18"/>
          <w:szCs w:val="18"/>
        </w:rPr>
        <w:t xml:space="preserve">PREDGOTOVLJENI ELEMENTI OD ARMIRANOG BETONA </w:t>
      </w:r>
    </w:p>
    <w:p w14:paraId="19FB2E9D" w14:textId="77777777" w:rsidR="002F5F69" w:rsidRPr="002F5F69" w:rsidRDefault="002F5F69" w:rsidP="002F5F69">
      <w:pPr>
        <w:spacing w:after="0" w:line="240" w:lineRule="auto"/>
        <w:ind w:left="850"/>
        <w:jc w:val="both"/>
        <w:rPr>
          <w:rFonts w:ascii="PF Din Text Cond Pro Thin" w:hAnsi="PF Din Text Cond Pro Thin"/>
          <w:b/>
          <w:sz w:val="20"/>
          <w:szCs w:val="18"/>
        </w:rPr>
      </w:pPr>
    </w:p>
    <w:p w14:paraId="5437F77A" w14:textId="3D999FED"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Izvođenje i održavanje, s cjelokupnom provedbom kontrole i osiguranja kvalitete, uskladiti s Tehničkim propisom za građevinske konstrukcije (NN, 17/2017</w:t>
      </w:r>
      <w:r w:rsidR="00746E3D">
        <w:rPr>
          <w:rFonts w:ascii="PF Din Text Cond Pro Thin" w:hAnsi="PF Din Text Cond Pro Thin"/>
          <w:sz w:val="18"/>
          <w:szCs w:val="18"/>
        </w:rPr>
        <w:t>, 75/20</w:t>
      </w:r>
      <w:r w:rsidRPr="002F5F69">
        <w:rPr>
          <w:rFonts w:ascii="PF Din Text Cond Pro Thin" w:hAnsi="PF Din Text Cond Pro Thin"/>
          <w:sz w:val="18"/>
          <w:szCs w:val="18"/>
        </w:rPr>
        <w:t>)</w:t>
      </w:r>
    </w:p>
    <w:p w14:paraId="021DF73D"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p>
    <w:p w14:paraId="52A2928F" w14:textId="7B8781DA"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proofErr w:type="spellStart"/>
      <w:r w:rsidRPr="002F5F69">
        <w:rPr>
          <w:rFonts w:ascii="PF Din Text Cond Pro Thin" w:hAnsi="PF Din Text Cond Pro Thin"/>
          <w:sz w:val="18"/>
          <w:szCs w:val="18"/>
        </w:rPr>
        <w:t>Predgotovljeni</w:t>
      </w:r>
      <w:proofErr w:type="spellEnd"/>
      <w:r w:rsidRPr="002F5F69">
        <w:rPr>
          <w:rFonts w:ascii="PF Din Text Cond Pro Thin" w:hAnsi="PF Din Text Cond Pro Thin"/>
          <w:sz w:val="18"/>
          <w:szCs w:val="18"/>
        </w:rPr>
        <w:t xml:space="preserve"> element je element izrađen ili proizveden na mjestu različitom od konačnog mjesta u građevini, izrađen na gradilištu ili u pogonu izvan gradilišta u svrhu njegove ugradnje u konkretnu građevinu ili proizveden u tvornici </w:t>
      </w:r>
      <w:proofErr w:type="spellStart"/>
      <w:r w:rsidRPr="002F5F69">
        <w:rPr>
          <w:rFonts w:ascii="PF Din Text Cond Pro Thin" w:hAnsi="PF Din Text Cond Pro Thin"/>
          <w:sz w:val="18"/>
          <w:szCs w:val="18"/>
        </w:rPr>
        <w:t>predgotovljenih</w:t>
      </w:r>
      <w:proofErr w:type="spellEnd"/>
      <w:r w:rsidRPr="002F5F69">
        <w:rPr>
          <w:rFonts w:ascii="PF Din Text Cond Pro Thin" w:hAnsi="PF Din Text Cond Pro Thin"/>
          <w:sz w:val="18"/>
          <w:szCs w:val="18"/>
        </w:rPr>
        <w:t xml:space="preserve"> elemenata.</w:t>
      </w:r>
    </w:p>
    <w:p w14:paraId="41DD6905"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Svojstva </w:t>
      </w:r>
      <w:proofErr w:type="spellStart"/>
      <w:r w:rsidRPr="002F5F69">
        <w:rPr>
          <w:rFonts w:ascii="PF Din Text Cond Pro Thin" w:hAnsi="PF Din Text Cond Pro Thin"/>
          <w:sz w:val="18"/>
          <w:szCs w:val="18"/>
        </w:rPr>
        <w:t>predgotovljenog</w:t>
      </w:r>
      <w:proofErr w:type="spellEnd"/>
      <w:r w:rsidRPr="002F5F69">
        <w:rPr>
          <w:rFonts w:ascii="PF Din Text Cond Pro Thin" w:hAnsi="PF Din Text Cond Pro Thin"/>
          <w:sz w:val="18"/>
          <w:szCs w:val="18"/>
        </w:rPr>
        <w:t xml:space="preserve"> elementa u odnosu na njegove bitne značajke i drugi zahtjevi te dokazivanje uporabljivosti </w:t>
      </w:r>
      <w:proofErr w:type="spellStart"/>
      <w:r w:rsidRPr="002F5F69">
        <w:rPr>
          <w:rFonts w:ascii="PF Din Text Cond Pro Thin" w:hAnsi="PF Din Text Cond Pro Thin"/>
          <w:sz w:val="18"/>
          <w:szCs w:val="18"/>
        </w:rPr>
        <w:t>predgotovljenog</w:t>
      </w:r>
      <w:proofErr w:type="spellEnd"/>
      <w:r w:rsidRPr="002F5F69">
        <w:rPr>
          <w:rFonts w:ascii="PF Din Text Cond Pro Thin" w:hAnsi="PF Din Text Cond Pro Thin"/>
          <w:sz w:val="18"/>
          <w:szCs w:val="18"/>
        </w:rPr>
        <w:t xml:space="preserve"> elementa izrađenog prema projektu građevinske konstrukcije, određuju se odnosno provode u skladu s tim projektom te posebnim propisom kojim je uređeno područje građevnih proizvoda.</w:t>
      </w:r>
    </w:p>
    <w:p w14:paraId="6612B2F7" w14:textId="53AD7E4E"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Svojstva </w:t>
      </w:r>
      <w:proofErr w:type="spellStart"/>
      <w:r w:rsidRPr="002F5F69">
        <w:rPr>
          <w:rFonts w:ascii="PF Din Text Cond Pro Thin" w:hAnsi="PF Din Text Cond Pro Thin"/>
          <w:sz w:val="18"/>
          <w:szCs w:val="18"/>
        </w:rPr>
        <w:t>predgotovljenog</w:t>
      </w:r>
      <w:proofErr w:type="spellEnd"/>
      <w:r w:rsidRPr="002F5F69">
        <w:rPr>
          <w:rFonts w:ascii="PF Din Text Cond Pro Thin" w:hAnsi="PF Din Text Cond Pro Thin"/>
          <w:sz w:val="18"/>
          <w:szCs w:val="18"/>
        </w:rPr>
        <w:t xml:space="preserve"> elementa u odnosu na njegove bitne značajke i drugi zahtjevi te </w:t>
      </w:r>
      <w:r w:rsidR="004D71AB">
        <w:rPr>
          <w:rFonts w:ascii="PF Din Text Cond Pro Thin" w:hAnsi="PF Din Text Cond Pro Thin"/>
          <w:sz w:val="18"/>
          <w:szCs w:val="18"/>
        </w:rPr>
        <w:t>oc</w:t>
      </w:r>
      <w:r w:rsidRPr="002F5F69">
        <w:rPr>
          <w:rFonts w:ascii="PF Din Text Cond Pro Thin" w:hAnsi="PF Din Text Cond Pro Thin"/>
          <w:sz w:val="18"/>
          <w:szCs w:val="18"/>
        </w:rPr>
        <w:t xml:space="preserve">jenjivanje i provjera stalnosti svojstava </w:t>
      </w:r>
      <w:proofErr w:type="spellStart"/>
      <w:r w:rsidRPr="002F5F69">
        <w:rPr>
          <w:rFonts w:ascii="PF Din Text Cond Pro Thin" w:hAnsi="PF Din Text Cond Pro Thin"/>
          <w:sz w:val="18"/>
          <w:szCs w:val="18"/>
        </w:rPr>
        <w:t>predgotovljenog</w:t>
      </w:r>
      <w:proofErr w:type="spellEnd"/>
      <w:r w:rsidRPr="002F5F69">
        <w:rPr>
          <w:rFonts w:ascii="PF Din Text Cond Pro Thin" w:hAnsi="PF Din Text Cond Pro Thin"/>
          <w:sz w:val="18"/>
          <w:szCs w:val="18"/>
        </w:rPr>
        <w:t xml:space="preserve"> elementa proizvedenog prema tehničkoj specifikaciji, određuju se odnosno provodi prema toj specifikaciji te odredbama posebnog propisa kojim je uređeno područje građevnih proizvoda.</w:t>
      </w:r>
    </w:p>
    <w:p w14:paraId="766898E0" w14:textId="05104CE9"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 Dokazivanje uporabljivosti </w:t>
      </w:r>
      <w:proofErr w:type="spellStart"/>
      <w:r w:rsidRPr="002F5F69">
        <w:rPr>
          <w:rFonts w:ascii="PF Din Text Cond Pro Thin" w:hAnsi="PF Din Text Cond Pro Thin"/>
          <w:sz w:val="18"/>
          <w:szCs w:val="18"/>
        </w:rPr>
        <w:t>predgotovljenog</w:t>
      </w:r>
      <w:proofErr w:type="spellEnd"/>
      <w:r w:rsidRPr="002F5F69">
        <w:rPr>
          <w:rFonts w:ascii="PF Din Text Cond Pro Thin" w:hAnsi="PF Din Text Cond Pro Thin"/>
          <w:sz w:val="18"/>
          <w:szCs w:val="18"/>
        </w:rPr>
        <w:t xml:space="preserve"> elementa izrađenog prema projektu građevinske konstrukcije, a koji se izrađuje na gradilištu ili u pogonu izvan gradilišta u svrhu ugradnje u konkretnu građevinu, uključuje zahtjeve za izvođačevu kontrolu te nadzor pogona izvan gradilišta i nadzor izvođačeve kontrole.</w:t>
      </w:r>
    </w:p>
    <w:p w14:paraId="25BDBFD7" w14:textId="5D63443C"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proofErr w:type="spellStart"/>
      <w:r w:rsidRPr="002F5F69">
        <w:rPr>
          <w:rFonts w:ascii="PF Din Text Cond Pro Thin" w:hAnsi="PF Din Text Cond Pro Thin"/>
          <w:sz w:val="18"/>
          <w:szCs w:val="18"/>
        </w:rPr>
        <w:t>Predgotovljeni</w:t>
      </w:r>
      <w:proofErr w:type="spellEnd"/>
      <w:r w:rsidRPr="002F5F69">
        <w:rPr>
          <w:rFonts w:ascii="PF Din Text Cond Pro Thin" w:hAnsi="PF Din Text Cond Pro Thin"/>
          <w:sz w:val="18"/>
          <w:szCs w:val="18"/>
        </w:rPr>
        <w:t xml:space="preserve"> element izrađen prema projektu građevinske konstrukcije označava se na otpremnici i na samom elementu sukladno oznaci iz projekta.</w:t>
      </w:r>
    </w:p>
    <w:p w14:paraId="7B755552" w14:textId="443D977A"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proofErr w:type="spellStart"/>
      <w:r w:rsidRPr="002F5F69">
        <w:rPr>
          <w:rFonts w:ascii="PF Din Text Cond Pro Thin" w:hAnsi="PF Din Text Cond Pro Thin"/>
          <w:sz w:val="18"/>
          <w:szCs w:val="18"/>
        </w:rPr>
        <w:t>Predgotovljeni</w:t>
      </w:r>
      <w:proofErr w:type="spellEnd"/>
      <w:r w:rsidRPr="002F5F69">
        <w:rPr>
          <w:rFonts w:ascii="PF Din Text Cond Pro Thin" w:hAnsi="PF Din Text Cond Pro Thin"/>
          <w:sz w:val="18"/>
          <w:szCs w:val="18"/>
        </w:rPr>
        <w:t xml:space="preserve"> element proizveden prema tehničkoj specifikaciji označava se na otpremnici i na samom elementu sukladno odredbama te specifikacije, a u skladu s posebnim propisom kojim je uređeno područje građevnih proizvoda.</w:t>
      </w:r>
    </w:p>
    <w:p w14:paraId="5F573029" w14:textId="09E8E975"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Za </w:t>
      </w:r>
      <w:proofErr w:type="spellStart"/>
      <w:r w:rsidRPr="002F5F69">
        <w:rPr>
          <w:rFonts w:ascii="PF Din Text Cond Pro Thin" w:hAnsi="PF Din Text Cond Pro Thin"/>
          <w:sz w:val="18"/>
          <w:szCs w:val="18"/>
        </w:rPr>
        <w:t>predgotovljeni</w:t>
      </w:r>
      <w:proofErr w:type="spellEnd"/>
      <w:r w:rsidRPr="002F5F69">
        <w:rPr>
          <w:rFonts w:ascii="PF Din Text Cond Pro Thin" w:hAnsi="PF Din Text Cond Pro Thin"/>
          <w:sz w:val="18"/>
          <w:szCs w:val="18"/>
        </w:rPr>
        <w:t xml:space="preserve"> element moraju se dokazati tehnička svojstva i ponašanje za cijeli životni ciklus elementa, što podrazumijeva izradu, prijenos, odlaganje na odlagalištu, prijevoz do gradilišta, ugradnju, uporabu, održavanje i razgradnju.</w:t>
      </w:r>
    </w:p>
    <w:p w14:paraId="2EDF7B06" w14:textId="4750E194"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Pri izvođenju građevinske konstrukcije s </w:t>
      </w:r>
      <w:proofErr w:type="spellStart"/>
      <w:r w:rsidRPr="002F5F69">
        <w:rPr>
          <w:rFonts w:ascii="PF Din Text Cond Pro Thin" w:hAnsi="PF Din Text Cond Pro Thin"/>
          <w:sz w:val="18"/>
          <w:szCs w:val="18"/>
        </w:rPr>
        <w:t>predgotovljenim</w:t>
      </w:r>
      <w:proofErr w:type="spellEnd"/>
      <w:r w:rsidRPr="002F5F69">
        <w:rPr>
          <w:rFonts w:ascii="PF Din Text Cond Pro Thin" w:hAnsi="PF Din Text Cond Pro Thin"/>
          <w:sz w:val="18"/>
          <w:szCs w:val="18"/>
        </w:rPr>
        <w:t xml:space="preserve"> elementima treba odgovarajuće primijeniti pravila određena ovim Propisom te pojedinosti koje se odnose na:</w:t>
      </w:r>
    </w:p>
    <w:p w14:paraId="4E7F5EC2"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cijeli životni ciklus elemenata</w:t>
      </w:r>
    </w:p>
    <w:p w14:paraId="0763208E" w14:textId="2F6B9A08"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 sastavne građevne proizvode uključujući spojeve te tehničke specifikacije kojima se </w:t>
      </w:r>
      <w:r w:rsidR="004D71AB">
        <w:rPr>
          <w:rFonts w:ascii="PF Din Text Cond Pro Thin" w:hAnsi="PF Din Text Cond Pro Thin"/>
          <w:sz w:val="18"/>
          <w:szCs w:val="18"/>
        </w:rPr>
        <w:t>ocj</w:t>
      </w:r>
      <w:r w:rsidRPr="002F5F69">
        <w:rPr>
          <w:rFonts w:ascii="PF Din Text Cond Pro Thin" w:hAnsi="PF Din Text Cond Pro Thin"/>
          <w:sz w:val="18"/>
          <w:szCs w:val="18"/>
        </w:rPr>
        <w:t>enjuje i provjerava stalnost svojstava tih proizvoda i</w:t>
      </w:r>
    </w:p>
    <w:p w14:paraId="00E4A688"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uporabu i održavanje, dane projektom građevinske konstrukcije i/ili tehničkom uputom odnosno uputom za ugradnju i uporabu.</w:t>
      </w:r>
    </w:p>
    <w:p w14:paraId="5ED552B2" w14:textId="50F51971"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proofErr w:type="spellStart"/>
      <w:r w:rsidRPr="002F5F69">
        <w:rPr>
          <w:rFonts w:ascii="PF Din Text Cond Pro Thin" w:hAnsi="PF Din Text Cond Pro Thin"/>
          <w:sz w:val="18"/>
          <w:szCs w:val="18"/>
        </w:rPr>
        <w:t>Predgotovljeni</w:t>
      </w:r>
      <w:proofErr w:type="spellEnd"/>
      <w:r w:rsidRPr="002F5F69">
        <w:rPr>
          <w:rFonts w:ascii="PF Din Text Cond Pro Thin" w:hAnsi="PF Din Text Cond Pro Thin"/>
          <w:sz w:val="18"/>
          <w:szCs w:val="18"/>
        </w:rPr>
        <w:t xml:space="preserve"> element izrađen u skladu s projektom građevinske konstrukcije smije se ugraditi u građevinsku konstrukciju ako je stalnost svojstava građevnih proizvoda namijenjenih za ugradnju u građevinsku konstrukciju, spojnih sredstava i zaštitnih sredstava </w:t>
      </w:r>
      <w:r w:rsidR="004D71AB">
        <w:rPr>
          <w:rFonts w:ascii="PF Din Text Cond Pro Thin" w:hAnsi="PF Din Text Cond Pro Thin"/>
          <w:sz w:val="18"/>
          <w:szCs w:val="18"/>
        </w:rPr>
        <w:t>oci</w:t>
      </w:r>
      <w:r w:rsidRPr="002F5F69">
        <w:rPr>
          <w:rFonts w:ascii="PF Din Text Cond Pro Thin" w:hAnsi="PF Din Text Cond Pro Thin"/>
          <w:sz w:val="18"/>
          <w:szCs w:val="18"/>
        </w:rPr>
        <w:t xml:space="preserve">jenjena i provjerena i ako je uporabljivost </w:t>
      </w:r>
      <w:proofErr w:type="spellStart"/>
      <w:r w:rsidRPr="002F5F69">
        <w:rPr>
          <w:rFonts w:ascii="PF Din Text Cond Pro Thin" w:hAnsi="PF Din Text Cond Pro Thin"/>
          <w:sz w:val="18"/>
          <w:szCs w:val="18"/>
        </w:rPr>
        <w:t>predgotovljenog</w:t>
      </w:r>
      <w:proofErr w:type="spellEnd"/>
      <w:r w:rsidRPr="002F5F69">
        <w:rPr>
          <w:rFonts w:ascii="PF Din Text Cond Pro Thin" w:hAnsi="PF Din Text Cond Pro Thin"/>
          <w:sz w:val="18"/>
          <w:szCs w:val="18"/>
        </w:rPr>
        <w:t xml:space="preserve"> elementa dokazana na način određen projektom građevinske konstrukcije i ovim Propisom.</w:t>
      </w:r>
    </w:p>
    <w:p w14:paraId="38D265B6" w14:textId="5C595B3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proofErr w:type="spellStart"/>
      <w:r w:rsidRPr="002F5F69">
        <w:rPr>
          <w:rFonts w:ascii="PF Din Text Cond Pro Thin" w:hAnsi="PF Din Text Cond Pro Thin"/>
          <w:sz w:val="18"/>
          <w:szCs w:val="18"/>
        </w:rPr>
        <w:t>Predgotovljeni</w:t>
      </w:r>
      <w:proofErr w:type="spellEnd"/>
      <w:r w:rsidRPr="002F5F69">
        <w:rPr>
          <w:rFonts w:ascii="PF Din Text Cond Pro Thin" w:hAnsi="PF Din Text Cond Pro Thin"/>
          <w:sz w:val="18"/>
          <w:szCs w:val="18"/>
        </w:rPr>
        <w:t xml:space="preserve"> element proizveden prema tehničkoj specifikaciji za kojeg je stalnost svojstava </w:t>
      </w:r>
      <w:r w:rsidR="004D71AB">
        <w:rPr>
          <w:rFonts w:ascii="PF Din Text Cond Pro Thin" w:hAnsi="PF Din Text Cond Pro Thin"/>
          <w:sz w:val="18"/>
          <w:szCs w:val="18"/>
        </w:rPr>
        <w:t>oci</w:t>
      </w:r>
      <w:r w:rsidRPr="002F5F69">
        <w:rPr>
          <w:rFonts w:ascii="PF Din Text Cond Pro Thin" w:hAnsi="PF Din Text Cond Pro Thin"/>
          <w:sz w:val="18"/>
          <w:szCs w:val="18"/>
        </w:rPr>
        <w:t>jenjena i provjerena na način određen posebnim propisom kojim je uređeno područje građevnih proizvoda, smije se ugraditi u građevinsku konstrukciju ako je sukladan zahtjevima projekta te građevinske konstrukcije.</w:t>
      </w:r>
    </w:p>
    <w:p w14:paraId="7A94BD66" w14:textId="37C93A20"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Rukovanje, skladištenje i zaštita </w:t>
      </w:r>
      <w:proofErr w:type="spellStart"/>
      <w:r w:rsidRPr="002F5F69">
        <w:rPr>
          <w:rFonts w:ascii="PF Din Text Cond Pro Thin" w:hAnsi="PF Din Text Cond Pro Thin"/>
          <w:sz w:val="18"/>
          <w:szCs w:val="18"/>
        </w:rPr>
        <w:t>predgotovljenog</w:t>
      </w:r>
      <w:proofErr w:type="spellEnd"/>
      <w:r w:rsidRPr="002F5F69">
        <w:rPr>
          <w:rFonts w:ascii="PF Din Text Cond Pro Thin" w:hAnsi="PF Din Text Cond Pro Thin"/>
          <w:sz w:val="18"/>
          <w:szCs w:val="18"/>
        </w:rPr>
        <w:t xml:space="preserve"> elementa treba biti u skladu sa zahtjevima iz projekta građevinske konstrukcije, odgovarajućim tehničkim specifikacijama za taj </w:t>
      </w:r>
      <w:proofErr w:type="spellStart"/>
      <w:r w:rsidRPr="002F5F69">
        <w:rPr>
          <w:rFonts w:ascii="PF Din Text Cond Pro Thin" w:hAnsi="PF Din Text Cond Pro Thin"/>
          <w:sz w:val="18"/>
          <w:szCs w:val="18"/>
        </w:rPr>
        <w:t>predgotovljeni</w:t>
      </w:r>
      <w:proofErr w:type="spellEnd"/>
      <w:r w:rsidRPr="002F5F69">
        <w:rPr>
          <w:rFonts w:ascii="PF Din Text Cond Pro Thin" w:hAnsi="PF Din Text Cond Pro Thin"/>
          <w:sz w:val="18"/>
          <w:szCs w:val="18"/>
        </w:rPr>
        <w:t xml:space="preserve"> element </w:t>
      </w:r>
    </w:p>
    <w:p w14:paraId="3732DA6E" w14:textId="3DC7B391"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Izvođač mora prije početka ugradnje u građevinsku konstrukciju provjeriti je li izrađeni odnosno proizvedeni </w:t>
      </w:r>
      <w:proofErr w:type="spellStart"/>
      <w:r w:rsidRPr="002F5F69">
        <w:rPr>
          <w:rFonts w:ascii="PF Din Text Cond Pro Thin" w:hAnsi="PF Din Text Cond Pro Thin"/>
          <w:sz w:val="18"/>
          <w:szCs w:val="18"/>
        </w:rPr>
        <w:t>predgotovljeni</w:t>
      </w:r>
      <w:proofErr w:type="spellEnd"/>
      <w:r w:rsidRPr="002F5F69">
        <w:rPr>
          <w:rFonts w:ascii="PF Din Text Cond Pro Thin" w:hAnsi="PF Din Text Cond Pro Thin"/>
          <w:sz w:val="18"/>
          <w:szCs w:val="18"/>
        </w:rPr>
        <w:t xml:space="preserve"> element u skladu sa zahtjevima iz projekta građevinske konstrukcije te je li tijekom rukovanja i skladištenja </w:t>
      </w:r>
      <w:proofErr w:type="spellStart"/>
      <w:r w:rsidRPr="002F5F69">
        <w:rPr>
          <w:rFonts w:ascii="PF Din Text Cond Pro Thin" w:hAnsi="PF Din Text Cond Pro Thin"/>
          <w:sz w:val="18"/>
          <w:szCs w:val="18"/>
        </w:rPr>
        <w:t>predgotovljenog</w:t>
      </w:r>
      <w:proofErr w:type="spellEnd"/>
      <w:r w:rsidRPr="002F5F69">
        <w:rPr>
          <w:rFonts w:ascii="PF Din Text Cond Pro Thin" w:hAnsi="PF Din Text Cond Pro Thin"/>
          <w:sz w:val="18"/>
          <w:szCs w:val="18"/>
        </w:rPr>
        <w:t xml:space="preserve"> elementa došlo do njegovog oštećivanja, deformacije ili druge promjene koja bi mogla utjecati na tehnička svojstva građevinske konstrukcije.</w:t>
      </w:r>
    </w:p>
    <w:p w14:paraId="34F288DA" w14:textId="3140A8A1"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lastRenderedPageBreak/>
        <w:t xml:space="preserve">Za </w:t>
      </w:r>
      <w:proofErr w:type="spellStart"/>
      <w:r w:rsidRPr="002F5F69">
        <w:rPr>
          <w:rFonts w:ascii="PF Din Text Cond Pro Thin" w:hAnsi="PF Din Text Cond Pro Thin"/>
          <w:sz w:val="18"/>
          <w:szCs w:val="18"/>
        </w:rPr>
        <w:t>predgotovljene</w:t>
      </w:r>
      <w:proofErr w:type="spellEnd"/>
      <w:r w:rsidRPr="002F5F69">
        <w:rPr>
          <w:rFonts w:ascii="PF Din Text Cond Pro Thin" w:hAnsi="PF Din Text Cond Pro Thin"/>
          <w:sz w:val="18"/>
          <w:szCs w:val="18"/>
        </w:rPr>
        <w:t xml:space="preserve"> proizvode od armiranog i </w:t>
      </w:r>
      <w:proofErr w:type="spellStart"/>
      <w:r w:rsidRPr="002F5F69">
        <w:rPr>
          <w:rFonts w:ascii="PF Din Text Cond Pro Thin" w:hAnsi="PF Din Text Cond Pro Thin"/>
          <w:sz w:val="18"/>
          <w:szCs w:val="18"/>
        </w:rPr>
        <w:t>prednapetog</w:t>
      </w:r>
      <w:proofErr w:type="spellEnd"/>
      <w:r w:rsidRPr="002F5F69">
        <w:rPr>
          <w:rFonts w:ascii="PF Din Text Cond Pro Thin" w:hAnsi="PF Din Text Cond Pro Thin"/>
          <w:sz w:val="18"/>
          <w:szCs w:val="18"/>
        </w:rPr>
        <w:t xml:space="preserve"> betona jedinična cijena uključuje proizvodnju, isporuku i montažu, uključujući pomoćne i zaštitne skele; držanje za vrijeme montaže kao i korištenje dizalice i zatvaranje transportnih</w:t>
      </w:r>
      <w:r w:rsidRPr="002F5F69">
        <w:rPr>
          <w:rFonts w:ascii="PF Din Text Cond Pro Thin" w:hAnsi="PF Din Text Cond Pro Thin"/>
          <w:color w:val="FF0000"/>
          <w:sz w:val="18"/>
          <w:szCs w:val="18"/>
        </w:rPr>
        <w:t xml:space="preserve"> </w:t>
      </w:r>
      <w:r w:rsidRPr="002F5F69">
        <w:rPr>
          <w:rFonts w:ascii="PF Din Text Cond Pro Thin" w:hAnsi="PF Din Text Cond Pro Thin"/>
          <w:sz w:val="18"/>
          <w:szCs w:val="18"/>
        </w:rPr>
        <w:t xml:space="preserve">otvora. Poduzeće, koje isporučuje, mora za </w:t>
      </w:r>
      <w:proofErr w:type="spellStart"/>
      <w:r w:rsidRPr="002F5F69">
        <w:rPr>
          <w:rFonts w:ascii="PF Din Text Cond Pro Thin" w:hAnsi="PF Din Text Cond Pro Thin"/>
          <w:sz w:val="18"/>
          <w:szCs w:val="18"/>
        </w:rPr>
        <w:t>predgotovljene</w:t>
      </w:r>
      <w:proofErr w:type="spellEnd"/>
      <w:r w:rsidRPr="002F5F69">
        <w:rPr>
          <w:rFonts w:ascii="PF Din Text Cond Pro Thin" w:hAnsi="PF Din Text Cond Pro Thin"/>
          <w:sz w:val="18"/>
          <w:szCs w:val="18"/>
        </w:rPr>
        <w:t xml:space="preserve"> dijelove od armiranog i </w:t>
      </w:r>
      <w:proofErr w:type="spellStart"/>
      <w:r w:rsidRPr="002F5F69">
        <w:rPr>
          <w:rFonts w:ascii="PF Din Text Cond Pro Thin" w:hAnsi="PF Din Text Cond Pro Thin"/>
          <w:sz w:val="18"/>
          <w:szCs w:val="18"/>
        </w:rPr>
        <w:t>prednapetog</w:t>
      </w:r>
      <w:proofErr w:type="spellEnd"/>
      <w:r w:rsidRPr="002F5F69">
        <w:rPr>
          <w:rFonts w:ascii="PF Din Text Cond Pro Thin" w:hAnsi="PF Din Text Cond Pro Thin"/>
          <w:sz w:val="18"/>
          <w:szCs w:val="18"/>
        </w:rPr>
        <w:t xml:space="preserve"> betona bez posebnog poziva dostaviti dokaz o zaštiti kakvoće, dokaz o ispitivanju valjanosti, konstrukcijske nacrte, statičke proračune i svu izvedbenu dokumentaciju, sve navedeno je uključeno u jediničnu cijenu.</w:t>
      </w:r>
    </w:p>
    <w:p w14:paraId="5150504D"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p>
    <w:p w14:paraId="63E46F3A"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Dodatni tehnički ugovorni uvjeti (napomene) za montažnu konstrukciju:</w:t>
      </w:r>
    </w:p>
    <w:p w14:paraId="4D8BE27B"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-Radove treba izvesti prema izvedbenoj dokumentaciji i opisu troškovnika, a u stavkama gdje nije objašnjen način rada i posebne osobine finalnog proizvoda, izvođač je dužan pridržavati se uobičajenog načina rada, uvažavajući odredbe važećih standarda, uz obvezu izvedbe kvalitetnog proizvoda.</w:t>
      </w:r>
    </w:p>
    <w:p w14:paraId="0A7C5D6E" w14:textId="17024F94"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Osim toga, izvođač je obvezan pridržavati se uputa </w:t>
      </w:r>
      <w:r w:rsidR="00C832BB">
        <w:rPr>
          <w:rFonts w:ascii="PF Din Text Cond Pro Thin" w:hAnsi="PF Din Text Cond Pro Thin"/>
          <w:sz w:val="18"/>
          <w:szCs w:val="18"/>
        </w:rPr>
        <w:t>nadzornog inženjera</w:t>
      </w:r>
      <w:r w:rsidRPr="002F5F69">
        <w:rPr>
          <w:rFonts w:ascii="PF Din Text Cond Pro Thin" w:hAnsi="PF Din Text Cond Pro Thin"/>
          <w:sz w:val="18"/>
          <w:szCs w:val="18"/>
        </w:rPr>
        <w:t xml:space="preserve"> u svim pitanjima koja se odnose na izbor i obradu materijala i način izvedbe pojedinih detalja, ukoliko to nije već detaljno opisano troškovnikom, a naročito u slučajevima kada se zahtjeva izvedba izvan propisanih standarda.</w:t>
      </w:r>
    </w:p>
    <w:p w14:paraId="60190925"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-Sav materijal za izgradnju mora biti kvalitetan i mora odgovarati opisu troškovnika i postojećim građevinskim propisima.</w:t>
      </w:r>
    </w:p>
    <w:p w14:paraId="3B80B585" w14:textId="7D77A3E9"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-U slučaju da opis pojedine stavke nije dovoljno jasan</w:t>
      </w:r>
      <w:r w:rsidR="00393CDD">
        <w:rPr>
          <w:rFonts w:ascii="PF Din Text Cond Pro Thin" w:hAnsi="PF Din Text Cond Pro Thin"/>
          <w:sz w:val="18"/>
          <w:szCs w:val="18"/>
        </w:rPr>
        <w:t xml:space="preserve">, priliko </w:t>
      </w:r>
      <w:r w:rsidR="00393CDD" w:rsidRPr="002F5F69">
        <w:rPr>
          <w:rFonts w:ascii="PF Din Text Cond Pro Thin" w:hAnsi="PF Din Text Cond Pro Thin"/>
          <w:sz w:val="18"/>
          <w:szCs w:val="18"/>
        </w:rPr>
        <w:t>sastavljanja jedinične cijene</w:t>
      </w:r>
      <w:r w:rsidRPr="002F5F69">
        <w:rPr>
          <w:rFonts w:ascii="PF Din Text Cond Pro Thin" w:hAnsi="PF Din Text Cond Pro Thin"/>
          <w:sz w:val="18"/>
          <w:szCs w:val="18"/>
        </w:rPr>
        <w:t xml:space="preserve">, </w:t>
      </w:r>
      <w:r w:rsidR="00393CDD">
        <w:rPr>
          <w:rFonts w:ascii="PF Din Text Cond Pro Thin" w:hAnsi="PF Din Text Cond Pro Thin"/>
          <w:sz w:val="18"/>
          <w:szCs w:val="18"/>
        </w:rPr>
        <w:t>izvođač treba tražiti</w:t>
      </w:r>
      <w:r w:rsidRPr="002F5F69">
        <w:rPr>
          <w:rFonts w:ascii="PF Din Text Cond Pro Thin" w:hAnsi="PF Din Text Cond Pro Thin"/>
          <w:sz w:val="18"/>
          <w:szCs w:val="18"/>
        </w:rPr>
        <w:t xml:space="preserve"> tumačenje </w:t>
      </w:r>
      <w:r w:rsidR="00B64CCB">
        <w:rPr>
          <w:rFonts w:ascii="PF Din Text Cond Pro Thin" w:hAnsi="PF Din Text Cond Pro Thin"/>
          <w:sz w:val="18"/>
          <w:szCs w:val="18"/>
        </w:rPr>
        <w:t>naručitelja</w:t>
      </w:r>
      <w:r w:rsidRPr="002F5F69">
        <w:rPr>
          <w:rFonts w:ascii="PF Din Text Cond Pro Thin" w:hAnsi="PF Din Text Cond Pro Thin"/>
          <w:sz w:val="18"/>
          <w:szCs w:val="18"/>
        </w:rPr>
        <w:t>.</w:t>
      </w:r>
    </w:p>
    <w:p w14:paraId="53C08A6E" w14:textId="71FC66F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-Cijene pojedinih radova moraju sadržavati sve elemente koji određuju cijenu gotovog proizvoda, a u skladu sa odredbama troškovnika. Ako izvođač sumnja u valjanost ili kvalitetu nekog propisanog materijala i drži da za takvu izvedbu ne bi mogao preuzeti odgovornost, dužan je o tome obavijestiti </w:t>
      </w:r>
      <w:r w:rsidR="00C832BB">
        <w:rPr>
          <w:rFonts w:ascii="PF Din Text Cond Pro Thin" w:hAnsi="PF Din Text Cond Pro Thin"/>
          <w:sz w:val="18"/>
          <w:szCs w:val="18"/>
        </w:rPr>
        <w:t>nadzornog inženjera</w:t>
      </w:r>
      <w:r w:rsidRPr="002F5F69">
        <w:rPr>
          <w:rFonts w:ascii="PF Din Text Cond Pro Thin" w:hAnsi="PF Din Text Cond Pro Thin"/>
          <w:sz w:val="18"/>
          <w:szCs w:val="18"/>
        </w:rPr>
        <w:t xml:space="preserve"> s obrazloženjem i dokumentacijom. </w:t>
      </w:r>
    </w:p>
    <w:p w14:paraId="1C8B7302"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U cijenu uključiti:</w:t>
      </w:r>
    </w:p>
    <w:p w14:paraId="2CC7CD6C"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_u cjelini kompletnu </w:t>
      </w:r>
      <w:proofErr w:type="spellStart"/>
      <w:r w:rsidRPr="002F5F69">
        <w:rPr>
          <w:rFonts w:ascii="PF Din Text Cond Pro Thin" w:hAnsi="PF Din Text Cond Pro Thin"/>
          <w:sz w:val="18"/>
          <w:szCs w:val="18"/>
        </w:rPr>
        <w:t>predgotovljenu</w:t>
      </w:r>
      <w:proofErr w:type="spellEnd"/>
      <w:r w:rsidRPr="002F5F69">
        <w:rPr>
          <w:rFonts w:ascii="PF Din Text Cond Pro Thin" w:hAnsi="PF Din Text Cond Pro Thin"/>
          <w:sz w:val="18"/>
          <w:szCs w:val="18"/>
        </w:rPr>
        <w:t xml:space="preserve"> konstrukciju sa svim potrebnim elementima i u punoj funkciji,</w:t>
      </w:r>
    </w:p>
    <w:p w14:paraId="08207CD5"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_zalijevanje ( </w:t>
      </w:r>
      <w:proofErr w:type="spellStart"/>
      <w:r w:rsidRPr="002F5F69">
        <w:rPr>
          <w:rFonts w:ascii="PF Din Text Cond Pro Thin" w:hAnsi="PF Din Text Cond Pro Thin"/>
          <w:sz w:val="18"/>
          <w:szCs w:val="18"/>
        </w:rPr>
        <w:t>monolitizaciju</w:t>
      </w:r>
      <w:proofErr w:type="spellEnd"/>
      <w:r w:rsidRPr="002F5F69">
        <w:rPr>
          <w:rFonts w:ascii="PF Din Text Cond Pro Thin" w:hAnsi="PF Din Text Cond Pro Thin"/>
          <w:sz w:val="18"/>
          <w:szCs w:val="18"/>
        </w:rPr>
        <w:t xml:space="preserve"> ) svih montažnih spojeva gdje je to potrebno,  </w:t>
      </w:r>
    </w:p>
    <w:p w14:paraId="6161ADA0"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_sve potrebne prodore kao i potrebnu armaturu kao ojačanja oko tih prodora,</w:t>
      </w:r>
    </w:p>
    <w:p w14:paraId="7B4EC071"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_statički računi za kompletnu </w:t>
      </w:r>
      <w:proofErr w:type="spellStart"/>
      <w:r w:rsidRPr="002F5F69">
        <w:rPr>
          <w:rFonts w:ascii="PF Din Text Cond Pro Thin" w:hAnsi="PF Din Text Cond Pro Thin"/>
          <w:sz w:val="18"/>
          <w:szCs w:val="18"/>
        </w:rPr>
        <w:t>predgotovljenu</w:t>
      </w:r>
      <w:proofErr w:type="spellEnd"/>
      <w:r w:rsidRPr="002F5F69">
        <w:rPr>
          <w:rFonts w:ascii="PF Din Text Cond Pro Thin" w:hAnsi="PF Din Text Cond Pro Thin"/>
          <w:sz w:val="18"/>
          <w:szCs w:val="18"/>
        </w:rPr>
        <w:t xml:space="preserve"> konstrukciju u skladu sa tehnologijom ponuđača te u skladu sa konačnom varijantom dispozicije pojedinih nosača,</w:t>
      </w:r>
    </w:p>
    <w:p w14:paraId="1739AFC8"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_izvedbeni, radionički i montažni  projekti  sa svim nacrtima armature i planovima oplate, te sa svim detaljima,</w:t>
      </w:r>
    </w:p>
    <w:p w14:paraId="1B194188"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_u radioničkim projektima  posebno dati detalje veza montažnih elemenata,</w:t>
      </w:r>
    </w:p>
    <w:p w14:paraId="32F3C8E3" w14:textId="70A74B96"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_sve ovjereno od strane projektanta konstrukcije. </w:t>
      </w:r>
    </w:p>
    <w:p w14:paraId="4D6E7512" w14:textId="5D0BB57F"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r w:rsidRPr="002F5F69">
        <w:rPr>
          <w:rFonts w:ascii="PF Din Text Cond Pro Thin" w:hAnsi="PF Din Text Cond Pro Thin"/>
          <w:sz w:val="18"/>
          <w:szCs w:val="18"/>
        </w:rPr>
        <w:t xml:space="preserve">-nadzor nad izradom </w:t>
      </w:r>
      <w:proofErr w:type="spellStart"/>
      <w:r w:rsidRPr="002F5F69">
        <w:rPr>
          <w:rFonts w:ascii="PF Din Text Cond Pro Thin" w:hAnsi="PF Din Text Cond Pro Thin"/>
          <w:sz w:val="18"/>
          <w:szCs w:val="18"/>
        </w:rPr>
        <w:t>predgotovljenih</w:t>
      </w:r>
      <w:proofErr w:type="spellEnd"/>
      <w:r w:rsidRPr="002F5F69">
        <w:rPr>
          <w:rFonts w:ascii="PF Din Text Cond Pro Thin" w:hAnsi="PF Din Text Cond Pro Thin"/>
          <w:sz w:val="18"/>
          <w:szCs w:val="18"/>
        </w:rPr>
        <w:t xml:space="preserve"> elemenata u pogonu </w:t>
      </w:r>
    </w:p>
    <w:p w14:paraId="06C0CEA8"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p>
    <w:p w14:paraId="5E8C0F3C" w14:textId="1A8DC775" w:rsidR="002F5F69" w:rsidRPr="002F5F69" w:rsidRDefault="002F5F69" w:rsidP="002F5F69">
      <w:pPr>
        <w:tabs>
          <w:tab w:val="left" w:pos="851"/>
          <w:tab w:val="left" w:pos="1764"/>
        </w:tabs>
        <w:spacing w:after="0" w:line="240" w:lineRule="auto"/>
        <w:ind w:left="850" w:right="-427"/>
        <w:jc w:val="both"/>
        <w:rPr>
          <w:rFonts w:ascii="PF Din Text Cond Pro Thin" w:hAnsi="PF Din Text Cond Pro Thin"/>
          <w:b/>
          <w:sz w:val="20"/>
          <w:szCs w:val="20"/>
        </w:rPr>
      </w:pPr>
      <w:r w:rsidRPr="002F5F69">
        <w:rPr>
          <w:rFonts w:ascii="PF Din Text Cond Pro Thin" w:hAnsi="PF Din Text Cond Pro Thin"/>
          <w:b/>
          <w:sz w:val="20"/>
          <w:szCs w:val="20"/>
        </w:rPr>
        <w:t>04.</w:t>
      </w:r>
      <w:r w:rsidR="00554912">
        <w:rPr>
          <w:rFonts w:ascii="PF Din Text Cond Pro Thin" w:hAnsi="PF Din Text Cond Pro Thin"/>
          <w:b/>
          <w:sz w:val="20"/>
          <w:szCs w:val="20"/>
        </w:rPr>
        <w:t xml:space="preserve"> 0</w:t>
      </w:r>
      <w:r>
        <w:rPr>
          <w:rFonts w:ascii="PF Din Text Cond Pro Thin" w:hAnsi="PF Din Text Cond Pro Thin"/>
          <w:b/>
          <w:sz w:val="20"/>
          <w:szCs w:val="20"/>
        </w:rPr>
        <w:t>2</w:t>
      </w:r>
      <w:r w:rsidRPr="002F5F69">
        <w:rPr>
          <w:rFonts w:ascii="PF Din Text Cond Pro Thin" w:hAnsi="PF Din Text Cond Pro Thin"/>
          <w:b/>
          <w:sz w:val="20"/>
          <w:szCs w:val="20"/>
        </w:rPr>
        <w:t xml:space="preserve">. MONTAŽNE </w:t>
      </w:r>
      <w:r>
        <w:rPr>
          <w:rFonts w:ascii="PF Din Text Cond Pro Thin" w:hAnsi="PF Din Text Cond Pro Thin"/>
          <w:b/>
          <w:sz w:val="20"/>
          <w:szCs w:val="20"/>
        </w:rPr>
        <w:t>ČELIČNE</w:t>
      </w:r>
      <w:r w:rsidRPr="002F5F69">
        <w:rPr>
          <w:rFonts w:ascii="PF Din Text Cond Pro Thin" w:hAnsi="PF Din Text Cond Pro Thin"/>
          <w:b/>
          <w:sz w:val="20"/>
          <w:szCs w:val="20"/>
        </w:rPr>
        <w:t xml:space="preserve"> KONSTRUKCIJE</w:t>
      </w:r>
    </w:p>
    <w:p w14:paraId="2DC4BA7B"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p>
    <w:p w14:paraId="3759390F" w14:textId="4AF94B0E"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Izvođenjem građevinskih konstrukcija potrebno je osigurati projektirana tehnička svojstva uz ispunjavanje drugih zahtjeva propisanih Tehničkim propisom za građevinske konstrukcije</w:t>
      </w:r>
      <w:r>
        <w:rPr>
          <w:rFonts w:ascii="PF Din Text Cond Pro Thin" w:hAnsi="PF Din Text Cond Pro Thin"/>
          <w:sz w:val="18"/>
          <w:szCs w:val="18"/>
        </w:rPr>
        <w:t xml:space="preserve"> (NN 17/17, 75/20) </w:t>
      </w:r>
      <w:r w:rsidRPr="00130545">
        <w:rPr>
          <w:rFonts w:ascii="PF Din Text Cond Pro Thin" w:hAnsi="PF Din Text Cond Pro Thin"/>
          <w:sz w:val="18"/>
          <w:szCs w:val="18"/>
        </w:rPr>
        <w:t xml:space="preserve">, u skladu s tehničkim rješenjem građevine i uvjetima za građenje danim projektom, te omogućiti očuvanje tih svojstava i uporabljivost građevine tijekom njezinog trajanja.  </w:t>
      </w:r>
    </w:p>
    <w:p w14:paraId="76340D33"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p>
    <w:p w14:paraId="704F8DEC" w14:textId="41E1C234" w:rsidR="00130545" w:rsidRDefault="00130545" w:rsidP="00742A28">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Pri izvođenju</w:t>
      </w:r>
      <w:r w:rsidR="00742A28">
        <w:rPr>
          <w:rFonts w:ascii="PF Din Text Cond Pro Thin" w:hAnsi="PF Din Text Cond Pro Thin"/>
          <w:sz w:val="18"/>
          <w:szCs w:val="18"/>
        </w:rPr>
        <w:t>, zaštiti i transportu</w:t>
      </w:r>
      <w:r w:rsidRPr="00130545">
        <w:rPr>
          <w:rFonts w:ascii="PF Din Text Cond Pro Thin" w:hAnsi="PF Din Text Cond Pro Thin"/>
          <w:sz w:val="18"/>
          <w:szCs w:val="18"/>
        </w:rPr>
        <w:t xml:space="preserve"> građevinske konstrukcije izvođač je dužan pridržavati se projekta građevinske konstrukcije i tehničkih uputa proizvođača za ugradnju i uporabu građevnih proizvoda te odredaba Tehničkog propisa za građevinske konstrukcije</w:t>
      </w:r>
      <w:r w:rsidR="00742A28">
        <w:rPr>
          <w:rFonts w:ascii="PF Din Text Cond Pro Thin" w:hAnsi="PF Din Text Cond Pro Thin"/>
          <w:sz w:val="18"/>
          <w:szCs w:val="18"/>
        </w:rPr>
        <w:t>, a z</w:t>
      </w:r>
      <w:r w:rsidR="00742A28" w:rsidRPr="00742A28">
        <w:rPr>
          <w:rFonts w:ascii="PF Din Text Cond Pro Thin" w:hAnsi="PF Din Text Cond Pro Thin"/>
          <w:sz w:val="18"/>
          <w:szCs w:val="18"/>
        </w:rPr>
        <w:t xml:space="preserve">a izvođenje primjenjuju se </w:t>
      </w:r>
      <w:r w:rsidR="0081018C">
        <w:rPr>
          <w:rFonts w:ascii="PF Din Text Cond Pro Thin" w:hAnsi="PF Din Text Cond Pro Thin"/>
          <w:sz w:val="18"/>
          <w:szCs w:val="18"/>
        </w:rPr>
        <w:t xml:space="preserve">i </w:t>
      </w:r>
      <w:r w:rsidR="00742A28" w:rsidRPr="00742A28">
        <w:rPr>
          <w:rFonts w:ascii="PF Din Text Cond Pro Thin" w:hAnsi="PF Din Text Cond Pro Thin"/>
          <w:sz w:val="18"/>
          <w:szCs w:val="18"/>
        </w:rPr>
        <w:t>pravila dana u hrvatskim normama iz Priloga II</w:t>
      </w:r>
      <w:r w:rsidR="00742A28">
        <w:rPr>
          <w:rFonts w:ascii="PF Din Text Cond Pro Thin" w:hAnsi="PF Din Text Cond Pro Thin"/>
          <w:sz w:val="18"/>
          <w:szCs w:val="18"/>
        </w:rPr>
        <w:t xml:space="preserve"> navedenog propisa</w:t>
      </w:r>
      <w:r w:rsidR="00742A28" w:rsidRPr="00742A28">
        <w:rPr>
          <w:rFonts w:ascii="PF Din Text Cond Pro Thin" w:hAnsi="PF Din Text Cond Pro Thin"/>
          <w:sz w:val="18"/>
          <w:szCs w:val="18"/>
        </w:rPr>
        <w:t>, odnosno posebnim pravilima propisanim za pojedine vrste konstrukcija.</w:t>
      </w:r>
    </w:p>
    <w:p w14:paraId="41DB03A0" w14:textId="77777777" w:rsidR="00742A28" w:rsidRPr="00130545" w:rsidRDefault="00742A28" w:rsidP="00130545">
      <w:pPr>
        <w:spacing w:after="0" w:line="240" w:lineRule="auto"/>
        <w:ind w:left="850" w:right="-427"/>
        <w:jc w:val="both"/>
        <w:rPr>
          <w:rFonts w:ascii="PF Din Text Cond Pro Thin" w:hAnsi="PF Din Text Cond Pro Thin"/>
          <w:sz w:val="18"/>
          <w:szCs w:val="18"/>
        </w:rPr>
      </w:pPr>
    </w:p>
    <w:p w14:paraId="7C958FBD" w14:textId="22BFA58D"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 xml:space="preserve">Glavni i izvedbeni projekt čine zajedničku i nedjeljivu cjelinu, kojom su definirani svi elementi i spojevi neophodni za sigurnu i kvalitetnu izvedbu. Sklopovi konstrukcije koji se nisu analizirali </w:t>
      </w:r>
      <w:r w:rsidR="00742A28">
        <w:rPr>
          <w:rFonts w:ascii="PF Din Text Cond Pro Thin" w:hAnsi="PF Din Text Cond Pro Thin"/>
          <w:sz w:val="18"/>
          <w:szCs w:val="18"/>
        </w:rPr>
        <w:t>g</w:t>
      </w:r>
      <w:r w:rsidRPr="00130545">
        <w:rPr>
          <w:rFonts w:ascii="PF Din Text Cond Pro Thin" w:hAnsi="PF Din Text Cond Pro Thin"/>
          <w:sz w:val="18"/>
          <w:szCs w:val="18"/>
        </w:rPr>
        <w:t xml:space="preserve">lavnim projektom te svi karakteristični detalji spojeva, oslanjanja, montaže i sl., proračunati su u sklopu Izvedbenog projekta. </w:t>
      </w:r>
    </w:p>
    <w:p w14:paraId="06EA31CB" w14:textId="00A91C0C"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 xml:space="preserve">Ukoliko se utvrde propusti, nejasnoće ili neusklađenosti između pojedinih dijelova tehničke </w:t>
      </w:r>
      <w:proofErr w:type="spellStart"/>
      <w:r w:rsidRPr="00130545">
        <w:rPr>
          <w:rFonts w:ascii="PF Din Text Cond Pro Thin" w:hAnsi="PF Din Text Cond Pro Thin"/>
          <w:sz w:val="18"/>
          <w:szCs w:val="18"/>
        </w:rPr>
        <w:t>dokumetacije</w:t>
      </w:r>
      <w:proofErr w:type="spellEnd"/>
      <w:r w:rsidRPr="00130545">
        <w:rPr>
          <w:rFonts w:ascii="PF Din Text Cond Pro Thin" w:hAnsi="PF Din Text Cond Pro Thin"/>
          <w:sz w:val="18"/>
          <w:szCs w:val="18"/>
        </w:rPr>
        <w:t xml:space="preserve">, neophodno je pravovremeno izvijestiti </w:t>
      </w:r>
      <w:r w:rsidR="00742A28">
        <w:rPr>
          <w:rFonts w:ascii="PF Din Text Cond Pro Thin" w:hAnsi="PF Din Text Cond Pro Thin"/>
          <w:sz w:val="18"/>
          <w:szCs w:val="18"/>
        </w:rPr>
        <w:t>nadzornog inženjera</w:t>
      </w:r>
      <w:r w:rsidRPr="00130545">
        <w:rPr>
          <w:rFonts w:ascii="PF Din Text Cond Pro Thin" w:hAnsi="PF Din Text Cond Pro Thin"/>
          <w:sz w:val="18"/>
          <w:szCs w:val="18"/>
        </w:rPr>
        <w:t xml:space="preserve"> kako bi se sporne situacije razriješile u što je moguće kraćem roku, bez bitnijeg smanjivanja kvalitete konstrukcije i izvedenih radova.</w:t>
      </w:r>
    </w:p>
    <w:p w14:paraId="449AAA8B"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 xml:space="preserve">Prije samog izvođenja radova u radionici i gradilištu, neophodna je Izvođačeva izrada kompletnih i detaljnih radioničkih nacrta za sve nosive sklopove, koji, zajedno s Izvedbenim projektom, podliježu reviziji (kontroli) mehaničke otpornosti i stabilnosti, od strane ovlaštenog </w:t>
      </w:r>
      <w:proofErr w:type="spellStart"/>
      <w:r w:rsidRPr="00130545">
        <w:rPr>
          <w:rFonts w:ascii="PF Din Text Cond Pro Thin" w:hAnsi="PF Din Text Cond Pro Thin"/>
          <w:sz w:val="18"/>
          <w:szCs w:val="18"/>
        </w:rPr>
        <w:t>revidenta</w:t>
      </w:r>
      <w:proofErr w:type="spellEnd"/>
      <w:r w:rsidRPr="00130545">
        <w:rPr>
          <w:rFonts w:ascii="PF Din Text Cond Pro Thin" w:hAnsi="PF Din Text Cond Pro Thin"/>
          <w:sz w:val="18"/>
          <w:szCs w:val="18"/>
        </w:rPr>
        <w:t xml:space="preserve"> za čelične konstrukcije.</w:t>
      </w:r>
    </w:p>
    <w:p w14:paraId="5632E669"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 xml:space="preserve">Izvedbeni i radionički nacrti, uz grafički prikaz svih elemenata i spojeva, moraju sadržavati i sve potrebne podatke o uvjetima transporta i montaže te podatke o provedenoj antikorozivnoj zaštiti svih čeličnih elemenata. </w:t>
      </w:r>
    </w:p>
    <w:p w14:paraId="79BE1CCA"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p>
    <w:p w14:paraId="0D6358A3" w14:textId="095BCA50"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 xml:space="preserve">Antikorozivnu zaštitu postići vrućim cinčanjem kojim se postiže dugotrajna zaštita uz najmanje troškove održavanja. Sva zavarivanja elemenata moguće je provesti u radionici prije cinčanja, što ograničava dužinu/veličinu zavarenih sklopova. Svi spojevi nakon </w:t>
      </w:r>
      <w:proofErr w:type="spellStart"/>
      <w:r w:rsidRPr="00130545">
        <w:rPr>
          <w:rFonts w:ascii="PF Din Text Cond Pro Thin" w:hAnsi="PF Din Text Cond Pro Thin"/>
          <w:sz w:val="18"/>
          <w:szCs w:val="18"/>
        </w:rPr>
        <w:t>p</w:t>
      </w:r>
      <w:r w:rsidR="004D71AB">
        <w:rPr>
          <w:rFonts w:ascii="PF Din Text Cond Pro Thin" w:hAnsi="PF Din Text Cond Pro Thin"/>
          <w:sz w:val="18"/>
          <w:szCs w:val="18"/>
        </w:rPr>
        <w:t>oc</w:t>
      </w:r>
      <w:r w:rsidRPr="00130545">
        <w:rPr>
          <w:rFonts w:ascii="PF Din Text Cond Pro Thin" w:hAnsi="PF Din Text Cond Pro Thin"/>
          <w:sz w:val="18"/>
          <w:szCs w:val="18"/>
        </w:rPr>
        <w:t>nčavanja</w:t>
      </w:r>
      <w:proofErr w:type="spellEnd"/>
      <w:r w:rsidRPr="00130545">
        <w:rPr>
          <w:rFonts w:ascii="PF Din Text Cond Pro Thin" w:hAnsi="PF Din Text Cond Pro Thin"/>
          <w:sz w:val="18"/>
          <w:szCs w:val="18"/>
        </w:rPr>
        <w:t xml:space="preserve"> mogu biti isključivo vijčani. Na gradilištu nije dozvoljeno varenje niti hladno </w:t>
      </w:r>
      <w:proofErr w:type="spellStart"/>
      <w:r w:rsidRPr="00130545">
        <w:rPr>
          <w:rFonts w:ascii="PF Din Text Cond Pro Thin" w:hAnsi="PF Din Text Cond Pro Thin"/>
          <w:sz w:val="18"/>
          <w:szCs w:val="18"/>
        </w:rPr>
        <w:t>p</w:t>
      </w:r>
      <w:r w:rsidR="004D71AB">
        <w:rPr>
          <w:rFonts w:ascii="PF Din Text Cond Pro Thin" w:hAnsi="PF Din Text Cond Pro Thin"/>
          <w:sz w:val="18"/>
          <w:szCs w:val="18"/>
        </w:rPr>
        <w:t>oci</w:t>
      </w:r>
      <w:r w:rsidRPr="00130545">
        <w:rPr>
          <w:rFonts w:ascii="PF Din Text Cond Pro Thin" w:hAnsi="PF Din Text Cond Pro Thin"/>
          <w:sz w:val="18"/>
          <w:szCs w:val="18"/>
        </w:rPr>
        <w:t>nčavanje</w:t>
      </w:r>
      <w:proofErr w:type="spellEnd"/>
      <w:r w:rsidRPr="00130545">
        <w:rPr>
          <w:rFonts w:ascii="PF Din Text Cond Pro Thin" w:hAnsi="PF Din Text Cond Pro Thin"/>
          <w:sz w:val="18"/>
          <w:szCs w:val="18"/>
        </w:rPr>
        <w:t xml:space="preserve">. </w:t>
      </w:r>
    </w:p>
    <w:p w14:paraId="374C2461"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p>
    <w:p w14:paraId="7F1C7BCB"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Uz izradu radioničke dokumentacije Izvođač se obavezuje izraditi i elaborat transporta i montaže kojim će se dokazati nosivost i stabilnost konstrukcije u svim fazama transporta i montaže.</w:t>
      </w:r>
    </w:p>
    <w:p w14:paraId="02C623CB"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p>
    <w:p w14:paraId="36D61328"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Spojevi u čeličnim konstrukcijama izvode se u radionici ili montažno na gradilištu.</w:t>
      </w:r>
    </w:p>
    <w:p w14:paraId="4DA9C643"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Stabilnost montažnih sklopova konstrukcije, prema potrebi, postići dodatnim tlačno/vlačnim montažnim elementima, što je potrebno i elaborirati u  sklopu Plana transporta i montaže. Redoslijedom izvedbe neophodno je osigurati ravnotežu i stabilnost izvedene konstrukcije u svim fazama montaže.</w:t>
      </w:r>
    </w:p>
    <w:p w14:paraId="0527E54A"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p>
    <w:p w14:paraId="6693FF67"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Prilikom izvedbe, transporta i montaže čelične konstrukcije nužno je osigurati i provoditi sve potrebne mjere zaštite na radu.</w:t>
      </w:r>
    </w:p>
    <w:p w14:paraId="39162A34" w14:textId="77777777" w:rsidR="00130545" w:rsidRPr="00130545"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lastRenderedPageBreak/>
        <w:t>Prije početka radova na montaži izvođač radova treba izvršiti pregled dopremljene čelične konstrukcije na gradilištu te ustanoviti da li je došlo do eventualnog oštećenja prilikom transporta. Dijelove koji su neznatno oštećeni popraviti, a kod većih oštećenja dijelove ojačati ili zamijeniti.</w:t>
      </w:r>
    </w:p>
    <w:p w14:paraId="3373BACA" w14:textId="36EEE3D9" w:rsidR="001E4BE3" w:rsidRDefault="00130545" w:rsidP="00130545">
      <w:pPr>
        <w:spacing w:after="0" w:line="240" w:lineRule="auto"/>
        <w:ind w:left="850" w:right="-427"/>
        <w:jc w:val="both"/>
        <w:rPr>
          <w:rFonts w:ascii="PF Din Text Cond Pro Thin" w:hAnsi="PF Din Text Cond Pro Thin"/>
          <w:sz w:val="18"/>
          <w:szCs w:val="18"/>
        </w:rPr>
      </w:pPr>
      <w:r w:rsidRPr="00130545">
        <w:rPr>
          <w:rFonts w:ascii="PF Din Text Cond Pro Thin" w:hAnsi="PF Din Text Cond Pro Thin"/>
          <w:sz w:val="18"/>
          <w:szCs w:val="18"/>
        </w:rPr>
        <w:t>Tijekom izvođenja krovišta  osigurati kontinuirano geodetsko praćenje izvedene geometrije uz kontrolu dopuštenih odstupanja, o čemu je potrebno voditi zapisnik.</w:t>
      </w:r>
    </w:p>
    <w:p w14:paraId="79E247E6" w14:textId="78ED2994" w:rsidR="001E4BE3" w:rsidRDefault="001E4BE3" w:rsidP="002F5F69">
      <w:pPr>
        <w:spacing w:after="0" w:line="240" w:lineRule="auto"/>
        <w:ind w:left="850" w:right="-427"/>
        <w:jc w:val="both"/>
        <w:rPr>
          <w:rFonts w:ascii="PF Din Text Cond Pro Thin" w:hAnsi="PF Din Text Cond Pro Thin"/>
          <w:sz w:val="18"/>
          <w:szCs w:val="18"/>
        </w:rPr>
      </w:pPr>
    </w:p>
    <w:p w14:paraId="08BABA66" w14:textId="36FC499F" w:rsidR="002F5F69" w:rsidRDefault="002F5F69" w:rsidP="002F5F69">
      <w:pPr>
        <w:spacing w:after="0" w:line="240" w:lineRule="auto"/>
        <w:ind w:left="850" w:right="-427"/>
        <w:jc w:val="both"/>
        <w:rPr>
          <w:rFonts w:ascii="PF Din Text Cond Pro Thin" w:hAnsi="PF Din Text Cond Pro Thin"/>
          <w:sz w:val="18"/>
          <w:szCs w:val="18"/>
        </w:rPr>
      </w:pPr>
    </w:p>
    <w:p w14:paraId="103E4867" w14:textId="772E0330" w:rsidR="002F5F69" w:rsidRPr="002F5F69" w:rsidRDefault="002F5F69" w:rsidP="002F5F69">
      <w:pPr>
        <w:tabs>
          <w:tab w:val="left" w:pos="851"/>
          <w:tab w:val="left" w:pos="1764"/>
        </w:tabs>
        <w:spacing w:after="0" w:line="240" w:lineRule="auto"/>
        <w:ind w:left="850" w:right="-427"/>
        <w:jc w:val="both"/>
        <w:rPr>
          <w:rFonts w:ascii="PF Din Text Cond Pro Thin" w:hAnsi="PF Din Text Cond Pro Thin"/>
          <w:b/>
          <w:sz w:val="20"/>
          <w:szCs w:val="20"/>
        </w:rPr>
      </w:pPr>
      <w:r w:rsidRPr="002F5F69">
        <w:rPr>
          <w:rFonts w:ascii="PF Din Text Cond Pro Thin" w:hAnsi="PF Din Text Cond Pro Thin"/>
          <w:b/>
          <w:sz w:val="20"/>
          <w:szCs w:val="20"/>
        </w:rPr>
        <w:t>04.</w:t>
      </w:r>
      <w:r w:rsidR="00554912">
        <w:rPr>
          <w:rFonts w:ascii="PF Din Text Cond Pro Thin" w:hAnsi="PF Din Text Cond Pro Thin"/>
          <w:b/>
          <w:sz w:val="20"/>
          <w:szCs w:val="20"/>
        </w:rPr>
        <w:t>03</w:t>
      </w:r>
      <w:r w:rsidRPr="002F5F69">
        <w:rPr>
          <w:rFonts w:ascii="PF Din Text Cond Pro Thin" w:hAnsi="PF Din Text Cond Pro Thin"/>
          <w:b/>
          <w:sz w:val="20"/>
          <w:szCs w:val="20"/>
        </w:rPr>
        <w:t xml:space="preserve">. </w:t>
      </w:r>
      <w:r>
        <w:rPr>
          <w:rFonts w:ascii="PF Din Text Cond Pro Thin" w:hAnsi="PF Din Text Cond Pro Thin"/>
          <w:b/>
          <w:sz w:val="20"/>
          <w:szCs w:val="20"/>
        </w:rPr>
        <w:t>DRVENE</w:t>
      </w:r>
      <w:r w:rsidRPr="002F5F69">
        <w:rPr>
          <w:rFonts w:ascii="PF Din Text Cond Pro Thin" w:hAnsi="PF Din Text Cond Pro Thin"/>
          <w:b/>
          <w:sz w:val="20"/>
          <w:szCs w:val="20"/>
        </w:rPr>
        <w:t xml:space="preserve"> KONSTRUKCIJE</w:t>
      </w:r>
    </w:p>
    <w:p w14:paraId="50BC30EA" w14:textId="77777777" w:rsidR="002F5F69" w:rsidRPr="002F5F69" w:rsidRDefault="002F5F69" w:rsidP="00C46C7B">
      <w:pPr>
        <w:tabs>
          <w:tab w:val="left" w:pos="851"/>
        </w:tabs>
        <w:spacing w:after="0" w:line="240" w:lineRule="auto"/>
        <w:ind w:right="-427"/>
        <w:jc w:val="both"/>
        <w:rPr>
          <w:rFonts w:ascii="PF Din Text Cond Pro Thin" w:hAnsi="PF Din Text Cond Pro Thin"/>
          <w:sz w:val="18"/>
          <w:szCs w:val="18"/>
        </w:rPr>
      </w:pPr>
    </w:p>
    <w:p w14:paraId="5EAD5CDE" w14:textId="77777777" w:rsidR="002F5F69" w:rsidRPr="002F5F69" w:rsidRDefault="002F5F69" w:rsidP="002F5F69">
      <w:pPr>
        <w:tabs>
          <w:tab w:val="left" w:pos="851"/>
        </w:tabs>
        <w:spacing w:after="0" w:line="240" w:lineRule="auto"/>
        <w:ind w:left="850" w:right="-427"/>
        <w:jc w:val="both"/>
        <w:rPr>
          <w:rFonts w:ascii="PF Din Text Cond Pro Thin" w:hAnsi="PF Din Text Cond Pro Thin"/>
          <w:sz w:val="18"/>
          <w:szCs w:val="18"/>
        </w:rPr>
      </w:pPr>
    </w:p>
    <w:p w14:paraId="0D310A46" w14:textId="77777777" w:rsidR="00FD0D61" w:rsidRDefault="00A05B3A" w:rsidP="00A05B3A">
      <w:pPr>
        <w:tabs>
          <w:tab w:val="left" w:pos="851"/>
        </w:tabs>
        <w:spacing w:after="0" w:line="240" w:lineRule="auto"/>
        <w:ind w:left="850" w:right="-427"/>
        <w:jc w:val="both"/>
        <w:rPr>
          <w:rFonts w:ascii="PF Din Text Cond Pro Thin" w:hAnsi="PF Din Text Cond Pro Thin"/>
          <w:sz w:val="18"/>
          <w:szCs w:val="18"/>
        </w:rPr>
      </w:pPr>
      <w:r w:rsidRPr="00A05B3A">
        <w:rPr>
          <w:rFonts w:ascii="PF Din Text Cond Pro Thin" w:hAnsi="PF Din Text Cond Pro Thin"/>
          <w:sz w:val="18"/>
          <w:szCs w:val="18"/>
        </w:rPr>
        <w:t xml:space="preserve">Drvene konstrukcije izvoditi </w:t>
      </w:r>
      <w:r w:rsidRPr="00555DD0">
        <w:rPr>
          <w:rFonts w:ascii="PF Din Text Cond Pro Thin" w:hAnsi="PF Din Text Cond Pro Thin"/>
          <w:sz w:val="18"/>
          <w:szCs w:val="18"/>
        </w:rPr>
        <w:t xml:space="preserve">prema </w:t>
      </w:r>
      <w:r w:rsidR="00C46C7B" w:rsidRPr="00555DD0">
        <w:rPr>
          <w:rFonts w:ascii="PF Din Text Cond Pro Thin" w:hAnsi="PF Din Text Cond Pro Thin"/>
          <w:sz w:val="18"/>
          <w:szCs w:val="18"/>
        </w:rPr>
        <w:t>Tehničkim propisom za građevinske konstrukcije (NN 17/17, 75/20)</w:t>
      </w:r>
      <w:r w:rsidRPr="00555DD0">
        <w:rPr>
          <w:rFonts w:ascii="PF Din Text Cond Pro Thin" w:hAnsi="PF Din Text Cond Pro Thin"/>
          <w:sz w:val="18"/>
          <w:szCs w:val="18"/>
        </w:rPr>
        <w:t xml:space="preserve"> te svim HRN </w:t>
      </w:r>
      <w:r w:rsidRPr="00A05B3A">
        <w:rPr>
          <w:rFonts w:ascii="PF Din Text Cond Pro Thin" w:hAnsi="PF Din Text Cond Pro Thin"/>
          <w:sz w:val="18"/>
          <w:szCs w:val="18"/>
        </w:rPr>
        <w:t>i preuzetim normama na koje propis upućuje (materijali, spojna sredstva, ljepila, zaštitni premazi, projektiranje, kontrola kvalitete). Pridržavati se normi za konstrukcijsko drvo, normi za nosače na osnovi drva i normi za ploče na osnovi drva:</w:t>
      </w:r>
    </w:p>
    <w:p w14:paraId="6C989DAE" w14:textId="77777777" w:rsidR="00FD0D61" w:rsidRDefault="00FD0D61" w:rsidP="00A05B3A">
      <w:pPr>
        <w:tabs>
          <w:tab w:val="left" w:pos="851"/>
        </w:tabs>
        <w:spacing w:after="0" w:line="240" w:lineRule="auto"/>
        <w:ind w:left="850" w:right="-427"/>
        <w:jc w:val="both"/>
        <w:rPr>
          <w:rFonts w:ascii="PF Din Text Cond Pro Thin" w:hAnsi="PF Din Text Cond Pro Thin"/>
          <w:sz w:val="18"/>
          <w:szCs w:val="18"/>
        </w:rPr>
      </w:pPr>
    </w:p>
    <w:p w14:paraId="2A017B12" w14:textId="5008E041" w:rsidR="00FD0D61" w:rsidRPr="00FD0D61" w:rsidRDefault="00FD0D61" w:rsidP="00FD0D61">
      <w:pPr>
        <w:tabs>
          <w:tab w:val="left" w:pos="851"/>
        </w:tabs>
        <w:spacing w:after="0" w:line="240" w:lineRule="auto"/>
        <w:ind w:left="850" w:right="-427"/>
        <w:jc w:val="both"/>
        <w:rPr>
          <w:rFonts w:ascii="PF Din Text Cond Pro Thin" w:hAnsi="PF Din Text Cond Pro Thin"/>
          <w:sz w:val="18"/>
          <w:szCs w:val="18"/>
        </w:rPr>
      </w:pPr>
      <w:r w:rsidRPr="00FD0D61">
        <w:rPr>
          <w:rFonts w:ascii="PF Din Text Cond Pro Thin" w:hAnsi="PF Din Text Cond Pro Thin"/>
          <w:sz w:val="18"/>
          <w:szCs w:val="18"/>
        </w:rPr>
        <w:t>Za drvene konstrukcije rabe se materijali i građevni proizvodi koji su navedeni u hrvatskim normama HRN EN 1995-1-1 i HRN EN 1995-2 (cjelovito drvo i materijali na osnovi drva)</w:t>
      </w:r>
      <w:r>
        <w:rPr>
          <w:rFonts w:ascii="PF Din Text Cond Pro Thin" w:hAnsi="PF Din Text Cond Pro Thin"/>
          <w:sz w:val="18"/>
          <w:szCs w:val="18"/>
        </w:rPr>
        <w:t xml:space="preserve"> ili jednakovrijedno</w:t>
      </w:r>
      <w:r w:rsidRPr="00FD0D61">
        <w:rPr>
          <w:rFonts w:ascii="PF Din Text Cond Pro Thin" w:hAnsi="PF Din Text Cond Pro Thin"/>
          <w:sz w:val="18"/>
          <w:szCs w:val="18"/>
        </w:rPr>
        <w:t>, a čija su svojstva u skladu s odgovarajućim tehničkim specifikacijama na koje upućuju ove hrvatske norme i poseban propis.</w:t>
      </w:r>
    </w:p>
    <w:p w14:paraId="15DB2713" w14:textId="77777777" w:rsidR="00FD0D61" w:rsidRPr="00FD0D61" w:rsidRDefault="00FD0D61" w:rsidP="00FD0D61">
      <w:pPr>
        <w:tabs>
          <w:tab w:val="left" w:pos="851"/>
        </w:tabs>
        <w:spacing w:after="0" w:line="240" w:lineRule="auto"/>
        <w:ind w:left="850" w:right="-427"/>
        <w:jc w:val="both"/>
        <w:rPr>
          <w:rFonts w:ascii="PF Din Text Cond Pro Thin" w:hAnsi="PF Din Text Cond Pro Thin"/>
          <w:sz w:val="18"/>
          <w:szCs w:val="18"/>
        </w:rPr>
      </w:pPr>
    </w:p>
    <w:p w14:paraId="1376CCF6" w14:textId="1405E44F" w:rsidR="00FD0D61" w:rsidRPr="00FD0D61" w:rsidRDefault="00FD0D61" w:rsidP="00FD0D61">
      <w:pPr>
        <w:tabs>
          <w:tab w:val="left" w:pos="851"/>
        </w:tabs>
        <w:spacing w:after="0" w:line="240" w:lineRule="auto"/>
        <w:ind w:left="850" w:right="-427"/>
        <w:jc w:val="both"/>
        <w:rPr>
          <w:rFonts w:ascii="PF Din Text Cond Pro Thin" w:hAnsi="PF Din Text Cond Pro Thin"/>
          <w:sz w:val="18"/>
          <w:szCs w:val="18"/>
        </w:rPr>
      </w:pPr>
      <w:r w:rsidRPr="00FD0D61">
        <w:rPr>
          <w:rFonts w:ascii="PF Din Text Cond Pro Thin" w:hAnsi="PF Din Text Cond Pro Thin"/>
          <w:sz w:val="18"/>
          <w:szCs w:val="18"/>
        </w:rPr>
        <w:t xml:space="preserve"> Za priključke drvenih konstrukcija rabe se mehanički spojni elementi (vijci, vijci za drvo, čavli, trnovi, skobe, moždanici i utisnute ježaste ploče) te </w:t>
      </w:r>
      <w:proofErr w:type="spellStart"/>
      <w:r w:rsidRPr="00FD0D61">
        <w:rPr>
          <w:rFonts w:ascii="PF Din Text Cond Pro Thin" w:hAnsi="PF Din Text Cond Pro Thin"/>
          <w:sz w:val="18"/>
          <w:szCs w:val="18"/>
        </w:rPr>
        <w:t>adhezivi</w:t>
      </w:r>
      <w:proofErr w:type="spellEnd"/>
      <w:r w:rsidRPr="00FD0D61">
        <w:rPr>
          <w:rFonts w:ascii="PF Din Text Cond Pro Thin" w:hAnsi="PF Din Text Cond Pro Thin"/>
          <w:sz w:val="18"/>
          <w:szCs w:val="18"/>
        </w:rPr>
        <w:t xml:space="preserve"> koji su navedeni u hrvatskim normama HRN EN 1995-1-1 i HRN EN 1995-2</w:t>
      </w:r>
      <w:r>
        <w:rPr>
          <w:rFonts w:ascii="PF Din Text Cond Pro Thin" w:hAnsi="PF Din Text Cond Pro Thin"/>
          <w:sz w:val="18"/>
          <w:szCs w:val="18"/>
        </w:rPr>
        <w:t xml:space="preserve"> ili jednakovrijedno</w:t>
      </w:r>
      <w:r w:rsidRPr="00FD0D61">
        <w:rPr>
          <w:rFonts w:ascii="PF Din Text Cond Pro Thin" w:hAnsi="PF Din Text Cond Pro Thin"/>
          <w:sz w:val="18"/>
          <w:szCs w:val="18"/>
        </w:rPr>
        <w:t>, a čija su svojstva u skladu s odgovarajućim tehničkim specifikacijama na koje upućuju ove hrvatske norme i poseban propis.</w:t>
      </w:r>
    </w:p>
    <w:p w14:paraId="4FA1B0AA" w14:textId="77777777" w:rsidR="00FD0D61" w:rsidRPr="00FD0D61" w:rsidRDefault="00FD0D61" w:rsidP="00FD0D61">
      <w:pPr>
        <w:tabs>
          <w:tab w:val="left" w:pos="851"/>
        </w:tabs>
        <w:spacing w:after="0" w:line="240" w:lineRule="auto"/>
        <w:ind w:left="850" w:right="-427"/>
        <w:jc w:val="both"/>
        <w:rPr>
          <w:rFonts w:ascii="PF Din Text Cond Pro Thin" w:hAnsi="PF Din Text Cond Pro Thin"/>
          <w:sz w:val="18"/>
          <w:szCs w:val="18"/>
        </w:rPr>
      </w:pPr>
    </w:p>
    <w:p w14:paraId="551CA003" w14:textId="41440463" w:rsidR="00FD0D61" w:rsidRDefault="00FD0D61" w:rsidP="00FD0D61">
      <w:pPr>
        <w:tabs>
          <w:tab w:val="left" w:pos="851"/>
        </w:tabs>
        <w:spacing w:after="0" w:line="240" w:lineRule="auto"/>
        <w:ind w:left="850" w:right="-427"/>
        <w:jc w:val="both"/>
        <w:rPr>
          <w:rFonts w:ascii="PF Din Text Cond Pro Thin" w:hAnsi="PF Din Text Cond Pro Thin"/>
          <w:sz w:val="18"/>
          <w:szCs w:val="18"/>
        </w:rPr>
      </w:pPr>
      <w:r w:rsidRPr="00FD0D61">
        <w:rPr>
          <w:rFonts w:ascii="PF Din Text Cond Pro Thin" w:hAnsi="PF Din Text Cond Pro Thin"/>
          <w:sz w:val="18"/>
          <w:szCs w:val="18"/>
        </w:rPr>
        <w:t xml:space="preserve"> Sastavni dijelovi drvene konstrukcije (</w:t>
      </w:r>
      <w:proofErr w:type="spellStart"/>
      <w:r w:rsidRPr="00FD0D61">
        <w:rPr>
          <w:rFonts w:ascii="PF Din Text Cond Pro Thin" w:hAnsi="PF Din Text Cond Pro Thin"/>
          <w:sz w:val="18"/>
          <w:szCs w:val="18"/>
        </w:rPr>
        <w:t>spregovi</w:t>
      </w:r>
      <w:proofErr w:type="spellEnd"/>
      <w:r w:rsidRPr="00FD0D61">
        <w:rPr>
          <w:rFonts w:ascii="PF Din Text Cond Pro Thin" w:hAnsi="PF Din Text Cond Pro Thin"/>
          <w:sz w:val="18"/>
          <w:szCs w:val="18"/>
        </w:rPr>
        <w:t>, zatege, temelji i sl.) i građevni proizvodi koji se u njih ugrađuju, a nisu obuhvaćeni ovim posebnim pravilima, moraju ispunjavati zahtjeve ovoga Propisa i posebnih propisa kojima su uređeni građevni proizvodi.</w:t>
      </w:r>
    </w:p>
    <w:p w14:paraId="41C0ABC6" w14:textId="77777777" w:rsidR="00FD0D61" w:rsidRDefault="00FD0D61" w:rsidP="00A05B3A">
      <w:pPr>
        <w:tabs>
          <w:tab w:val="left" w:pos="851"/>
        </w:tabs>
        <w:spacing w:after="0" w:line="240" w:lineRule="auto"/>
        <w:ind w:left="850" w:right="-427"/>
        <w:jc w:val="both"/>
        <w:rPr>
          <w:rFonts w:ascii="PF Din Text Cond Pro Thin" w:hAnsi="PF Din Text Cond Pro Thin"/>
          <w:sz w:val="18"/>
          <w:szCs w:val="18"/>
        </w:rPr>
      </w:pPr>
    </w:p>
    <w:p w14:paraId="0258A4C8" w14:textId="58856933" w:rsidR="00FD0D61" w:rsidRPr="00FD0D61" w:rsidRDefault="00A05B3A" w:rsidP="008514D7">
      <w:pPr>
        <w:tabs>
          <w:tab w:val="left" w:pos="851"/>
        </w:tabs>
        <w:spacing w:after="0" w:line="240" w:lineRule="auto"/>
        <w:ind w:right="-427"/>
        <w:jc w:val="both"/>
        <w:rPr>
          <w:rFonts w:ascii="PF Din Text Cond Pro Thin" w:hAnsi="PF Din Text Cond Pro Thin"/>
          <w:sz w:val="18"/>
          <w:szCs w:val="18"/>
        </w:rPr>
      </w:pPr>
      <w:r w:rsidRPr="00A05B3A">
        <w:rPr>
          <w:rFonts w:ascii="PF Din Text Cond Pro Thin" w:hAnsi="PF Din Text Cond Pro Thin"/>
          <w:sz w:val="18"/>
          <w:szCs w:val="18"/>
        </w:rPr>
        <w:tab/>
      </w:r>
      <w:r w:rsidR="00FD0D61" w:rsidRPr="00FD0D61">
        <w:rPr>
          <w:rFonts w:ascii="PF Din Text Cond Pro Thin" w:hAnsi="PF Din Text Cond Pro Thin"/>
          <w:sz w:val="18"/>
          <w:szCs w:val="18"/>
        </w:rPr>
        <w:t xml:space="preserve"> Prije izvođenja elemenata drvene konstrukcije izvođač:</w:t>
      </w:r>
    </w:p>
    <w:p w14:paraId="1DB64B39" w14:textId="77777777" w:rsidR="00FD0D61" w:rsidRPr="00FD0D61" w:rsidRDefault="00FD0D61" w:rsidP="008514D7">
      <w:pPr>
        <w:tabs>
          <w:tab w:val="left" w:pos="851"/>
        </w:tabs>
        <w:spacing w:after="0" w:line="240" w:lineRule="auto"/>
        <w:ind w:right="-427"/>
        <w:jc w:val="both"/>
        <w:rPr>
          <w:rFonts w:ascii="PF Din Text Cond Pro Thin" w:hAnsi="PF Din Text Cond Pro Thin"/>
          <w:sz w:val="18"/>
          <w:szCs w:val="18"/>
        </w:rPr>
      </w:pPr>
    </w:p>
    <w:p w14:paraId="757096E2"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 pregledava svaku otpremnicu i dokumentaciju koja prati drvne proizvode, mehanička spajala, ljepila, zaštitna sredstva i druge građevne proizvode koji se ugrađuju u drvenu konstrukciju</w:t>
      </w:r>
    </w:p>
    <w:p w14:paraId="2C6DE292"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 vizualno kontrolira drvne proizvode, ambalažu mehaničkih spajala, ljepila, zaštitnih sredstava i ambalaže ostalih građevnih proizvoda da se utvrde moguća oštećenja i</w:t>
      </w:r>
    </w:p>
    <w:p w14:paraId="3EF008C1"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 xml:space="preserve">– utvrđuje sadržaj vode drvnih odnosno </w:t>
      </w:r>
      <w:proofErr w:type="spellStart"/>
      <w:r w:rsidRPr="00FD0D61">
        <w:rPr>
          <w:rFonts w:ascii="PF Din Text Cond Pro Thin" w:hAnsi="PF Din Text Cond Pro Thin"/>
          <w:sz w:val="18"/>
          <w:szCs w:val="18"/>
        </w:rPr>
        <w:t>predgotovljenih</w:t>
      </w:r>
      <w:proofErr w:type="spellEnd"/>
      <w:r w:rsidRPr="00FD0D61">
        <w:rPr>
          <w:rFonts w:ascii="PF Din Text Cond Pro Thin" w:hAnsi="PF Din Text Cond Pro Thin"/>
          <w:sz w:val="18"/>
          <w:szCs w:val="18"/>
        </w:rPr>
        <w:t xml:space="preserve"> proizvoda.</w:t>
      </w:r>
    </w:p>
    <w:p w14:paraId="198CB29A"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p>
    <w:p w14:paraId="45AC734B" w14:textId="00217A93"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Sadržaj vode drvnih proizvoda se utvrđuje neposredno prije izvođenja elemenata drvene konstrukcije u skladu sa hrvatskim normama HRN EN 13183-1 i HRN EN 13183-2.</w:t>
      </w:r>
      <w:r w:rsidR="008514D7">
        <w:rPr>
          <w:rFonts w:ascii="PF Din Text Cond Pro Thin" w:hAnsi="PF Din Text Cond Pro Thin"/>
          <w:sz w:val="18"/>
          <w:szCs w:val="18"/>
        </w:rPr>
        <w:t xml:space="preserve"> ili jednakovrijedno.</w:t>
      </w:r>
    </w:p>
    <w:p w14:paraId="03CFEAAD"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p>
    <w:p w14:paraId="5A6AADF0" w14:textId="040E1D83"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Prije početka izvođenja elemenata drvene konstrukcije provode se kontrolna ispitivanja građevnih proizvoda u slučaju sumnje.</w:t>
      </w:r>
    </w:p>
    <w:p w14:paraId="499FA7C7"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p>
    <w:p w14:paraId="0CF46419" w14:textId="46328C38"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Elementi drvene konstrukcije moraju biti označeni smjerom montiranja ako to nije jasno vidljivo iz njihovog oblika.</w:t>
      </w:r>
    </w:p>
    <w:p w14:paraId="16B0CEA7"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p>
    <w:p w14:paraId="17F49FA8" w14:textId="56D2CD9B"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 xml:space="preserve"> Elementi drvene konstrukcije i drugi proizvodi koji se ugrađuju u drvenu konstrukciju moraju biti transportirani i uskladišteni do trenutka ugradnje na način kako je to određeno projektom drvene konstrukcije i uputom odnosno tehničkom uputom proizvođača.</w:t>
      </w:r>
    </w:p>
    <w:p w14:paraId="1E9DB258"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p>
    <w:p w14:paraId="22CFAA4B" w14:textId="75751EBB"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 xml:space="preserve"> Prilikom transporta do gradilišta i po gradilištu te prilikom montaže potrebno je u svemu se pridržavati zahtjeva iz projekta drvene konstrukcije i osigurati da se drvni proizvodi i </w:t>
      </w:r>
      <w:proofErr w:type="spellStart"/>
      <w:r w:rsidRPr="00FD0D61">
        <w:rPr>
          <w:rFonts w:ascii="PF Din Text Cond Pro Thin" w:hAnsi="PF Din Text Cond Pro Thin"/>
          <w:sz w:val="18"/>
          <w:szCs w:val="18"/>
        </w:rPr>
        <w:t>predgotovljeni</w:t>
      </w:r>
      <w:proofErr w:type="spellEnd"/>
      <w:r w:rsidRPr="00FD0D61">
        <w:rPr>
          <w:rFonts w:ascii="PF Din Text Cond Pro Thin" w:hAnsi="PF Din Text Cond Pro Thin"/>
          <w:sz w:val="18"/>
          <w:szCs w:val="18"/>
        </w:rPr>
        <w:t xml:space="preserve"> elementi ne dovedu u položaj neusklađen s projektom, koji bi mogao prouzročiti prekoračenje naprezanja u odnosu na ona u eksploataciji, gubitak stabilnosti elementa ili prevrtanje.</w:t>
      </w:r>
    </w:p>
    <w:p w14:paraId="13C4CE4C"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p>
    <w:p w14:paraId="002B054B" w14:textId="5A46C54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 xml:space="preserve">Krojenje drvnih proizvoda radi se na zato pripremljenoj i natkrivenoj podlozi odnosno stolu, na kojem je nacrtana konstrukcija sa svim detaljima i </w:t>
      </w:r>
      <w:proofErr w:type="spellStart"/>
      <w:r w:rsidRPr="00FD0D61">
        <w:rPr>
          <w:rFonts w:ascii="PF Din Text Cond Pro Thin" w:hAnsi="PF Din Text Cond Pro Thin"/>
          <w:sz w:val="18"/>
          <w:szCs w:val="18"/>
        </w:rPr>
        <w:t>nadvišenjima</w:t>
      </w:r>
      <w:proofErr w:type="spellEnd"/>
      <w:r w:rsidRPr="00FD0D61">
        <w:rPr>
          <w:rFonts w:ascii="PF Din Text Cond Pro Thin" w:hAnsi="PF Din Text Cond Pro Thin"/>
          <w:sz w:val="18"/>
          <w:szCs w:val="18"/>
        </w:rPr>
        <w:t xml:space="preserve"> u prirodnoj veličini uz primjenu preciznih alata.</w:t>
      </w:r>
    </w:p>
    <w:p w14:paraId="7AA84CE3"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p>
    <w:p w14:paraId="259AA311" w14:textId="680B141A"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Rupe, utori i zarezi za spajala moraju biti izvedeni s takvom preciznošću da se osiguraju projektom predviđena svojstva spoja.</w:t>
      </w:r>
    </w:p>
    <w:p w14:paraId="6E237BB0"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p>
    <w:p w14:paraId="624CF0CB" w14:textId="0C0F0516"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Tijekom izvođenja drvena konstrukcija mora biti osigurana od opterećenja prouzročenih samom izvedbom (uključujući od opreme koja se koristi pri izvođenju ili samih postupaka izvedbe) kao i od utjecaja vjetra ili nedovršenosti konstrukcije u skladu s projektom drvene konstrukcije.</w:t>
      </w:r>
    </w:p>
    <w:p w14:paraId="3CBE7E47" w14:textId="77777777" w:rsidR="00FD0D61" w:rsidRPr="00FD0D61" w:rsidRDefault="00FD0D61" w:rsidP="008514D7">
      <w:pPr>
        <w:tabs>
          <w:tab w:val="left" w:pos="851"/>
        </w:tabs>
        <w:spacing w:after="0" w:line="240" w:lineRule="auto"/>
        <w:ind w:left="851" w:right="-427"/>
        <w:jc w:val="both"/>
        <w:rPr>
          <w:rFonts w:ascii="PF Din Text Cond Pro Thin" w:hAnsi="PF Din Text Cond Pro Thin"/>
          <w:sz w:val="18"/>
          <w:szCs w:val="18"/>
        </w:rPr>
      </w:pPr>
    </w:p>
    <w:p w14:paraId="005335BD" w14:textId="3742D617" w:rsidR="00FD0D61" w:rsidRDefault="00FD0D61" w:rsidP="008514D7">
      <w:pPr>
        <w:tabs>
          <w:tab w:val="left" w:pos="851"/>
        </w:tabs>
        <w:spacing w:after="0" w:line="240" w:lineRule="auto"/>
        <w:ind w:left="851" w:right="-427"/>
        <w:jc w:val="both"/>
        <w:rPr>
          <w:rFonts w:ascii="PF Din Text Cond Pro Thin" w:hAnsi="PF Din Text Cond Pro Thin"/>
          <w:sz w:val="18"/>
          <w:szCs w:val="18"/>
        </w:rPr>
      </w:pPr>
      <w:r w:rsidRPr="00FD0D61">
        <w:rPr>
          <w:rFonts w:ascii="PF Din Text Cond Pro Thin" w:hAnsi="PF Din Text Cond Pro Thin"/>
          <w:sz w:val="18"/>
          <w:szCs w:val="18"/>
        </w:rPr>
        <w:t xml:space="preserve">Sva se privremena učvršćenja i </w:t>
      </w:r>
      <w:proofErr w:type="spellStart"/>
      <w:r w:rsidRPr="00FD0D61">
        <w:rPr>
          <w:rFonts w:ascii="PF Din Text Cond Pro Thin" w:hAnsi="PF Din Text Cond Pro Thin"/>
          <w:sz w:val="18"/>
          <w:szCs w:val="18"/>
        </w:rPr>
        <w:t>pridržanja</w:t>
      </w:r>
      <w:proofErr w:type="spellEnd"/>
      <w:r w:rsidRPr="00FD0D61">
        <w:rPr>
          <w:rFonts w:ascii="PF Din Text Cond Pro Thin" w:hAnsi="PF Din Text Cond Pro Thin"/>
          <w:sz w:val="18"/>
          <w:szCs w:val="18"/>
        </w:rPr>
        <w:t xml:space="preserve"> moraju ostaviti u drvenoj konstrukciji dok drvena konstrukcija ne bude izvedena do onog stupnja koji dopušta njihovo sigurno uklanjanje.</w:t>
      </w:r>
    </w:p>
    <w:p w14:paraId="49336852" w14:textId="77777777" w:rsidR="00FD0D61" w:rsidRDefault="00FD0D61" w:rsidP="008514D7">
      <w:pPr>
        <w:tabs>
          <w:tab w:val="left" w:pos="851"/>
        </w:tabs>
        <w:spacing w:after="0" w:line="240" w:lineRule="auto"/>
        <w:ind w:left="851" w:right="-427"/>
        <w:jc w:val="both"/>
        <w:rPr>
          <w:rFonts w:ascii="PF Din Text Cond Pro Thin" w:hAnsi="PF Din Text Cond Pro Thin"/>
          <w:sz w:val="18"/>
          <w:szCs w:val="18"/>
        </w:rPr>
      </w:pPr>
    </w:p>
    <w:p w14:paraId="3437D23B" w14:textId="77777777" w:rsidR="00FD0D61" w:rsidRDefault="00FD0D61" w:rsidP="00FD0D61">
      <w:pPr>
        <w:tabs>
          <w:tab w:val="left" w:pos="851"/>
        </w:tabs>
        <w:spacing w:after="0" w:line="240" w:lineRule="auto"/>
        <w:ind w:right="-427"/>
        <w:jc w:val="both"/>
        <w:rPr>
          <w:rFonts w:ascii="PF Din Text Cond Pro Thin" w:hAnsi="PF Din Text Cond Pro Thin"/>
          <w:sz w:val="18"/>
          <w:szCs w:val="18"/>
        </w:rPr>
      </w:pPr>
    </w:p>
    <w:p w14:paraId="516A6F90" w14:textId="77777777" w:rsidR="006030AC" w:rsidRDefault="006030AC" w:rsidP="00A05B3A">
      <w:pPr>
        <w:tabs>
          <w:tab w:val="left" w:pos="851"/>
        </w:tabs>
        <w:spacing w:after="0" w:line="240" w:lineRule="auto"/>
        <w:ind w:left="850" w:right="-427"/>
        <w:jc w:val="both"/>
        <w:rPr>
          <w:rFonts w:ascii="PF Din Text Cond Pro Thin" w:hAnsi="PF Din Text Cond Pro Thin"/>
          <w:color w:val="FF0000"/>
          <w:sz w:val="18"/>
          <w:szCs w:val="18"/>
        </w:rPr>
      </w:pPr>
    </w:p>
    <w:p w14:paraId="0B0F9FB9" w14:textId="5878ADEA" w:rsidR="00DF0C79" w:rsidRPr="003A59F3" w:rsidRDefault="00A05B3A" w:rsidP="003A59F3">
      <w:pPr>
        <w:tabs>
          <w:tab w:val="left" w:pos="851"/>
        </w:tabs>
        <w:spacing w:after="0" w:line="240" w:lineRule="auto"/>
        <w:ind w:left="850" w:right="-427"/>
        <w:jc w:val="both"/>
        <w:rPr>
          <w:rFonts w:ascii="PF Din Text Cond Pro Thin" w:hAnsi="PF Din Text Cond Pro Thin"/>
          <w:color w:val="FF0000"/>
          <w:sz w:val="18"/>
          <w:szCs w:val="18"/>
        </w:rPr>
      </w:pPr>
      <w:r w:rsidRPr="001E4BE3">
        <w:rPr>
          <w:rFonts w:ascii="PF Din Text Cond Pro Thin" w:hAnsi="PF Din Text Cond Pro Thin"/>
          <w:color w:val="FF0000"/>
          <w:sz w:val="18"/>
          <w:szCs w:val="18"/>
        </w:rPr>
        <w:tab/>
      </w: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79"/>
        <w:gridCol w:w="4191"/>
      </w:tblGrid>
      <w:tr w:rsidR="00732DF4" w:rsidRPr="001547AE" w14:paraId="31718AAC" w14:textId="77777777" w:rsidTr="0063078A">
        <w:tc>
          <w:tcPr>
            <w:tcW w:w="685" w:type="dxa"/>
            <w:tcBorders>
              <w:top w:val="nil"/>
              <w:left w:val="nil"/>
              <w:bottom w:val="nil"/>
              <w:right w:val="nil"/>
            </w:tcBorders>
            <w:shd w:val="clear" w:color="auto" w:fill="D9D9D9"/>
          </w:tcPr>
          <w:p w14:paraId="6471D957" w14:textId="6E9F8574" w:rsidR="00732DF4" w:rsidRPr="00E33B81" w:rsidRDefault="00732DF4" w:rsidP="0063078A">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lastRenderedPageBreak/>
              <w:t>0</w:t>
            </w:r>
            <w:r w:rsidR="009547F0">
              <w:rPr>
                <w:rFonts w:ascii="PF Din Text Cond Pro Medium" w:hAnsi="PF Din Text Cond Pro Medium"/>
                <w:sz w:val="20"/>
                <w:szCs w:val="18"/>
              </w:rPr>
              <w:t>5</w:t>
            </w:r>
            <w:r w:rsidRPr="00E33B81">
              <w:rPr>
                <w:rFonts w:ascii="PF Din Text Cond Pro Medium" w:hAnsi="PF Din Text Cond Pro Medium"/>
                <w:sz w:val="20"/>
                <w:szCs w:val="18"/>
              </w:rPr>
              <w:t>.</w:t>
            </w:r>
          </w:p>
        </w:tc>
        <w:tc>
          <w:tcPr>
            <w:tcW w:w="3879" w:type="dxa"/>
            <w:tcBorders>
              <w:top w:val="nil"/>
              <w:left w:val="nil"/>
              <w:bottom w:val="nil"/>
              <w:right w:val="nil"/>
            </w:tcBorders>
            <w:shd w:val="clear" w:color="auto" w:fill="D9D9D9"/>
          </w:tcPr>
          <w:p w14:paraId="7EABC494" w14:textId="33AE1170" w:rsidR="00732DF4" w:rsidRPr="00E33B81" w:rsidRDefault="00732DF4" w:rsidP="0063078A">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KROVOPOKRIVAČKI</w:t>
            </w:r>
            <w:r w:rsidR="00880944">
              <w:rPr>
                <w:rFonts w:ascii="PF Din Text Cond Pro Medium" w:hAnsi="PF Din Text Cond Pro Medium"/>
                <w:sz w:val="20"/>
                <w:szCs w:val="18"/>
              </w:rPr>
              <w:t>-LIMARSKI</w:t>
            </w:r>
            <w:r>
              <w:rPr>
                <w:rFonts w:ascii="PF Din Text Cond Pro Medium" w:hAnsi="PF Din Text Cond Pro Medium"/>
                <w:sz w:val="20"/>
                <w:szCs w:val="18"/>
              </w:rPr>
              <w:t xml:space="preserve"> RADOVI</w:t>
            </w:r>
            <w:r w:rsidRPr="00E33B81">
              <w:rPr>
                <w:rFonts w:ascii="PF Din Text Cond Pro Medium" w:hAnsi="PF Din Text Cond Pro Medium"/>
                <w:sz w:val="20"/>
                <w:szCs w:val="18"/>
              </w:rPr>
              <w:t xml:space="preserve"> </w:t>
            </w:r>
          </w:p>
        </w:tc>
        <w:tc>
          <w:tcPr>
            <w:tcW w:w="4191" w:type="dxa"/>
            <w:tcBorders>
              <w:top w:val="nil"/>
              <w:left w:val="nil"/>
              <w:bottom w:val="nil"/>
              <w:right w:val="nil"/>
            </w:tcBorders>
            <w:shd w:val="clear" w:color="auto" w:fill="D9D9D9"/>
          </w:tcPr>
          <w:p w14:paraId="1EA16A23" w14:textId="77777777" w:rsidR="00732DF4" w:rsidRPr="00E33B81" w:rsidRDefault="00732DF4" w:rsidP="0063078A">
            <w:pPr>
              <w:tabs>
                <w:tab w:val="left" w:pos="1245"/>
              </w:tabs>
              <w:spacing w:after="0" w:line="240" w:lineRule="auto"/>
              <w:jc w:val="both"/>
              <w:rPr>
                <w:rFonts w:ascii="PF Din Text Cond Pro Medium" w:hAnsi="PF Din Text Cond Pro Medium"/>
                <w:sz w:val="20"/>
                <w:szCs w:val="18"/>
              </w:rPr>
            </w:pPr>
          </w:p>
        </w:tc>
      </w:tr>
    </w:tbl>
    <w:p w14:paraId="0D22F94F" w14:textId="77777777" w:rsidR="008B2436" w:rsidRDefault="008B2436" w:rsidP="004B387E">
      <w:pPr>
        <w:spacing w:after="0" w:line="240" w:lineRule="auto"/>
        <w:ind w:left="850"/>
        <w:jc w:val="both"/>
        <w:rPr>
          <w:rFonts w:ascii="PF Din Text Cond Pro Thin" w:hAnsi="PF Din Text Cond Pro Thin"/>
          <w:sz w:val="18"/>
          <w:szCs w:val="18"/>
        </w:rPr>
      </w:pPr>
    </w:p>
    <w:p w14:paraId="379BF68E" w14:textId="57AA3C0C" w:rsidR="00E25133" w:rsidRPr="00555DD0" w:rsidRDefault="00E25133" w:rsidP="00E25133">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Limarske radove izvesti prema opisu u troškovniku, uz eventualne korekcije projektom predviđenih razvijenih širina i opisa detalja po izmjeri na licu mjesta. Radove izvoditi po pravilima </w:t>
      </w:r>
      <w:proofErr w:type="spellStart"/>
      <w:r w:rsidRPr="00555DD0">
        <w:rPr>
          <w:rFonts w:ascii="PF Din Text Cond Pro Thin" w:hAnsi="PF Din Text Cond Pro Thin"/>
          <w:sz w:val="18"/>
          <w:szCs w:val="18"/>
        </w:rPr>
        <w:t>strukem</w:t>
      </w:r>
      <w:proofErr w:type="spellEnd"/>
      <w:r w:rsidRPr="00555DD0">
        <w:rPr>
          <w:rFonts w:ascii="PF Din Text Cond Pro Thin" w:hAnsi="PF Din Text Cond Pro Thin"/>
          <w:sz w:val="18"/>
          <w:szCs w:val="18"/>
        </w:rPr>
        <w:t>, odnosno slijedećim normama:</w:t>
      </w:r>
    </w:p>
    <w:p w14:paraId="13E8AEE9" w14:textId="22C5EE38" w:rsidR="00E25133" w:rsidRPr="00555DD0" w:rsidRDefault="00E25133" w:rsidP="00E25133">
      <w:pPr>
        <w:spacing w:after="0" w:line="240" w:lineRule="auto"/>
        <w:jc w:val="both"/>
        <w:rPr>
          <w:rFonts w:ascii="PF Din Text Cond Pro Thin" w:hAnsi="PF Din Text Cond Pro Thin"/>
          <w:sz w:val="18"/>
          <w:szCs w:val="18"/>
        </w:rPr>
      </w:pP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608ADDB6" w14:textId="6F6B1478" w:rsidR="00E25133" w:rsidRPr="00555DD0" w:rsidRDefault="00E25133" w:rsidP="00E25133">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HRN EN 14783 ili jednakovrijedno- </w:t>
      </w:r>
      <w:proofErr w:type="spellStart"/>
      <w:r w:rsidRPr="00555DD0">
        <w:rPr>
          <w:rFonts w:ascii="PF Din Text Cond Pro Thin" w:hAnsi="PF Din Text Cond Pro Thin"/>
          <w:sz w:val="18"/>
          <w:szCs w:val="18"/>
        </w:rPr>
        <w:t>nenosivi</w:t>
      </w:r>
      <w:proofErr w:type="spellEnd"/>
      <w:r w:rsidRPr="00555DD0">
        <w:rPr>
          <w:rFonts w:ascii="PF Din Text Cond Pro Thin" w:hAnsi="PF Din Text Cond Pro Thin"/>
          <w:sz w:val="18"/>
          <w:szCs w:val="18"/>
        </w:rPr>
        <w:t xml:space="preserve"> limovi i trake za pokrivanje krovova, vanjsko i unutrašnje oblaganje </w:t>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660DD20B" w14:textId="5FA591F4" w:rsidR="00E25133" w:rsidRPr="00555DD0" w:rsidRDefault="00E25133" w:rsidP="00E25133">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HRN EN 10327 ili </w:t>
      </w:r>
      <w:proofErr w:type="spellStart"/>
      <w:r w:rsidRPr="00555DD0">
        <w:rPr>
          <w:rFonts w:ascii="PF Din Text Cond Pro Thin" w:hAnsi="PF Din Text Cond Pro Thin"/>
          <w:sz w:val="18"/>
          <w:szCs w:val="18"/>
        </w:rPr>
        <w:t>jednakovrijendo</w:t>
      </w:r>
      <w:proofErr w:type="spellEnd"/>
      <w:r w:rsidRPr="00555DD0">
        <w:rPr>
          <w:rFonts w:ascii="PF Din Text Cond Pro Thin" w:hAnsi="PF Din Text Cond Pro Thin"/>
          <w:sz w:val="18"/>
          <w:szCs w:val="18"/>
        </w:rPr>
        <w:t xml:space="preserve"> -  kontinuirano vruće </w:t>
      </w:r>
      <w:r w:rsidR="00D66862">
        <w:rPr>
          <w:rFonts w:ascii="PF Din Text Cond Pro Thin" w:hAnsi="PF Din Text Cond Pro Thin"/>
          <w:sz w:val="18"/>
          <w:szCs w:val="18"/>
        </w:rPr>
        <w:t>poc</w:t>
      </w:r>
      <w:r w:rsidRPr="00555DD0">
        <w:rPr>
          <w:rFonts w:ascii="PF Din Text Cond Pro Thin" w:hAnsi="PF Din Text Cond Pro Thin"/>
          <w:sz w:val="18"/>
          <w:szCs w:val="18"/>
        </w:rPr>
        <w:t xml:space="preserve">inčana traka i lim od (mekanog) </w:t>
      </w:r>
      <w:proofErr w:type="spellStart"/>
      <w:r w:rsidRPr="00555DD0">
        <w:rPr>
          <w:rFonts w:ascii="PF Din Text Cond Pro Thin" w:hAnsi="PF Din Text Cond Pro Thin"/>
          <w:sz w:val="18"/>
          <w:szCs w:val="18"/>
        </w:rPr>
        <w:t>niskougljičnog</w:t>
      </w:r>
      <w:proofErr w:type="spellEnd"/>
      <w:r w:rsidRPr="00555DD0">
        <w:rPr>
          <w:rFonts w:ascii="PF Din Text Cond Pro Thin" w:hAnsi="PF Din Text Cond Pro Thin"/>
          <w:sz w:val="18"/>
          <w:szCs w:val="18"/>
        </w:rPr>
        <w:t xml:space="preserve"> čelika za hladno oblik.</w:t>
      </w:r>
      <w:r w:rsidRPr="00555DD0">
        <w:rPr>
          <w:rFonts w:ascii="PF Din Text Cond Pro Thin" w:hAnsi="PF Din Text Cond Pro Thin"/>
          <w:sz w:val="18"/>
          <w:szCs w:val="18"/>
        </w:rPr>
        <w:tab/>
      </w:r>
    </w:p>
    <w:p w14:paraId="7E082710" w14:textId="38CE6FA7"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HRN U.N9.053</w:t>
      </w:r>
      <w:r w:rsidR="00593478" w:rsidRPr="00555DD0">
        <w:rPr>
          <w:rFonts w:ascii="PF Din Text Cond Pro Thin" w:hAnsi="PF Din Text Cond Pro Thin"/>
          <w:sz w:val="18"/>
          <w:szCs w:val="18"/>
        </w:rPr>
        <w:t xml:space="preserve"> ili jednakovrijedno</w:t>
      </w:r>
      <w:r w:rsidRPr="00555DD0">
        <w:rPr>
          <w:rFonts w:ascii="PF Din Text Cond Pro Thin" w:hAnsi="PF Din Text Cond Pro Thin"/>
          <w:sz w:val="18"/>
          <w:szCs w:val="18"/>
        </w:rPr>
        <w:t xml:space="preserve"> - odvodnja krova i otvorenih dijelova građevine limenim elementima</w:t>
      </w:r>
    </w:p>
    <w:p w14:paraId="19CF9464" w14:textId="04885135"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HRN U.N9.055  </w:t>
      </w:r>
      <w:r w:rsidR="00593478" w:rsidRPr="00555DD0">
        <w:rPr>
          <w:rFonts w:ascii="PF Din Text Cond Pro Thin" w:hAnsi="PF Din Text Cond Pro Thin"/>
          <w:sz w:val="18"/>
          <w:szCs w:val="18"/>
        </w:rPr>
        <w:t xml:space="preserve">ili jednakovrijedno - </w:t>
      </w:r>
      <w:r w:rsidRPr="00555DD0">
        <w:rPr>
          <w:rFonts w:ascii="PF Din Text Cond Pro Thin" w:hAnsi="PF Din Text Cond Pro Thin"/>
          <w:sz w:val="18"/>
          <w:szCs w:val="18"/>
        </w:rPr>
        <w:t>oblaganje vanjskih dijelova zgrade limom</w:t>
      </w:r>
    </w:p>
    <w:p w14:paraId="5A8F5301" w14:textId="4770301E" w:rsidR="00593478" w:rsidRPr="00555DD0" w:rsidRDefault="00593478" w:rsidP="00880944">
      <w:pPr>
        <w:spacing w:after="0" w:line="240" w:lineRule="auto"/>
        <w:ind w:left="850"/>
        <w:jc w:val="both"/>
        <w:rPr>
          <w:rFonts w:ascii="PF Din Text Cond Pro Thin" w:hAnsi="PF Din Text Cond Pro Thin"/>
          <w:sz w:val="18"/>
          <w:szCs w:val="18"/>
        </w:rPr>
      </w:pPr>
    </w:p>
    <w:p w14:paraId="35F2D82C" w14:textId="59739767" w:rsidR="00593478" w:rsidRPr="00555DD0" w:rsidRDefault="007570AD" w:rsidP="007570AD">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Sve odredbe ovih posebnih uvjeta i općih uvjeta smatraju se sastavnim dijelom opisa svake pojedine stavke ovog troškovnika i vrijede za sve radove, osim ako ih opis stavke troškovnika ne isključuje. </w:t>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05C17C62" w14:textId="77777777" w:rsidR="007570AD" w:rsidRPr="00555DD0" w:rsidRDefault="007570AD" w:rsidP="007570AD">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Sve spojeve lima treba obvezno izvesti nepropusno. Plohe izvedene limom moraju biti izvedene pravilno i u ravnini, po nagibima odvodnje i kosinama definiranim u projektu.</w:t>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2253E7BF" w14:textId="77EA0B16" w:rsidR="00593478" w:rsidRPr="00555DD0" w:rsidRDefault="007570AD" w:rsidP="007570AD">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Radove treba uskladiti s radovima na izolacijama gdje se lim izvodi uz slojeve izolacije ili kod dilatacijskih detalja.</w:t>
      </w:r>
      <w:r w:rsidRPr="00555DD0">
        <w:rPr>
          <w:rFonts w:ascii="PF Din Text Cond Pro Thin" w:hAnsi="PF Din Text Cond Pro Thin"/>
          <w:sz w:val="18"/>
          <w:szCs w:val="18"/>
        </w:rPr>
        <w:tab/>
      </w:r>
    </w:p>
    <w:p w14:paraId="68B83AEF" w14:textId="77777777" w:rsidR="007570AD" w:rsidRPr="00555DD0" w:rsidRDefault="007570AD" w:rsidP="007570AD">
      <w:pPr>
        <w:spacing w:after="0" w:line="240" w:lineRule="auto"/>
        <w:ind w:left="850"/>
        <w:jc w:val="both"/>
        <w:rPr>
          <w:rFonts w:ascii="PF Din Text Cond Pro Thin" w:hAnsi="PF Din Text Cond Pro Thin"/>
          <w:sz w:val="18"/>
          <w:szCs w:val="18"/>
        </w:rPr>
      </w:pPr>
    </w:p>
    <w:p w14:paraId="5DDB8A03" w14:textId="06C2BD6F" w:rsidR="00593478" w:rsidRPr="00555DD0" w:rsidRDefault="007570AD"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Izvođač je prije početka izvođenja radova u obvezi izvršiti izmjeru na licu mjesta.</w:t>
      </w:r>
      <w:r w:rsidRPr="00555DD0">
        <w:rPr>
          <w:rFonts w:ascii="PF Din Text Cond Pro Thin" w:hAnsi="PF Din Text Cond Pro Thin"/>
          <w:sz w:val="18"/>
          <w:szCs w:val="18"/>
        </w:rPr>
        <w:tab/>
      </w:r>
    </w:p>
    <w:p w14:paraId="2485D286" w14:textId="77777777" w:rsidR="00593478" w:rsidRPr="00555DD0" w:rsidRDefault="00593478" w:rsidP="00880944">
      <w:pPr>
        <w:spacing w:after="0" w:line="240" w:lineRule="auto"/>
        <w:ind w:left="850"/>
        <w:jc w:val="both"/>
        <w:rPr>
          <w:rFonts w:ascii="PF Din Text Cond Pro Thin" w:hAnsi="PF Din Text Cond Pro Thin"/>
          <w:sz w:val="18"/>
          <w:szCs w:val="18"/>
        </w:rPr>
      </w:pPr>
    </w:p>
    <w:p w14:paraId="5ED069CC" w14:textId="38AF7E9A"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Plohe izvedene limom moraju biti izvedene pravilno i u ravnini, po nagibima odvodnje i kosinama definiranim u projektu. Sve spojeve</w:t>
      </w:r>
    </w:p>
    <w:p w14:paraId="43CF85BE" w14:textId="58959F53" w:rsidR="00880944" w:rsidRPr="00555DD0" w:rsidRDefault="00880944" w:rsidP="007033B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lima ili nosača lima od plošnog željeza i fasadnih ploha treba izvesti vrlo pažljivo da se ne ošteti fasadna ploha. Ukoliko do toga ipak dođe oštećenje</w:t>
      </w:r>
      <w:r w:rsidR="007570AD" w:rsidRPr="00555DD0">
        <w:rPr>
          <w:rFonts w:ascii="PF Din Text Cond Pro Thin" w:hAnsi="PF Din Text Cond Pro Thin"/>
          <w:sz w:val="18"/>
          <w:szCs w:val="18"/>
        </w:rPr>
        <w:t xml:space="preserve"> </w:t>
      </w:r>
      <w:r w:rsidRPr="00555DD0">
        <w:rPr>
          <w:rFonts w:ascii="PF Din Text Cond Pro Thin" w:hAnsi="PF Din Text Cond Pro Thin"/>
          <w:sz w:val="18"/>
          <w:szCs w:val="18"/>
        </w:rPr>
        <w:t xml:space="preserve">treba popraviti izvođač na svoj trošak. Svi radovi u svezi pokrivanja krovnih ploha limom i pripadnih limenih detalja </w:t>
      </w:r>
      <w:proofErr w:type="spellStart"/>
      <w:r w:rsidRPr="00555DD0">
        <w:rPr>
          <w:rFonts w:ascii="PF Din Text Cond Pro Thin" w:hAnsi="PF Din Text Cond Pro Thin"/>
          <w:sz w:val="18"/>
          <w:szCs w:val="18"/>
        </w:rPr>
        <w:t>opšava</w:t>
      </w:r>
      <w:proofErr w:type="spellEnd"/>
      <w:r w:rsidRPr="00555DD0">
        <w:rPr>
          <w:rFonts w:ascii="PF Din Text Cond Pro Thin" w:hAnsi="PF Din Text Cond Pro Thin"/>
          <w:sz w:val="18"/>
          <w:szCs w:val="18"/>
        </w:rPr>
        <w:t xml:space="preserve"> rubova, lomova i drugo</w:t>
      </w:r>
      <w:r w:rsidR="007570AD" w:rsidRPr="00555DD0">
        <w:rPr>
          <w:rFonts w:ascii="PF Din Text Cond Pro Thin" w:hAnsi="PF Din Text Cond Pro Thin"/>
          <w:sz w:val="18"/>
          <w:szCs w:val="18"/>
        </w:rPr>
        <w:t xml:space="preserve"> </w:t>
      </w:r>
      <w:r w:rsidRPr="00555DD0">
        <w:rPr>
          <w:rFonts w:ascii="PF Din Text Cond Pro Thin" w:hAnsi="PF Din Text Cond Pro Thin"/>
          <w:sz w:val="18"/>
          <w:szCs w:val="18"/>
        </w:rPr>
        <w:t xml:space="preserve">(uključivo </w:t>
      </w:r>
      <w:proofErr w:type="spellStart"/>
      <w:r w:rsidRPr="00555DD0">
        <w:rPr>
          <w:rFonts w:ascii="PF Din Text Cond Pro Thin" w:hAnsi="PF Din Text Cond Pro Thin"/>
          <w:sz w:val="18"/>
          <w:szCs w:val="18"/>
        </w:rPr>
        <w:t>opšave</w:t>
      </w:r>
      <w:proofErr w:type="spellEnd"/>
      <w:r w:rsidRPr="00555DD0">
        <w:rPr>
          <w:rFonts w:ascii="PF Din Text Cond Pro Thin" w:hAnsi="PF Din Text Cond Pro Thin"/>
          <w:sz w:val="18"/>
          <w:szCs w:val="18"/>
        </w:rPr>
        <w:t xml:space="preserve"> </w:t>
      </w:r>
      <w:proofErr w:type="spellStart"/>
      <w:r w:rsidRPr="00555DD0">
        <w:rPr>
          <w:rFonts w:ascii="PF Din Text Cond Pro Thin" w:hAnsi="PF Din Text Cond Pro Thin"/>
          <w:sz w:val="18"/>
          <w:szCs w:val="18"/>
        </w:rPr>
        <w:t>dimovodnih</w:t>
      </w:r>
      <w:proofErr w:type="spellEnd"/>
      <w:r w:rsidRPr="00555DD0">
        <w:rPr>
          <w:rFonts w:ascii="PF Din Text Cond Pro Thin" w:hAnsi="PF Din Text Cond Pro Thin"/>
          <w:sz w:val="18"/>
          <w:szCs w:val="18"/>
        </w:rPr>
        <w:t xml:space="preserve"> kanala, krovnih </w:t>
      </w:r>
      <w:r w:rsidR="007033B4" w:rsidRPr="00555DD0">
        <w:rPr>
          <w:rFonts w:ascii="PF Din Text Cond Pro Thin" w:hAnsi="PF Din Text Cond Pro Thin"/>
          <w:sz w:val="18"/>
          <w:szCs w:val="18"/>
        </w:rPr>
        <w:t>kupola)</w:t>
      </w:r>
      <w:r w:rsidRPr="00555DD0">
        <w:rPr>
          <w:rFonts w:ascii="PF Din Text Cond Pro Thin" w:hAnsi="PF Din Text Cond Pro Thin"/>
          <w:sz w:val="18"/>
          <w:szCs w:val="18"/>
        </w:rPr>
        <w:t xml:space="preserve"> uključeno je u sklopu troškova krovopokrivačkih radova. Izvedbu limarskih radova obvezno</w:t>
      </w:r>
      <w:r w:rsidR="007033B4" w:rsidRPr="00555DD0">
        <w:rPr>
          <w:rFonts w:ascii="PF Din Text Cond Pro Thin" w:hAnsi="PF Din Text Cond Pro Thin"/>
          <w:sz w:val="18"/>
          <w:szCs w:val="18"/>
        </w:rPr>
        <w:t xml:space="preserve"> </w:t>
      </w:r>
      <w:r w:rsidRPr="00555DD0">
        <w:rPr>
          <w:rFonts w:ascii="PF Din Text Cond Pro Thin" w:hAnsi="PF Din Text Cond Pro Thin"/>
          <w:sz w:val="18"/>
          <w:szCs w:val="18"/>
        </w:rPr>
        <w:t>uskladiti s radovima hidro izolacije i toplinske izolacije u sklopu slojeva izolacije i dilatacijskih detalja.</w:t>
      </w:r>
    </w:p>
    <w:p w14:paraId="7F0E16BB" w14:textId="77777777" w:rsidR="007033B4" w:rsidRPr="00555DD0" w:rsidRDefault="007033B4" w:rsidP="007033B4">
      <w:pPr>
        <w:spacing w:after="0" w:line="240" w:lineRule="auto"/>
        <w:ind w:left="850"/>
        <w:jc w:val="both"/>
        <w:rPr>
          <w:rFonts w:ascii="PF Din Text Cond Pro Thin" w:hAnsi="PF Din Text Cond Pro Thin"/>
          <w:sz w:val="18"/>
          <w:szCs w:val="18"/>
        </w:rPr>
      </w:pPr>
    </w:p>
    <w:p w14:paraId="0B4A988D" w14:textId="77777777"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Izvođač radova je obvezan</w:t>
      </w:r>
    </w:p>
    <w:p w14:paraId="47CB1A7C" w14:textId="4CE5BA37"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Cambria Math" w:hAnsi="Cambria Math" w:cs="Cambria Math"/>
          <w:sz w:val="18"/>
          <w:szCs w:val="18"/>
        </w:rPr>
        <w:t>⋅</w:t>
      </w:r>
      <w:r w:rsidRPr="00555DD0">
        <w:rPr>
          <w:rFonts w:ascii="PF Din Text Cond Pro Thin" w:hAnsi="PF Din Text Cond Pro Thin"/>
          <w:sz w:val="18"/>
          <w:szCs w:val="18"/>
        </w:rPr>
        <w:t xml:space="preserve"> predočiti </w:t>
      </w:r>
      <w:r w:rsidR="007033B4" w:rsidRPr="00555DD0">
        <w:rPr>
          <w:rFonts w:ascii="PF Din Text Cond Pro Thin" w:hAnsi="PF Din Text Cond Pro Thin"/>
          <w:sz w:val="18"/>
          <w:szCs w:val="18"/>
        </w:rPr>
        <w:t>nadzornom inženjeru</w:t>
      </w:r>
      <w:r w:rsidRPr="00555DD0">
        <w:rPr>
          <w:rFonts w:ascii="PF Din Text Cond Pro Thin" w:hAnsi="PF Din Text Cond Pro Thin"/>
          <w:sz w:val="18"/>
          <w:szCs w:val="18"/>
        </w:rPr>
        <w:t xml:space="preserve"> detalje izvedbe i savijanja limova prije početka izvođenja: izrada radioničkih crteža - detalja predstavlja obvezu</w:t>
      </w:r>
    </w:p>
    <w:p w14:paraId="55C3E8E7" w14:textId="77777777"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izvođača koja je uključena u cijenu dotičnog detalja (stavke troškovnika)</w:t>
      </w:r>
    </w:p>
    <w:p w14:paraId="57CAC84C" w14:textId="0E7F124B"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Cambria Math" w:hAnsi="Cambria Math" w:cs="Cambria Math"/>
          <w:sz w:val="18"/>
          <w:szCs w:val="18"/>
        </w:rPr>
        <w:t>⋅</w:t>
      </w:r>
      <w:r w:rsidRPr="00555DD0">
        <w:rPr>
          <w:rFonts w:ascii="PF Din Text Cond Pro Thin" w:hAnsi="PF Din Text Cond Pro Thin"/>
          <w:sz w:val="18"/>
          <w:szCs w:val="18"/>
        </w:rPr>
        <w:t xml:space="preserve"> u jediničnim cijenama stavaka uključiti</w:t>
      </w:r>
      <w:r w:rsidR="00A35884" w:rsidRPr="00555DD0">
        <w:rPr>
          <w:rFonts w:ascii="PF Din Text Cond Pro Thin" w:hAnsi="PF Din Text Cond Pro Thin"/>
          <w:sz w:val="18"/>
          <w:szCs w:val="18"/>
        </w:rPr>
        <w:t xml:space="preserve"> po potrebi</w:t>
      </w:r>
      <w:r w:rsidRPr="00555DD0">
        <w:rPr>
          <w:rFonts w:ascii="PF Din Text Cond Pro Thin" w:hAnsi="PF Din Text Cond Pro Thin"/>
          <w:sz w:val="18"/>
          <w:szCs w:val="18"/>
        </w:rPr>
        <w:t xml:space="preserve"> sve potrebne zaštitne i radne skele, moguća manja i neizbježna </w:t>
      </w:r>
      <w:proofErr w:type="spellStart"/>
      <w:r w:rsidRPr="00555DD0">
        <w:rPr>
          <w:rFonts w:ascii="PF Din Text Cond Pro Thin" w:hAnsi="PF Din Text Cond Pro Thin"/>
          <w:sz w:val="18"/>
          <w:szCs w:val="18"/>
        </w:rPr>
        <w:t>štemanja</w:t>
      </w:r>
      <w:proofErr w:type="spellEnd"/>
      <w:r w:rsidRPr="00555DD0">
        <w:rPr>
          <w:rFonts w:ascii="PF Din Text Cond Pro Thin" w:hAnsi="PF Din Text Cond Pro Thin"/>
          <w:sz w:val="18"/>
          <w:szCs w:val="18"/>
        </w:rPr>
        <w:t xml:space="preserve"> nužna za ugradbu i</w:t>
      </w:r>
    </w:p>
    <w:p w14:paraId="1972F868" w14:textId="77777777"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savijanje lima i izvedbu detalja ili manja </w:t>
      </w:r>
      <w:proofErr w:type="spellStart"/>
      <w:r w:rsidRPr="00555DD0">
        <w:rPr>
          <w:rFonts w:ascii="PF Din Text Cond Pro Thin" w:hAnsi="PF Din Text Cond Pro Thin"/>
          <w:sz w:val="18"/>
          <w:szCs w:val="18"/>
        </w:rPr>
        <w:t>zapunjavanja</w:t>
      </w:r>
      <w:proofErr w:type="spellEnd"/>
      <w:r w:rsidRPr="00555DD0">
        <w:rPr>
          <w:rFonts w:ascii="PF Din Text Cond Pro Thin" w:hAnsi="PF Din Text Cond Pro Thin"/>
          <w:sz w:val="18"/>
          <w:szCs w:val="18"/>
        </w:rPr>
        <w:t xml:space="preserve"> međuprostora i pukotina, podložne bitumenske trake ispod limova te popravak</w:t>
      </w:r>
    </w:p>
    <w:p w14:paraId="6AB07DBA" w14:textId="77777777"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oštećenja drugih radova i čišćenje radnog mjesta nakon obavljenog posla.</w:t>
      </w:r>
    </w:p>
    <w:p w14:paraId="6D46C944" w14:textId="0A69D1A3" w:rsidR="00880944" w:rsidRPr="00555DD0" w:rsidRDefault="00880944" w:rsidP="007033B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3B8CB5A6" w14:textId="37ABDB1E" w:rsidR="00880944" w:rsidRPr="00555DD0" w:rsidRDefault="00880944" w:rsidP="007033B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U cijen</w:t>
      </w:r>
      <w:r w:rsidR="007033B4" w:rsidRPr="00555DD0">
        <w:rPr>
          <w:rFonts w:ascii="PF Din Text Cond Pro Thin" w:hAnsi="PF Din Text Cond Pro Thin"/>
          <w:sz w:val="18"/>
          <w:szCs w:val="18"/>
        </w:rPr>
        <w:t>u</w:t>
      </w:r>
      <w:r w:rsidRPr="00555DD0">
        <w:rPr>
          <w:rFonts w:ascii="PF Din Text Cond Pro Thin" w:hAnsi="PF Din Text Cond Pro Thin"/>
          <w:sz w:val="18"/>
          <w:szCs w:val="18"/>
        </w:rPr>
        <w:t xml:space="preserve"> treba također uključiti izvedbu i obradu raznih detalja limarije kod spojeva, prijelaza, lomova i sudara ploha, završetaka limarije i drugo, sve obvezno usklađeno sa drugim različitim materijalima i radovima uz limariju, do potpune gotovosti i funkcionalnosti.</w:t>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20216F9B" w14:textId="73D3286C"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3DC36008" w14:textId="77777777"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U jediničnu cijenu treba obvezno uključiti sve materijale koji se ugrađuju i koriste (osnovne i pomoćne materijale), sav potrebna rad (osnovni i pomoćni) na izvedbi radova do potpune gotovosti i funkcionalnosti istih, sve transporte i prijenose do i na gradilištu sve do mjesta ugradbe, sva potrebna uskladištenja i zaštite, sve potrebne zaštitne konstrukcije i skele, kao i sve drugo predviđeno mjerama zaštite na radu i pravilima struke.</w:t>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5EA04C18" w14:textId="54AB868E" w:rsidR="00880944" w:rsidRPr="00555DD0" w:rsidRDefault="00880944" w:rsidP="00880944">
      <w:pPr>
        <w:spacing w:after="0" w:line="240" w:lineRule="auto"/>
        <w:ind w:left="850"/>
        <w:jc w:val="both"/>
        <w:rPr>
          <w:rFonts w:ascii="PF Din Text Cond Pro Thin" w:hAnsi="PF Din Text Cond Pro Thin"/>
          <w:sz w:val="18"/>
          <w:szCs w:val="18"/>
        </w:rPr>
      </w:pPr>
      <w:r w:rsidRPr="00555DD0">
        <w:rPr>
          <w:rFonts w:ascii="PF Din Text Cond Pro Thin" w:hAnsi="PF Din Text Cond Pro Thin"/>
          <w:sz w:val="18"/>
          <w:szCs w:val="18"/>
        </w:rPr>
        <w:tab/>
      </w:r>
    </w:p>
    <w:p w14:paraId="35C70F86" w14:textId="1FEA9E19" w:rsidR="00380C98" w:rsidRPr="00A35884" w:rsidRDefault="00880944" w:rsidP="00880944">
      <w:pPr>
        <w:spacing w:after="0" w:line="240" w:lineRule="auto"/>
        <w:ind w:left="850"/>
        <w:jc w:val="both"/>
        <w:rPr>
          <w:rFonts w:ascii="PF Din Text Cond Pro Thin" w:hAnsi="PF Din Text Cond Pro Thin"/>
          <w:color w:val="FF33CC"/>
          <w:sz w:val="18"/>
          <w:szCs w:val="18"/>
        </w:rPr>
      </w:pPr>
      <w:r w:rsidRPr="00555DD0">
        <w:rPr>
          <w:rFonts w:ascii="PF Din Text Cond Pro Thin" w:hAnsi="PF Din Text Cond Pro Thin"/>
          <w:sz w:val="18"/>
          <w:szCs w:val="18"/>
        </w:rPr>
        <w:t>Obračun izvedenih radova izvršiti će se prema jedinici mjere definirane za svaku pojedinu stavku troškovnika i prema postojećim građevinskim normama.</w:t>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A35884">
        <w:rPr>
          <w:rFonts w:ascii="PF Din Text Cond Pro Thin" w:hAnsi="PF Din Text Cond Pro Thin"/>
          <w:color w:val="FF33CC"/>
          <w:sz w:val="18"/>
          <w:szCs w:val="18"/>
        </w:rPr>
        <w:tab/>
      </w:r>
      <w:r w:rsidRPr="00A35884">
        <w:rPr>
          <w:rFonts w:ascii="PF Din Text Cond Pro Thin" w:hAnsi="PF Din Text Cond Pro Thin"/>
          <w:color w:val="FF33CC"/>
          <w:sz w:val="18"/>
          <w:szCs w:val="18"/>
        </w:rPr>
        <w:tab/>
      </w:r>
      <w:r w:rsidRPr="00A35884">
        <w:rPr>
          <w:rFonts w:ascii="PF Din Text Cond Pro Thin" w:hAnsi="PF Din Text Cond Pro Thin"/>
          <w:color w:val="FF33CC"/>
          <w:sz w:val="18"/>
          <w:szCs w:val="18"/>
        </w:rPr>
        <w:tab/>
      </w:r>
    </w:p>
    <w:p w14:paraId="06D42600" w14:textId="3ADC16F3" w:rsidR="005333A6" w:rsidRDefault="005333A6" w:rsidP="004B387E">
      <w:pPr>
        <w:spacing w:after="0" w:line="240" w:lineRule="auto"/>
        <w:ind w:left="850"/>
        <w:jc w:val="both"/>
        <w:rPr>
          <w:rFonts w:ascii="PF Din Text Cond Pro Thin" w:hAnsi="PF Din Text Cond Pro Thin"/>
          <w:sz w:val="18"/>
          <w:szCs w:val="18"/>
        </w:rPr>
      </w:pPr>
    </w:p>
    <w:p w14:paraId="7DEAB7C4" w14:textId="77777777" w:rsidR="00C1671E" w:rsidRPr="00F341BD" w:rsidRDefault="00C1671E" w:rsidP="004B387E">
      <w:pPr>
        <w:spacing w:after="0" w:line="240" w:lineRule="auto"/>
        <w:ind w:left="850"/>
        <w:jc w:val="both"/>
        <w:rPr>
          <w:rFonts w:ascii="PF Din Text Cond Pro Thin" w:hAnsi="PF Din Text Cond Pro Thin"/>
          <w:sz w:val="18"/>
          <w:szCs w:val="18"/>
        </w:rPr>
      </w:pPr>
    </w:p>
    <w:p w14:paraId="6640557D" w14:textId="3A22B2DE" w:rsidR="00263FD0" w:rsidRPr="00263FD0" w:rsidRDefault="00A26401" w:rsidP="00263FD0">
      <w:pPr>
        <w:tabs>
          <w:tab w:val="left" w:pos="851"/>
          <w:tab w:val="left" w:pos="1764"/>
        </w:tabs>
        <w:spacing w:after="0" w:line="240" w:lineRule="auto"/>
        <w:ind w:left="850" w:right="-427"/>
        <w:jc w:val="both"/>
        <w:rPr>
          <w:rFonts w:ascii="PF Din Text Cond Pro Thin" w:hAnsi="PF Din Text Cond Pro Thin"/>
          <w:b/>
          <w:sz w:val="20"/>
          <w:szCs w:val="20"/>
        </w:rPr>
      </w:pPr>
      <w:r>
        <w:rPr>
          <w:rFonts w:ascii="PF Din Text Cond Pro Thin" w:hAnsi="PF Din Text Cond Pro Thin"/>
          <w:b/>
          <w:sz w:val="20"/>
          <w:szCs w:val="20"/>
        </w:rPr>
        <w:t>06</w:t>
      </w:r>
      <w:r w:rsidR="00263FD0" w:rsidRPr="00263FD0">
        <w:rPr>
          <w:rFonts w:ascii="PF Din Text Cond Pro Thin" w:hAnsi="PF Din Text Cond Pro Thin"/>
          <w:b/>
          <w:sz w:val="20"/>
          <w:szCs w:val="20"/>
        </w:rPr>
        <w:t>.0</w:t>
      </w:r>
      <w:r>
        <w:rPr>
          <w:rFonts w:ascii="PF Din Text Cond Pro Thin" w:hAnsi="PF Din Text Cond Pro Thin"/>
          <w:b/>
          <w:sz w:val="20"/>
          <w:szCs w:val="20"/>
        </w:rPr>
        <w:t>1</w:t>
      </w:r>
      <w:r w:rsidR="00263FD0" w:rsidRPr="00263FD0">
        <w:rPr>
          <w:rFonts w:ascii="PF Din Text Cond Pro Thin" w:hAnsi="PF Din Text Cond Pro Thin"/>
          <w:b/>
          <w:sz w:val="20"/>
          <w:szCs w:val="20"/>
        </w:rPr>
        <w:t>. STRUKTURALNA ALUMINIJSKA FASADA</w:t>
      </w:r>
    </w:p>
    <w:p w14:paraId="3098C607" w14:textId="77777777" w:rsidR="00C1671E" w:rsidRDefault="00C1671E" w:rsidP="005F13ED">
      <w:pPr>
        <w:tabs>
          <w:tab w:val="left" w:pos="7824"/>
        </w:tabs>
        <w:spacing w:after="0"/>
        <w:ind w:left="850"/>
        <w:jc w:val="both"/>
        <w:rPr>
          <w:rFonts w:ascii="PF Din Text Cond Pro Thin" w:hAnsi="PF Din Text Cond Pro Thin"/>
          <w:sz w:val="18"/>
          <w:szCs w:val="18"/>
        </w:rPr>
      </w:pPr>
    </w:p>
    <w:p w14:paraId="371D8C7D" w14:textId="5DD221E5" w:rsidR="005F13ED" w:rsidRPr="000E2DF1" w:rsidRDefault="004B13C4" w:rsidP="005F13ED">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Strukturaln</w:t>
      </w:r>
      <w:r w:rsidR="00882830" w:rsidRPr="000E2DF1">
        <w:rPr>
          <w:rFonts w:ascii="PF Din Text Cond Pro Thin" w:hAnsi="PF Din Text Cond Pro Thin"/>
          <w:sz w:val="18"/>
          <w:szCs w:val="18"/>
        </w:rPr>
        <w:t>e</w:t>
      </w:r>
      <w:r w:rsidRPr="000E2DF1">
        <w:rPr>
          <w:rFonts w:ascii="PF Din Text Cond Pro Thin" w:hAnsi="PF Din Text Cond Pro Thin"/>
          <w:sz w:val="18"/>
          <w:szCs w:val="18"/>
        </w:rPr>
        <w:t xml:space="preserve"> </w:t>
      </w:r>
      <w:proofErr w:type="spellStart"/>
      <w:r w:rsidR="000F576C" w:rsidRPr="000E2DF1">
        <w:rPr>
          <w:rFonts w:ascii="PF Din Text Cond Pro Thin" w:hAnsi="PF Din Text Cond Pro Thin"/>
          <w:sz w:val="18"/>
          <w:szCs w:val="18"/>
        </w:rPr>
        <w:t>ustakljene</w:t>
      </w:r>
      <w:proofErr w:type="spellEnd"/>
      <w:r w:rsidR="000F576C" w:rsidRPr="000E2DF1">
        <w:rPr>
          <w:rFonts w:ascii="PF Din Text Cond Pro Thin" w:hAnsi="PF Din Text Cond Pro Thin"/>
          <w:sz w:val="18"/>
          <w:szCs w:val="18"/>
        </w:rPr>
        <w:t xml:space="preserve"> </w:t>
      </w:r>
      <w:r w:rsidRPr="000E2DF1">
        <w:rPr>
          <w:rFonts w:ascii="PF Din Text Cond Pro Thin" w:hAnsi="PF Din Text Cond Pro Thin"/>
          <w:sz w:val="18"/>
          <w:szCs w:val="18"/>
        </w:rPr>
        <w:t>fasadne stijene</w:t>
      </w:r>
      <w:r w:rsidR="00882830" w:rsidRPr="000E2DF1">
        <w:rPr>
          <w:rFonts w:ascii="PF Din Text Cond Pro Thin" w:hAnsi="PF Din Text Cond Pro Thin"/>
          <w:sz w:val="18"/>
          <w:szCs w:val="18"/>
        </w:rPr>
        <w:t xml:space="preserve"> sastavljene od </w:t>
      </w:r>
      <w:r w:rsidR="005F13ED" w:rsidRPr="000E2DF1">
        <w:rPr>
          <w:rFonts w:ascii="PF Din Text Cond Pro Thin" w:hAnsi="PF Din Text Cond Pro Thin"/>
          <w:sz w:val="18"/>
          <w:szCs w:val="18"/>
        </w:rPr>
        <w:t>fiksn</w:t>
      </w:r>
      <w:r w:rsidR="00882830" w:rsidRPr="000E2DF1">
        <w:rPr>
          <w:rFonts w:ascii="PF Din Text Cond Pro Thin" w:hAnsi="PF Din Text Cond Pro Thin"/>
          <w:sz w:val="18"/>
          <w:szCs w:val="18"/>
        </w:rPr>
        <w:t>ih</w:t>
      </w:r>
      <w:r w:rsidR="005F13ED" w:rsidRPr="000E2DF1">
        <w:rPr>
          <w:rFonts w:ascii="PF Din Text Cond Pro Thin" w:hAnsi="PF Din Text Cond Pro Thin"/>
          <w:sz w:val="18"/>
          <w:szCs w:val="18"/>
        </w:rPr>
        <w:t xml:space="preserve"> polja </w:t>
      </w:r>
      <w:r w:rsidR="00882830" w:rsidRPr="000E2DF1">
        <w:rPr>
          <w:rFonts w:ascii="PF Din Text Cond Pro Thin" w:hAnsi="PF Din Text Cond Pro Thin"/>
          <w:sz w:val="18"/>
          <w:szCs w:val="18"/>
        </w:rPr>
        <w:t>romboidnog izgleda</w:t>
      </w:r>
      <w:r w:rsidR="005F13ED" w:rsidRPr="000E2DF1">
        <w:rPr>
          <w:rFonts w:ascii="PF Din Text Cond Pro Thin" w:hAnsi="PF Din Text Cond Pro Thin"/>
          <w:sz w:val="18"/>
          <w:szCs w:val="18"/>
        </w:rPr>
        <w:t xml:space="preserve">, </w:t>
      </w:r>
      <w:r w:rsidR="000F576C" w:rsidRPr="000E2DF1">
        <w:rPr>
          <w:rFonts w:ascii="PF Din Text Cond Pro Thin" w:hAnsi="PF Din Text Cond Pro Thin"/>
          <w:sz w:val="18"/>
          <w:szCs w:val="18"/>
        </w:rPr>
        <w:t>prozor</w:t>
      </w:r>
      <w:r w:rsidR="00882830" w:rsidRPr="000E2DF1">
        <w:rPr>
          <w:rFonts w:ascii="PF Din Text Cond Pro Thin" w:hAnsi="PF Din Text Cond Pro Thin"/>
          <w:sz w:val="18"/>
          <w:szCs w:val="18"/>
        </w:rPr>
        <w:t>a i</w:t>
      </w:r>
      <w:r w:rsidR="000F576C" w:rsidRPr="000E2DF1">
        <w:rPr>
          <w:rFonts w:ascii="PF Din Text Cond Pro Thin" w:hAnsi="PF Din Text Cond Pro Thin"/>
          <w:sz w:val="18"/>
          <w:szCs w:val="18"/>
        </w:rPr>
        <w:t xml:space="preserve"> vrata</w:t>
      </w:r>
      <w:r w:rsidR="00AB600A" w:rsidRPr="000E2DF1">
        <w:rPr>
          <w:rFonts w:ascii="PF Din Text Cond Pro Thin" w:hAnsi="PF Din Text Cond Pro Thin"/>
          <w:sz w:val="18"/>
          <w:szCs w:val="18"/>
        </w:rPr>
        <w:t xml:space="preserve">. </w:t>
      </w:r>
      <w:r w:rsidR="005F13ED" w:rsidRPr="000E2DF1">
        <w:rPr>
          <w:rFonts w:ascii="PF Din Text Cond Pro Thin" w:hAnsi="PF Din Text Cond Pro Thin"/>
          <w:sz w:val="18"/>
          <w:szCs w:val="18"/>
        </w:rPr>
        <w:t>Izrada i ugradba svih dijelova čine integralnu, sigurnu i vodonepropusnu fasadu prema nacrtima i ovom opisu.</w:t>
      </w:r>
      <w:r w:rsidR="005F13ED" w:rsidRPr="000E2DF1">
        <w:rPr>
          <w:rFonts w:ascii="PF Din Text Cond Pro Thin" w:hAnsi="PF Din Text Cond Pro Thin"/>
          <w:sz w:val="18"/>
          <w:szCs w:val="18"/>
        </w:rPr>
        <w:tab/>
      </w:r>
    </w:p>
    <w:p w14:paraId="2298A776" w14:textId="77777777" w:rsidR="00AB600A" w:rsidRPr="000E2DF1" w:rsidRDefault="00AB600A" w:rsidP="004B13C4">
      <w:pPr>
        <w:tabs>
          <w:tab w:val="left" w:pos="7824"/>
        </w:tabs>
        <w:spacing w:after="0"/>
        <w:ind w:left="850"/>
        <w:jc w:val="both"/>
        <w:rPr>
          <w:rFonts w:ascii="PF Din Text Cond Pro Thin" w:hAnsi="PF Din Text Cond Pro Thin"/>
          <w:sz w:val="18"/>
          <w:szCs w:val="18"/>
        </w:rPr>
      </w:pPr>
    </w:p>
    <w:p w14:paraId="6807736D" w14:textId="6620AB13" w:rsidR="00AB600A" w:rsidRPr="000E2DF1" w:rsidRDefault="00AB600A" w:rsidP="00AB600A">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Ugradnja  aluminijske fasade do potpune gotovosti, u već provjerenim i </w:t>
      </w:r>
      <w:proofErr w:type="spellStart"/>
      <w:r w:rsidRPr="000E2DF1">
        <w:rPr>
          <w:rFonts w:ascii="PF Din Text Cond Pro Thin" w:hAnsi="PF Din Text Cond Pro Thin"/>
          <w:sz w:val="18"/>
          <w:szCs w:val="18"/>
        </w:rPr>
        <w:t>certifiranim</w:t>
      </w:r>
      <w:proofErr w:type="spellEnd"/>
      <w:r w:rsidRPr="000E2DF1">
        <w:rPr>
          <w:rFonts w:ascii="PF Din Text Cond Pro Thin" w:hAnsi="PF Din Text Cond Pro Thin"/>
          <w:sz w:val="18"/>
          <w:szCs w:val="18"/>
        </w:rPr>
        <w:t xml:space="preserve"> sustavima, u  visokoj kvaliteti izvedbe. U </w:t>
      </w:r>
      <w:proofErr w:type="spellStart"/>
      <w:r w:rsidRPr="000E2DF1">
        <w:rPr>
          <w:rFonts w:ascii="PF Din Text Cond Pro Thin" w:hAnsi="PF Din Text Cond Pro Thin"/>
          <w:sz w:val="18"/>
          <w:szCs w:val="18"/>
        </w:rPr>
        <w:t>svemi</w:t>
      </w:r>
      <w:proofErr w:type="spellEnd"/>
      <w:r w:rsidRPr="000E2DF1">
        <w:rPr>
          <w:rFonts w:ascii="PF Din Text Cond Pro Thin" w:hAnsi="PF Din Text Cond Pro Thin"/>
          <w:sz w:val="18"/>
          <w:szCs w:val="18"/>
        </w:rPr>
        <w:t xml:space="preserve"> se pridržavati odredbi Tehničkog propisa za građevinske konstrukcije ( NN 17/17, 75/20); Tehničkog propisa za staklene konstrukcije (NN 53/2017) i Tehničkog propisima o građevnim proizvodima (NN 35/18 i 104/19) . s pripadajućim normama za materijale koji se ugrađuju.</w:t>
      </w:r>
    </w:p>
    <w:p w14:paraId="71F1CB4E" w14:textId="20713AE3" w:rsidR="00AB600A" w:rsidRPr="000E2DF1" w:rsidRDefault="00AB600A" w:rsidP="00AB600A">
      <w:pPr>
        <w:tabs>
          <w:tab w:val="left" w:pos="7824"/>
        </w:tabs>
        <w:spacing w:after="0"/>
        <w:jc w:val="both"/>
        <w:rPr>
          <w:rFonts w:ascii="PF Din Text Cond Pro Thin" w:hAnsi="PF Din Text Cond Pro Thin"/>
          <w:sz w:val="18"/>
          <w:szCs w:val="18"/>
        </w:rPr>
      </w:pPr>
      <w:r w:rsidRPr="000E2DF1">
        <w:rPr>
          <w:rFonts w:ascii="PF Din Text Cond Pro Thin" w:hAnsi="PF Din Text Cond Pro Thin"/>
          <w:sz w:val="18"/>
          <w:szCs w:val="18"/>
        </w:rPr>
        <w:tab/>
      </w:r>
      <w:r w:rsidRPr="000E2DF1">
        <w:rPr>
          <w:rFonts w:ascii="PF Din Text Cond Pro Thin" w:hAnsi="PF Din Text Cond Pro Thin"/>
          <w:sz w:val="18"/>
          <w:szCs w:val="18"/>
        </w:rPr>
        <w:tab/>
      </w:r>
      <w:r w:rsidRPr="000E2DF1">
        <w:rPr>
          <w:rFonts w:ascii="PF Din Text Cond Pro Thin" w:hAnsi="PF Din Text Cond Pro Thin"/>
          <w:sz w:val="18"/>
          <w:szCs w:val="18"/>
        </w:rPr>
        <w:tab/>
      </w:r>
    </w:p>
    <w:p w14:paraId="1E752061" w14:textId="71221CB4" w:rsidR="00882830" w:rsidRPr="000E2DF1" w:rsidRDefault="00882830" w:rsidP="00882830">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Fasada se izrađuje od sistema samonosivih aluminijskih pravokutnih profila koji osiguravaju prekid toplinskog mosta.,  a sastoji se od fiksnih i </w:t>
      </w:r>
      <w:proofErr w:type="spellStart"/>
      <w:r w:rsidRPr="000E2DF1">
        <w:rPr>
          <w:rFonts w:ascii="PF Din Text Cond Pro Thin" w:hAnsi="PF Din Text Cond Pro Thin"/>
          <w:sz w:val="18"/>
          <w:szCs w:val="18"/>
        </w:rPr>
        <w:t>otvarajućih</w:t>
      </w:r>
      <w:proofErr w:type="spellEnd"/>
      <w:r w:rsidRPr="000E2DF1">
        <w:rPr>
          <w:rFonts w:ascii="PF Din Text Cond Pro Thin" w:hAnsi="PF Din Text Cond Pro Thin"/>
          <w:sz w:val="18"/>
          <w:szCs w:val="18"/>
        </w:rPr>
        <w:t xml:space="preserve"> polja, broja i rasporeda prema shemama.</w:t>
      </w:r>
      <w:r w:rsidR="00C20C4B" w:rsidRPr="000E2DF1">
        <w:rPr>
          <w:rFonts w:ascii="PF Din Text Cond Pro Thin" w:hAnsi="PF Din Text Cond Pro Thin"/>
          <w:sz w:val="18"/>
          <w:szCs w:val="18"/>
        </w:rPr>
        <w:t xml:space="preserve"> Prosječni koeficijent prolaza </w:t>
      </w:r>
      <w:r w:rsidR="00C20C4B" w:rsidRPr="000E2DF1">
        <w:rPr>
          <w:rFonts w:ascii="PF Din Text Cond Pro Thin" w:hAnsi="PF Din Text Cond Pro Thin"/>
          <w:sz w:val="18"/>
          <w:szCs w:val="18"/>
        </w:rPr>
        <w:lastRenderedPageBreak/>
        <w:t xml:space="preserve">topline svih stavaka s prekinutim toplinskim mostom iznosi </w:t>
      </w:r>
      <w:proofErr w:type="spellStart"/>
      <w:r w:rsidR="00C20C4B" w:rsidRPr="000E2DF1">
        <w:rPr>
          <w:rFonts w:ascii="PF Din Text Cond Pro Thin" w:hAnsi="PF Din Text Cond Pro Thin"/>
          <w:sz w:val="18"/>
          <w:szCs w:val="18"/>
        </w:rPr>
        <w:t>Uw</w:t>
      </w:r>
      <w:proofErr w:type="spellEnd"/>
      <w:r w:rsidR="00C20C4B" w:rsidRPr="000E2DF1">
        <w:rPr>
          <w:rFonts w:ascii="PF Din Text Cond Pro Thin" w:hAnsi="PF Din Text Cond Pro Thin"/>
          <w:sz w:val="18"/>
          <w:szCs w:val="18"/>
        </w:rPr>
        <w:t xml:space="preserve"> ≤ 0,91 W/m²K.</w:t>
      </w:r>
      <w:r w:rsidRPr="000E2DF1">
        <w:rPr>
          <w:rFonts w:ascii="PF Din Text Cond Pro Thin" w:hAnsi="PF Din Text Cond Pro Thin"/>
          <w:sz w:val="18"/>
          <w:szCs w:val="18"/>
        </w:rPr>
        <w:t xml:space="preserve"> Nosivi aluminijskih profili fasade su pravokutni profili (tvore romboidni izgled  - zarotirani u odnosu na horizontalu) koji prenose opterećenje od vjetra i vlastite težine konstrukcije na osnovnu konstrukciju objekta. Nosači fasade se nalaze pod </w:t>
      </w:r>
      <w:proofErr w:type="spellStart"/>
      <w:r w:rsidRPr="000E2DF1">
        <w:rPr>
          <w:rFonts w:ascii="PF Din Text Cond Pro Thin" w:hAnsi="PF Din Text Cond Pro Thin"/>
          <w:sz w:val="18"/>
          <w:szCs w:val="18"/>
        </w:rPr>
        <w:t>kut</w:t>
      </w:r>
      <w:r w:rsidR="00227DDA" w:rsidRPr="000E2DF1">
        <w:rPr>
          <w:rFonts w:ascii="PF Din Text Cond Pro Thin" w:hAnsi="PF Din Text Cond Pro Thin"/>
          <w:sz w:val="18"/>
          <w:szCs w:val="18"/>
        </w:rPr>
        <w:t>e</w:t>
      </w:r>
      <w:r w:rsidRPr="000E2DF1">
        <w:rPr>
          <w:rFonts w:ascii="PF Din Text Cond Pro Thin" w:hAnsi="PF Din Text Cond Pro Thin"/>
          <w:sz w:val="18"/>
          <w:szCs w:val="18"/>
        </w:rPr>
        <w:t>m</w:t>
      </w:r>
      <w:proofErr w:type="spellEnd"/>
      <w:r w:rsidRPr="000E2DF1">
        <w:rPr>
          <w:rFonts w:ascii="PF Din Text Cond Pro Thin" w:hAnsi="PF Din Text Cond Pro Thin"/>
          <w:sz w:val="18"/>
          <w:szCs w:val="18"/>
        </w:rPr>
        <w:t xml:space="preserve"> od 65 ° u odnosu na horizontalu. Svi rubovi profila su blago zaobljeni, širina profila iznosi 50 mm. Prekid toplinskog mosta osigurava izolator od PVC-a koji se ugrađuje u prostor između stakla i profila i na taj način toplinski izolira dio profila izložen prema van. </w:t>
      </w:r>
    </w:p>
    <w:p w14:paraId="0E67E423" w14:textId="77777777" w:rsidR="00882830" w:rsidRPr="000E2DF1" w:rsidRDefault="00882830" w:rsidP="00882830">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Fuga između stakala je širine 20 mm, ispunjava se elastičnim spužvastim umetkom i brtvenim strukturalnim silikonom, otpornim na UV zrake. Staklo se kali iz razloga emajliranja ruba i </w:t>
      </w:r>
      <w:proofErr w:type="spellStart"/>
      <w:r w:rsidRPr="000E2DF1">
        <w:rPr>
          <w:rFonts w:ascii="PF Din Text Cond Pro Thin" w:hAnsi="PF Din Text Cond Pro Thin"/>
          <w:sz w:val="18"/>
          <w:szCs w:val="18"/>
        </w:rPr>
        <w:t>ljepljenja</w:t>
      </w:r>
      <w:proofErr w:type="spellEnd"/>
      <w:r w:rsidRPr="000E2DF1">
        <w:rPr>
          <w:rFonts w:ascii="PF Din Text Cond Pro Thin" w:hAnsi="PF Din Text Cond Pro Thin"/>
          <w:sz w:val="18"/>
          <w:szCs w:val="18"/>
        </w:rPr>
        <w:t xml:space="preserve"> na profil. Rubovi stakla fino brušeni.</w:t>
      </w:r>
    </w:p>
    <w:p w14:paraId="42A7BD59" w14:textId="77777777" w:rsidR="00882830" w:rsidRPr="000E2DF1" w:rsidRDefault="00882830" w:rsidP="00882830">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Strukturalno staklo sadrži </w:t>
      </w:r>
      <w:proofErr w:type="spellStart"/>
      <w:r w:rsidRPr="000E2DF1">
        <w:rPr>
          <w:rFonts w:ascii="PF Din Text Cond Pro Thin" w:hAnsi="PF Din Text Cond Pro Thin"/>
          <w:sz w:val="18"/>
          <w:szCs w:val="18"/>
        </w:rPr>
        <w:t>distancere</w:t>
      </w:r>
      <w:proofErr w:type="spellEnd"/>
      <w:r w:rsidRPr="000E2DF1">
        <w:rPr>
          <w:rFonts w:ascii="PF Din Text Cond Pro Thin" w:hAnsi="PF Din Text Cond Pro Thin"/>
          <w:sz w:val="18"/>
          <w:szCs w:val="18"/>
        </w:rPr>
        <w:t xml:space="preserve"> sa žlijebom koji služe za prihvat T i/ili L držača, koji se vijače u profil i na taj način učvršćuju staklo u nosivu konstrukciju.</w:t>
      </w:r>
    </w:p>
    <w:p w14:paraId="3817E6BC" w14:textId="77777777" w:rsidR="00882830" w:rsidRPr="000E2DF1" w:rsidRDefault="00882830" w:rsidP="00882830">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Broj i raspored držača stakla odrediti u skladu s </w:t>
      </w:r>
      <w:proofErr w:type="spellStart"/>
      <w:r w:rsidRPr="000E2DF1">
        <w:rPr>
          <w:rFonts w:ascii="PF Din Text Cond Pro Thin" w:hAnsi="PF Din Text Cond Pro Thin"/>
          <w:sz w:val="18"/>
          <w:szCs w:val="18"/>
        </w:rPr>
        <w:t>teh</w:t>
      </w:r>
      <w:proofErr w:type="spellEnd"/>
      <w:r w:rsidRPr="000E2DF1">
        <w:rPr>
          <w:rFonts w:ascii="PF Din Text Cond Pro Thin" w:hAnsi="PF Din Text Cond Pro Thin"/>
          <w:sz w:val="18"/>
          <w:szCs w:val="18"/>
        </w:rPr>
        <w:t xml:space="preserve">. uputama dobavljača sistema. </w:t>
      </w:r>
    </w:p>
    <w:p w14:paraId="07FB8741" w14:textId="77777777" w:rsidR="00882830" w:rsidRPr="000E2DF1" w:rsidRDefault="00882830" w:rsidP="00882830">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Sve izvesti do </w:t>
      </w:r>
      <w:proofErr w:type="spellStart"/>
      <w:r w:rsidRPr="000E2DF1">
        <w:rPr>
          <w:rFonts w:ascii="PF Din Text Cond Pro Thin" w:hAnsi="PF Din Text Cond Pro Thin"/>
          <w:sz w:val="18"/>
          <w:szCs w:val="18"/>
        </w:rPr>
        <w:t>do</w:t>
      </w:r>
      <w:proofErr w:type="spellEnd"/>
      <w:r w:rsidRPr="000E2DF1">
        <w:rPr>
          <w:rFonts w:ascii="PF Din Text Cond Pro Thin" w:hAnsi="PF Din Text Cond Pro Thin"/>
          <w:sz w:val="18"/>
          <w:szCs w:val="18"/>
        </w:rPr>
        <w:t xml:space="preserve"> pune gotovosti prema uputama proizvođača."</w:t>
      </w:r>
    </w:p>
    <w:p w14:paraId="57806AA1" w14:textId="1E54A073" w:rsidR="00882830" w:rsidRPr="000E2DF1" w:rsidRDefault="00882830" w:rsidP="00882830">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Na spojevima aluminijskih profila za ostakljenje obavezno koristiti s unutarnje strane stakla kutne vulkanizirane gumene okvire. </w:t>
      </w:r>
    </w:p>
    <w:p w14:paraId="74878E28" w14:textId="77777777" w:rsidR="00882830" w:rsidRPr="000E2DF1" w:rsidRDefault="00882830" w:rsidP="00882830">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Žljebovi u aluminijskom profilu međusobno su povezani i omogućavaju provjetravanje svakog ostakljenog polja preko sva četiri kuta.</w:t>
      </w:r>
    </w:p>
    <w:p w14:paraId="4B5F63F6" w14:textId="2F9C21FD" w:rsidR="00882830" w:rsidRPr="000E2DF1" w:rsidRDefault="00882830" w:rsidP="00882830">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Ugradnju </w:t>
      </w:r>
      <w:proofErr w:type="spellStart"/>
      <w:r w:rsidRPr="000E2DF1">
        <w:rPr>
          <w:rFonts w:ascii="PF Din Text Cond Pro Thin" w:hAnsi="PF Din Text Cond Pro Thin"/>
          <w:sz w:val="18"/>
          <w:szCs w:val="18"/>
        </w:rPr>
        <w:t>otvarajućih</w:t>
      </w:r>
      <w:proofErr w:type="spellEnd"/>
      <w:r w:rsidRPr="000E2DF1">
        <w:rPr>
          <w:rFonts w:ascii="PF Din Text Cond Pro Thin" w:hAnsi="PF Din Text Cond Pro Thin"/>
          <w:sz w:val="18"/>
          <w:szCs w:val="18"/>
        </w:rPr>
        <w:t xml:space="preserve"> elemenata - automatskih vrata i kliznih vrata izvesti u potpunosti u skladu s ovjerenom radioničkom dokumentacijom i tehničkim uputama izvođača radova. Broj i raspored </w:t>
      </w:r>
      <w:proofErr w:type="spellStart"/>
      <w:r w:rsidRPr="000E2DF1">
        <w:rPr>
          <w:rFonts w:ascii="PF Din Text Cond Pro Thin" w:hAnsi="PF Din Text Cond Pro Thin"/>
          <w:sz w:val="18"/>
          <w:szCs w:val="18"/>
        </w:rPr>
        <w:t>otvarajućih</w:t>
      </w:r>
      <w:proofErr w:type="spellEnd"/>
      <w:r w:rsidRPr="000E2DF1">
        <w:rPr>
          <w:rFonts w:ascii="PF Din Text Cond Pro Thin" w:hAnsi="PF Din Text Cond Pro Thin"/>
          <w:sz w:val="18"/>
          <w:szCs w:val="18"/>
        </w:rPr>
        <w:t xml:space="preserve"> elemenata u skladu sa shemama iz izvedbenog projekta. </w:t>
      </w:r>
    </w:p>
    <w:p w14:paraId="53920134" w14:textId="77777777" w:rsidR="00882830" w:rsidRPr="000E2DF1" w:rsidRDefault="00882830" w:rsidP="004B13C4">
      <w:pPr>
        <w:tabs>
          <w:tab w:val="left" w:pos="7824"/>
        </w:tabs>
        <w:spacing w:after="0"/>
        <w:ind w:left="850"/>
        <w:jc w:val="both"/>
        <w:rPr>
          <w:rFonts w:ascii="PF Din Text Cond Pro Thin" w:hAnsi="PF Din Text Cond Pro Thin"/>
          <w:sz w:val="18"/>
          <w:szCs w:val="18"/>
        </w:rPr>
      </w:pPr>
    </w:p>
    <w:p w14:paraId="2896FDA9" w14:textId="4B485DFE" w:rsidR="00882830" w:rsidRPr="000E2DF1" w:rsidRDefault="00227DDA" w:rsidP="004B13C4">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Aluminijski profili</w:t>
      </w:r>
    </w:p>
    <w:p w14:paraId="324ABC1B" w14:textId="3DEBC196" w:rsidR="00227DDA" w:rsidRPr="000E2DF1" w:rsidRDefault="00227DDA" w:rsidP="004B13C4">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Aluminijski profili napravljeni su od legure AlMgSi0.5F22  s dodatnim zahtjevima na otpornost od korozije: Zn ≤ 0.15%, Cu ≤ 0.02%, Pb ≤ 0.022%, Si: 0.30 – 0.55%, Fe: 0.10 – 0.30%, Mg: 0.35 – 0.60%, Mn ≤ 0.10%,  Cr ≤ 0.05%, Ti ≤ 0.10%, ostali elementi pojedinačno ≤ 0.05%, zajedno ≤ 0.15%.</w:t>
      </w:r>
    </w:p>
    <w:p w14:paraId="17367945"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Sve brtve na fasadi od EPDM-a prema TV 110.</w:t>
      </w:r>
    </w:p>
    <w:p w14:paraId="1FD700D1"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Okov izveden od </w:t>
      </w:r>
      <w:proofErr w:type="spellStart"/>
      <w:r w:rsidRPr="000E2DF1">
        <w:rPr>
          <w:rFonts w:ascii="PF Din Text Cond Pro Thin" w:hAnsi="PF Din Text Cond Pro Thin"/>
          <w:sz w:val="18"/>
          <w:szCs w:val="18"/>
        </w:rPr>
        <w:t>nehrđajučeg</w:t>
      </w:r>
      <w:proofErr w:type="spellEnd"/>
      <w:r w:rsidRPr="000E2DF1">
        <w:rPr>
          <w:rFonts w:ascii="PF Din Text Cond Pro Thin" w:hAnsi="PF Din Text Cond Pro Thin"/>
          <w:sz w:val="18"/>
          <w:szCs w:val="18"/>
        </w:rPr>
        <w:t xml:space="preserve"> materijala u prirodnoj boji aluminija.</w:t>
      </w:r>
    </w:p>
    <w:p w14:paraId="0DA797AE" w14:textId="59A537A1" w:rsidR="00882830"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Tolerancija oblika profila prema EN 2020-2 ili jednakovrijedno</w:t>
      </w:r>
    </w:p>
    <w:p w14:paraId="05108449" w14:textId="73BDCE15" w:rsidR="000E2DF1" w:rsidRPr="000E2DF1" w:rsidRDefault="002A7D38" w:rsidP="004B13C4">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RAL 7035</w:t>
      </w:r>
    </w:p>
    <w:p w14:paraId="1D63D7EE" w14:textId="77777777" w:rsidR="000E2DF1" w:rsidRPr="000E2DF1" w:rsidRDefault="000E2DF1" w:rsidP="004B13C4">
      <w:pPr>
        <w:tabs>
          <w:tab w:val="left" w:pos="7824"/>
        </w:tabs>
        <w:spacing w:after="0"/>
        <w:ind w:left="850"/>
        <w:jc w:val="both"/>
        <w:rPr>
          <w:rFonts w:ascii="PF Din Text Cond Pro Thin" w:hAnsi="PF Din Text Cond Pro Thin"/>
          <w:sz w:val="18"/>
          <w:szCs w:val="18"/>
        </w:rPr>
      </w:pPr>
    </w:p>
    <w:p w14:paraId="140C0B73" w14:textId="6284DA49" w:rsidR="00882830" w:rsidRPr="000E2DF1" w:rsidRDefault="00F958E6" w:rsidP="00F958E6">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Ostakljenje</w:t>
      </w:r>
    </w:p>
    <w:p w14:paraId="2CD4778A" w14:textId="02A276B1" w:rsidR="00F958E6" w:rsidRPr="000E2DF1" w:rsidRDefault="00F958E6" w:rsidP="00F958E6">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Ostakljenje ulaznih vrata i prozora s parapetom &lt; 800 mm, sigurnosno staklo:</w:t>
      </w:r>
    </w:p>
    <w:p w14:paraId="6DFABED9" w14:textId="77777777" w:rsidR="00F958E6" w:rsidRPr="000E2DF1" w:rsidRDefault="00F958E6" w:rsidP="00F958E6">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8 mm </w:t>
      </w:r>
      <w:proofErr w:type="spellStart"/>
      <w:r w:rsidRPr="000E2DF1">
        <w:rPr>
          <w:rFonts w:ascii="PF Din Text Cond Pro Thin" w:hAnsi="PF Din Text Cond Pro Thin"/>
          <w:sz w:val="18"/>
          <w:szCs w:val="18"/>
        </w:rPr>
        <w:t>lowE</w:t>
      </w:r>
      <w:proofErr w:type="spellEnd"/>
      <w:r w:rsidRPr="000E2DF1">
        <w:rPr>
          <w:rFonts w:ascii="PF Din Text Cond Pro Thin" w:hAnsi="PF Din Text Cond Pro Thin"/>
          <w:sz w:val="18"/>
          <w:szCs w:val="18"/>
        </w:rPr>
        <w:t xml:space="preserve"> (kaljeno)- 16 mm Argon 90% -  4 mm - 14 mm Argon 90% - 44.2 </w:t>
      </w:r>
      <w:proofErr w:type="spellStart"/>
      <w:r w:rsidRPr="000E2DF1">
        <w:rPr>
          <w:rFonts w:ascii="PF Din Text Cond Pro Thin" w:hAnsi="PF Din Text Cond Pro Thin"/>
          <w:sz w:val="18"/>
          <w:szCs w:val="18"/>
        </w:rPr>
        <w:t>mmLowE</w:t>
      </w:r>
      <w:proofErr w:type="spellEnd"/>
    </w:p>
    <w:p w14:paraId="754FB777" w14:textId="1DB70221" w:rsidR="00F958E6" w:rsidRPr="000E2DF1" w:rsidRDefault="00F958E6" w:rsidP="00F958E6">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Koeficijent prolaza topline </w:t>
      </w:r>
      <w:proofErr w:type="spellStart"/>
      <w:r w:rsidRPr="000E2DF1">
        <w:rPr>
          <w:rFonts w:ascii="PF Din Text Cond Pro Thin" w:hAnsi="PF Din Text Cond Pro Thin"/>
          <w:sz w:val="18"/>
          <w:szCs w:val="18"/>
        </w:rPr>
        <w:t>Ug</w:t>
      </w:r>
      <w:proofErr w:type="spellEnd"/>
      <w:r w:rsidRPr="000E2DF1">
        <w:rPr>
          <w:rFonts w:ascii="PF Din Text Cond Pro Thin" w:hAnsi="PF Din Text Cond Pro Thin"/>
          <w:sz w:val="18"/>
          <w:szCs w:val="18"/>
        </w:rPr>
        <w:t xml:space="preserve"> ≤ 0.6 W/m2K.</w:t>
      </w:r>
    </w:p>
    <w:p w14:paraId="0E3E372F" w14:textId="2E36D4A9" w:rsidR="00F958E6" w:rsidRPr="000E2DF1" w:rsidRDefault="00F958E6" w:rsidP="00F958E6">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-Ostakljenje strukturalne fasade, sigurnosno staklo:</w:t>
      </w:r>
    </w:p>
    <w:p w14:paraId="03D7CFBC" w14:textId="77777777" w:rsidR="00F958E6" w:rsidRPr="000E2DF1" w:rsidRDefault="00F958E6" w:rsidP="00F958E6">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10 mm (kaljeno) - 14 mm Argon 90% - 8 mm </w:t>
      </w:r>
      <w:proofErr w:type="spellStart"/>
      <w:r w:rsidRPr="000E2DF1">
        <w:rPr>
          <w:rFonts w:ascii="PF Din Text Cond Pro Thin" w:hAnsi="PF Din Text Cond Pro Thin"/>
          <w:sz w:val="18"/>
          <w:szCs w:val="18"/>
        </w:rPr>
        <w:t>float</w:t>
      </w:r>
      <w:proofErr w:type="spellEnd"/>
      <w:r w:rsidRPr="000E2DF1">
        <w:rPr>
          <w:rFonts w:ascii="PF Din Text Cond Pro Thin" w:hAnsi="PF Din Text Cond Pro Thin"/>
          <w:sz w:val="18"/>
          <w:szCs w:val="18"/>
        </w:rPr>
        <w:t xml:space="preserve"> - 14 mm argon 90% -  55.2 mm </w:t>
      </w:r>
      <w:proofErr w:type="spellStart"/>
      <w:r w:rsidRPr="000E2DF1">
        <w:rPr>
          <w:rFonts w:ascii="PF Din Text Cond Pro Thin" w:hAnsi="PF Din Text Cond Pro Thin"/>
          <w:sz w:val="18"/>
          <w:szCs w:val="18"/>
        </w:rPr>
        <w:t>LowE</w:t>
      </w:r>
      <w:proofErr w:type="spellEnd"/>
    </w:p>
    <w:p w14:paraId="0949019E" w14:textId="77777777" w:rsidR="00F958E6" w:rsidRPr="000E2DF1" w:rsidRDefault="00F958E6" w:rsidP="00F958E6">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Koeficijent prolaza topline </w:t>
      </w:r>
      <w:proofErr w:type="spellStart"/>
      <w:r w:rsidRPr="000E2DF1">
        <w:rPr>
          <w:rFonts w:ascii="PF Din Text Cond Pro Thin" w:hAnsi="PF Din Text Cond Pro Thin"/>
          <w:sz w:val="18"/>
          <w:szCs w:val="18"/>
        </w:rPr>
        <w:t>Ug</w:t>
      </w:r>
      <w:proofErr w:type="spellEnd"/>
      <w:r w:rsidRPr="000E2DF1">
        <w:rPr>
          <w:rFonts w:ascii="PF Din Text Cond Pro Thin" w:hAnsi="PF Din Text Cond Pro Thin"/>
          <w:sz w:val="18"/>
          <w:szCs w:val="18"/>
        </w:rPr>
        <w:t xml:space="preserve"> ≤ 0,6 W/m2K.</w:t>
      </w:r>
    </w:p>
    <w:p w14:paraId="7969A4D8" w14:textId="77777777" w:rsidR="00F958E6" w:rsidRPr="000E2DF1" w:rsidRDefault="00F958E6" w:rsidP="00F958E6">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Tip stakla, boja, ton, emajl i ostali parametri u skladu sa shemama.</w:t>
      </w:r>
    </w:p>
    <w:p w14:paraId="3F87E851" w14:textId="6E09AC8E" w:rsidR="00882830" w:rsidRPr="000E2DF1" w:rsidRDefault="00F958E6" w:rsidP="00F958E6">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Proračun debljine, izradu, obradu, i ugradnju stakla izvršiti u skladu s Tehničkim propisom za staklene konstrukcije (NN 53/17). Debljine stakla prema potrebi provjeriti od strane ovlaštenog statičara. Kao osiguranje od pucanja kod kaljenog stakla obavezno predvidjeti </w:t>
      </w:r>
      <w:proofErr w:type="spellStart"/>
      <w:r w:rsidRPr="000E2DF1">
        <w:rPr>
          <w:rFonts w:ascii="PF Din Text Cond Pro Thin" w:hAnsi="PF Din Text Cond Pro Thin"/>
          <w:sz w:val="18"/>
          <w:szCs w:val="18"/>
        </w:rPr>
        <w:t>Heat</w:t>
      </w:r>
      <w:proofErr w:type="spellEnd"/>
      <w:r w:rsidRPr="000E2DF1">
        <w:rPr>
          <w:rFonts w:ascii="PF Din Text Cond Pro Thin" w:hAnsi="PF Din Text Cond Pro Thin"/>
          <w:sz w:val="18"/>
          <w:szCs w:val="18"/>
        </w:rPr>
        <w:t xml:space="preserve"> </w:t>
      </w:r>
      <w:proofErr w:type="spellStart"/>
      <w:r w:rsidRPr="000E2DF1">
        <w:rPr>
          <w:rFonts w:ascii="PF Din Text Cond Pro Thin" w:hAnsi="PF Din Text Cond Pro Thin"/>
          <w:sz w:val="18"/>
          <w:szCs w:val="18"/>
        </w:rPr>
        <w:t>Soak</w:t>
      </w:r>
      <w:proofErr w:type="spellEnd"/>
      <w:r w:rsidRPr="000E2DF1">
        <w:rPr>
          <w:rFonts w:ascii="PF Din Text Cond Pro Thin" w:hAnsi="PF Din Text Cond Pro Thin"/>
          <w:sz w:val="18"/>
          <w:szCs w:val="18"/>
        </w:rPr>
        <w:t xml:space="preserve"> Test (HST), a kod </w:t>
      </w:r>
      <w:proofErr w:type="spellStart"/>
      <w:r w:rsidRPr="000E2DF1">
        <w:rPr>
          <w:rFonts w:ascii="PF Din Text Cond Pro Thin" w:hAnsi="PF Din Text Cond Pro Thin"/>
          <w:sz w:val="18"/>
          <w:szCs w:val="18"/>
        </w:rPr>
        <w:t>laminiranog</w:t>
      </w:r>
      <w:proofErr w:type="spellEnd"/>
      <w:r w:rsidRPr="000E2DF1">
        <w:rPr>
          <w:rFonts w:ascii="PF Din Text Cond Pro Thin" w:hAnsi="PF Din Text Cond Pro Thin"/>
          <w:sz w:val="18"/>
          <w:szCs w:val="18"/>
        </w:rPr>
        <w:t xml:space="preserve"> stakla obavezno </w:t>
      </w:r>
      <w:proofErr w:type="spellStart"/>
      <w:r w:rsidRPr="000E2DF1">
        <w:rPr>
          <w:rFonts w:ascii="PF Din Text Cond Pro Thin" w:hAnsi="PF Din Text Cond Pro Thin"/>
          <w:sz w:val="18"/>
          <w:szCs w:val="18"/>
        </w:rPr>
        <w:t>pobrusiti</w:t>
      </w:r>
      <w:proofErr w:type="spellEnd"/>
      <w:r w:rsidRPr="000E2DF1">
        <w:rPr>
          <w:rFonts w:ascii="PF Din Text Cond Pro Thin" w:hAnsi="PF Din Text Cond Pro Thin"/>
          <w:sz w:val="18"/>
          <w:szCs w:val="18"/>
        </w:rPr>
        <w:t xml:space="preserve"> rubove. Izvođač radova je prije izrade obavezan osigurati uzorke s tipovima stakla odabranim od strane nadzornog inženjera.."</w:t>
      </w:r>
    </w:p>
    <w:p w14:paraId="7848D849" w14:textId="77777777" w:rsidR="00882830" w:rsidRPr="000E2DF1" w:rsidRDefault="00882830" w:rsidP="004B13C4">
      <w:pPr>
        <w:tabs>
          <w:tab w:val="left" w:pos="7824"/>
        </w:tabs>
        <w:spacing w:after="0"/>
        <w:ind w:left="850"/>
        <w:jc w:val="both"/>
        <w:rPr>
          <w:rFonts w:ascii="PF Din Text Cond Pro Thin" w:hAnsi="PF Din Text Cond Pro Thin"/>
          <w:sz w:val="18"/>
          <w:szCs w:val="18"/>
        </w:rPr>
      </w:pPr>
    </w:p>
    <w:p w14:paraId="58FA2C08" w14:textId="28BCEBEA"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Ugradnja:</w:t>
      </w:r>
    </w:p>
    <w:p w14:paraId="10781DCE" w14:textId="4B3862F6"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Ugradnju prozora izvesti u skladu s radioničkim nacrtima, izrađenim od strane izvođača radova, ovjerenim od strane projektanta, a koji moraju obuhvaćati slijedeće elemente ugradnje prozora (RAL smjernice):</w:t>
      </w:r>
    </w:p>
    <w:p w14:paraId="6B1C14B7"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 ugradnju prozora na pravilnu liniju izoterme kod koje nema kondenzata na </w:t>
      </w:r>
    </w:p>
    <w:p w14:paraId="2F53A91E"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  unutarnjoj stijenki stakla/profila </w:t>
      </w:r>
    </w:p>
    <w:p w14:paraId="378BA875"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ugradnju prozora na sistemski PVC bazni profil - nema toplinskog mosta</w:t>
      </w:r>
    </w:p>
    <w:p w14:paraId="03CA7211"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 </w:t>
      </w:r>
      <w:proofErr w:type="spellStart"/>
      <w:r w:rsidRPr="000E2DF1">
        <w:rPr>
          <w:rFonts w:ascii="PF Din Text Cond Pro Thin" w:hAnsi="PF Din Text Cond Pro Thin"/>
          <w:sz w:val="18"/>
          <w:szCs w:val="18"/>
        </w:rPr>
        <w:t>paronepropusnost</w:t>
      </w:r>
      <w:proofErr w:type="spellEnd"/>
      <w:r w:rsidRPr="000E2DF1">
        <w:rPr>
          <w:rFonts w:ascii="PF Din Text Cond Pro Thin" w:hAnsi="PF Din Text Cond Pro Thin"/>
          <w:sz w:val="18"/>
          <w:szCs w:val="18"/>
        </w:rPr>
        <w:t xml:space="preserve"> spoja sa zidom s unutarnje strane i </w:t>
      </w:r>
    </w:p>
    <w:p w14:paraId="08869653"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  </w:t>
      </w:r>
      <w:proofErr w:type="spellStart"/>
      <w:r w:rsidRPr="000E2DF1">
        <w:rPr>
          <w:rFonts w:ascii="PF Din Text Cond Pro Thin" w:hAnsi="PF Din Text Cond Pro Thin"/>
          <w:sz w:val="18"/>
          <w:szCs w:val="18"/>
        </w:rPr>
        <w:t>vodonepropusnost</w:t>
      </w:r>
      <w:proofErr w:type="spellEnd"/>
      <w:r w:rsidRPr="000E2DF1">
        <w:rPr>
          <w:rFonts w:ascii="PF Din Text Cond Pro Thin" w:hAnsi="PF Din Text Cond Pro Thin"/>
          <w:sz w:val="18"/>
          <w:szCs w:val="18"/>
        </w:rPr>
        <w:t>/</w:t>
      </w:r>
      <w:proofErr w:type="spellStart"/>
      <w:r w:rsidRPr="000E2DF1">
        <w:rPr>
          <w:rFonts w:ascii="PF Din Text Cond Pro Thin" w:hAnsi="PF Din Text Cond Pro Thin"/>
          <w:sz w:val="18"/>
          <w:szCs w:val="18"/>
        </w:rPr>
        <w:t>paropropusnost</w:t>
      </w:r>
      <w:proofErr w:type="spellEnd"/>
      <w:r w:rsidRPr="000E2DF1">
        <w:rPr>
          <w:rFonts w:ascii="PF Din Text Cond Pro Thin" w:hAnsi="PF Din Text Cond Pro Thin"/>
          <w:sz w:val="18"/>
          <w:szCs w:val="18"/>
        </w:rPr>
        <w:t xml:space="preserve"> s  vanjske</w:t>
      </w:r>
    </w:p>
    <w:p w14:paraId="2E419EB5"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 odgovarajuću širinu bočne fuge između štoka i zida širine  </w:t>
      </w:r>
    </w:p>
    <w:p w14:paraId="26725435"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ugradnju stakla s okvirom u skladu sa zahtjevima zaštite od buke.</w:t>
      </w:r>
    </w:p>
    <w:p w14:paraId="0B152F8D"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U slučaju RAL ugradnje s ekspanzijskim trakama, bočno i s gornje strane izvesti multifunkcionalnom </w:t>
      </w:r>
      <w:proofErr w:type="spellStart"/>
      <w:r w:rsidRPr="000E2DF1">
        <w:rPr>
          <w:rFonts w:ascii="PF Din Text Cond Pro Thin" w:hAnsi="PF Din Text Cond Pro Thin"/>
          <w:sz w:val="18"/>
          <w:szCs w:val="18"/>
        </w:rPr>
        <w:t>eksp</w:t>
      </w:r>
      <w:proofErr w:type="spellEnd"/>
      <w:r w:rsidRPr="000E2DF1">
        <w:rPr>
          <w:rFonts w:ascii="PF Din Text Cond Pro Thin" w:hAnsi="PF Din Text Cond Pro Thin"/>
          <w:sz w:val="18"/>
          <w:szCs w:val="18"/>
        </w:rPr>
        <w:t xml:space="preserve">. trakom, iznutra dodatno zabrtviti akrilnom parnom branom. S donje strane izvana koristiti  vodonepropusnu </w:t>
      </w:r>
      <w:proofErr w:type="spellStart"/>
      <w:r w:rsidRPr="000E2DF1">
        <w:rPr>
          <w:rFonts w:ascii="PF Din Text Cond Pro Thin" w:hAnsi="PF Din Text Cond Pro Thin"/>
          <w:sz w:val="18"/>
          <w:szCs w:val="18"/>
        </w:rPr>
        <w:t>butilnu</w:t>
      </w:r>
      <w:proofErr w:type="spellEnd"/>
      <w:r w:rsidRPr="000E2DF1">
        <w:rPr>
          <w:rFonts w:ascii="PF Din Text Cond Pro Thin" w:hAnsi="PF Din Text Cond Pro Thin"/>
          <w:sz w:val="18"/>
          <w:szCs w:val="18"/>
        </w:rPr>
        <w:t xml:space="preserve"> foliju, iznutra foliju parnu branu.</w:t>
      </w:r>
    </w:p>
    <w:p w14:paraId="46CDF3D6"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U cijeni stavke uključiti komplet sav potreban rad i materijal prema opisu u troškovniku, kao i sve dodatne radove i materijale potrebne da se izradi kompletna fasada kao oblikovna i funkcionalna cjelina. Svi spojni limovi, </w:t>
      </w:r>
      <w:proofErr w:type="spellStart"/>
      <w:r w:rsidRPr="000E2DF1">
        <w:rPr>
          <w:rFonts w:ascii="PF Din Text Cond Pro Thin" w:hAnsi="PF Din Text Cond Pro Thin"/>
          <w:sz w:val="18"/>
          <w:szCs w:val="18"/>
        </w:rPr>
        <w:t>opšavi</w:t>
      </w:r>
      <w:proofErr w:type="spellEnd"/>
      <w:r w:rsidRPr="000E2DF1">
        <w:rPr>
          <w:rFonts w:ascii="PF Din Text Cond Pro Thin" w:hAnsi="PF Din Text Cond Pro Thin"/>
          <w:sz w:val="18"/>
          <w:szCs w:val="18"/>
        </w:rPr>
        <w:t xml:space="preserve">, </w:t>
      </w:r>
      <w:proofErr w:type="spellStart"/>
      <w:r w:rsidRPr="000E2DF1">
        <w:rPr>
          <w:rFonts w:ascii="PF Din Text Cond Pro Thin" w:hAnsi="PF Din Text Cond Pro Thin"/>
          <w:sz w:val="18"/>
          <w:szCs w:val="18"/>
        </w:rPr>
        <w:t>tolinske</w:t>
      </w:r>
      <w:proofErr w:type="spellEnd"/>
      <w:r w:rsidRPr="000E2DF1">
        <w:rPr>
          <w:rFonts w:ascii="PF Din Text Cond Pro Thin" w:hAnsi="PF Din Text Cond Pro Thin"/>
          <w:sz w:val="18"/>
          <w:szCs w:val="18"/>
        </w:rPr>
        <w:t xml:space="preserve"> izolacije, </w:t>
      </w:r>
      <w:proofErr w:type="spellStart"/>
      <w:r w:rsidRPr="000E2DF1">
        <w:rPr>
          <w:rFonts w:ascii="PF Din Text Cond Pro Thin" w:hAnsi="PF Din Text Cond Pro Thin"/>
          <w:sz w:val="18"/>
          <w:szCs w:val="18"/>
        </w:rPr>
        <w:t>hidroizolacije</w:t>
      </w:r>
      <w:proofErr w:type="spellEnd"/>
      <w:r w:rsidRPr="000E2DF1">
        <w:rPr>
          <w:rFonts w:ascii="PF Din Text Cond Pro Thin" w:hAnsi="PF Din Text Cond Pro Thin"/>
          <w:sz w:val="18"/>
          <w:szCs w:val="18"/>
        </w:rPr>
        <w:t xml:space="preserve"> i parne brane koje se prema pravilima struke ugrađuju, sastavni su dio ove stavke. "</w:t>
      </w:r>
    </w:p>
    <w:p w14:paraId="66103ABF" w14:textId="77777777"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Dio staklene fasade mora biti otpornosti 30 ili 90 min  / m2</w:t>
      </w:r>
    </w:p>
    <w:p w14:paraId="17AAA1B5" w14:textId="41C0D25F" w:rsidR="000E2DF1"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U prizemnom dijelu fasade nalaze se </w:t>
      </w:r>
      <w:proofErr w:type="spellStart"/>
      <w:r w:rsidRPr="000E2DF1">
        <w:rPr>
          <w:rFonts w:ascii="PF Din Text Cond Pro Thin" w:hAnsi="PF Din Text Cond Pro Thin"/>
          <w:sz w:val="18"/>
          <w:szCs w:val="18"/>
        </w:rPr>
        <w:t>jednokrilna</w:t>
      </w:r>
      <w:proofErr w:type="spellEnd"/>
      <w:r w:rsidRPr="000E2DF1">
        <w:rPr>
          <w:rFonts w:ascii="PF Din Text Cond Pro Thin" w:hAnsi="PF Din Text Cond Pro Thin"/>
          <w:sz w:val="18"/>
          <w:szCs w:val="18"/>
        </w:rPr>
        <w:t xml:space="preserve"> i dvokrilna vrata od aluminijskih profila s prekinutim toplinskim mostom. Ugradbena dubina dovratnika i vratnog krila 77 mm. Vanjski i unutarnji aluminijski dio profila spojeni su </w:t>
      </w:r>
      <w:proofErr w:type="spellStart"/>
      <w:r w:rsidRPr="000E2DF1">
        <w:rPr>
          <w:rFonts w:ascii="PF Din Text Cond Pro Thin" w:hAnsi="PF Din Text Cond Pro Thin"/>
          <w:sz w:val="18"/>
          <w:szCs w:val="18"/>
        </w:rPr>
        <w:lastRenderedPageBreak/>
        <w:t>višekomornim</w:t>
      </w:r>
      <w:proofErr w:type="spellEnd"/>
      <w:r w:rsidRPr="000E2DF1">
        <w:rPr>
          <w:rFonts w:ascii="PF Din Text Cond Pro Thin" w:hAnsi="PF Din Text Cond Pro Thin"/>
          <w:sz w:val="18"/>
          <w:szCs w:val="18"/>
        </w:rPr>
        <w:t xml:space="preserve">  trakama širine 37,8 do 40 mm. Radi postizanja manjeg koeficijenta prolaska topline trake ojačan</w:t>
      </w:r>
      <w:r w:rsidR="00700253">
        <w:rPr>
          <w:rFonts w:ascii="PF Din Text Cond Pro Thin" w:hAnsi="PF Din Text Cond Pro Thin"/>
          <w:sz w:val="18"/>
          <w:szCs w:val="18"/>
        </w:rPr>
        <w:t>e</w:t>
      </w:r>
      <w:r w:rsidRPr="000E2DF1">
        <w:rPr>
          <w:rFonts w:ascii="PF Din Text Cond Pro Thin" w:hAnsi="PF Din Text Cond Pro Thin"/>
          <w:sz w:val="18"/>
          <w:szCs w:val="18"/>
        </w:rPr>
        <w:t xml:space="preserve"> staklenim vlaknima.</w:t>
      </w:r>
    </w:p>
    <w:p w14:paraId="0D928068" w14:textId="080A5AF3" w:rsidR="00882830" w:rsidRPr="000E2DF1" w:rsidRDefault="000E2DF1" w:rsidP="000E2DF1">
      <w:pPr>
        <w:tabs>
          <w:tab w:val="left" w:pos="7824"/>
        </w:tabs>
        <w:spacing w:after="0"/>
        <w:ind w:left="850"/>
        <w:jc w:val="both"/>
        <w:rPr>
          <w:rFonts w:ascii="PF Din Text Cond Pro Thin" w:hAnsi="PF Din Text Cond Pro Thin"/>
          <w:sz w:val="18"/>
          <w:szCs w:val="18"/>
        </w:rPr>
      </w:pPr>
      <w:r w:rsidRPr="000E2DF1">
        <w:rPr>
          <w:rFonts w:ascii="PF Din Text Cond Pro Thin" w:hAnsi="PF Din Text Cond Pro Thin"/>
          <w:sz w:val="18"/>
          <w:szCs w:val="18"/>
        </w:rPr>
        <w:t xml:space="preserve">Sustav vrata omogućava izradu vrata u razredu 8 otpornosti na otvaranje i zatvaranje (1.000.000 ciklusa), a vrata moraju imati </w:t>
      </w:r>
      <w:proofErr w:type="spellStart"/>
      <w:r w:rsidRPr="000E2DF1">
        <w:rPr>
          <w:rFonts w:ascii="PF Din Text Cond Pro Thin" w:hAnsi="PF Din Text Cond Pro Thin"/>
          <w:sz w:val="18"/>
          <w:szCs w:val="18"/>
        </w:rPr>
        <w:t>nadgradne</w:t>
      </w:r>
      <w:proofErr w:type="spellEnd"/>
      <w:r w:rsidRPr="000E2DF1">
        <w:rPr>
          <w:rFonts w:ascii="PF Din Text Cond Pro Thin" w:hAnsi="PF Din Text Cond Pro Thin"/>
          <w:sz w:val="18"/>
          <w:szCs w:val="18"/>
        </w:rPr>
        <w:t xml:space="preserve"> pante za povećana opterećenja. Mehanička otpornost vrata u razredu 4.</w:t>
      </w:r>
    </w:p>
    <w:p w14:paraId="10DC8943" w14:textId="778A8BBB" w:rsidR="000E2DF1" w:rsidRDefault="000E2DF1" w:rsidP="004B13C4">
      <w:pPr>
        <w:tabs>
          <w:tab w:val="left" w:pos="7824"/>
        </w:tabs>
        <w:spacing w:after="0"/>
        <w:ind w:left="850"/>
        <w:jc w:val="both"/>
        <w:rPr>
          <w:rFonts w:ascii="PF Din Text Cond Pro Thin" w:hAnsi="PF Din Text Cond Pro Thin"/>
          <w:color w:val="FF33CC"/>
          <w:sz w:val="18"/>
          <w:szCs w:val="18"/>
        </w:rPr>
      </w:pPr>
    </w:p>
    <w:p w14:paraId="75C5D0A3" w14:textId="77777777" w:rsidR="004B13C4" w:rsidRPr="002B7B9A" w:rsidRDefault="004B13C4" w:rsidP="00F35777">
      <w:pPr>
        <w:tabs>
          <w:tab w:val="left" w:pos="7824"/>
        </w:tabs>
        <w:spacing w:after="0"/>
        <w:ind w:left="850"/>
        <w:jc w:val="both"/>
        <w:rPr>
          <w:rFonts w:ascii="PF Din Text Cond Pro Thin" w:hAnsi="PF Din Text Cond Pro Thin"/>
          <w:sz w:val="18"/>
          <w:szCs w:val="18"/>
        </w:rPr>
      </w:pPr>
      <w:r w:rsidRPr="002B7B9A">
        <w:rPr>
          <w:rFonts w:ascii="PF Din Text Cond Pro Thin" w:hAnsi="PF Din Text Cond Pro Thin"/>
          <w:sz w:val="18"/>
          <w:szCs w:val="18"/>
        </w:rPr>
        <w:t>"Karakteristike traženog fasadnog sistema:</w:t>
      </w:r>
    </w:p>
    <w:p w14:paraId="40E1F6F9" w14:textId="5F2FD102" w:rsidR="004B13C4" w:rsidRPr="002B7B9A" w:rsidRDefault="004B13C4" w:rsidP="00F35777">
      <w:pPr>
        <w:tabs>
          <w:tab w:val="left" w:pos="7824"/>
        </w:tabs>
        <w:spacing w:after="0"/>
        <w:ind w:left="850"/>
        <w:jc w:val="both"/>
        <w:rPr>
          <w:rFonts w:ascii="PF Din Text Cond Pro Thin" w:hAnsi="PF Din Text Cond Pro Thin"/>
          <w:sz w:val="18"/>
          <w:szCs w:val="18"/>
        </w:rPr>
      </w:pPr>
      <w:r w:rsidRPr="002B7B9A">
        <w:rPr>
          <w:rFonts w:ascii="PF Din Text Cond Pro Thin" w:hAnsi="PF Din Text Cond Pro Thin"/>
          <w:sz w:val="18"/>
          <w:szCs w:val="18"/>
        </w:rPr>
        <w:t xml:space="preserve">- kemijski sastav profila prema EN AW – 6060. </w:t>
      </w:r>
      <w:r w:rsidR="00F35777" w:rsidRPr="002B7B9A">
        <w:rPr>
          <w:rFonts w:ascii="PF Din Text Cond Pro Thin" w:hAnsi="PF Din Text Cond Pro Thin"/>
          <w:sz w:val="18"/>
          <w:szCs w:val="18"/>
        </w:rPr>
        <w:t>ili jednakovrijedno</w:t>
      </w:r>
    </w:p>
    <w:p w14:paraId="37CC8EBE" w14:textId="60815881" w:rsidR="004B13C4" w:rsidRPr="002B7B9A" w:rsidRDefault="004B13C4" w:rsidP="00F35777">
      <w:pPr>
        <w:tabs>
          <w:tab w:val="left" w:pos="7824"/>
        </w:tabs>
        <w:spacing w:after="0"/>
        <w:ind w:left="850"/>
        <w:jc w:val="both"/>
        <w:rPr>
          <w:rFonts w:ascii="PF Din Text Cond Pro Thin" w:hAnsi="PF Din Text Cond Pro Thin"/>
          <w:sz w:val="18"/>
          <w:szCs w:val="18"/>
        </w:rPr>
      </w:pPr>
      <w:r w:rsidRPr="002B7B9A">
        <w:rPr>
          <w:rFonts w:ascii="PF Din Text Cond Pro Thin" w:hAnsi="PF Din Text Cond Pro Thin"/>
          <w:sz w:val="18"/>
          <w:szCs w:val="18"/>
        </w:rPr>
        <w:t xml:space="preserve">- </w:t>
      </w:r>
      <w:proofErr w:type="spellStart"/>
      <w:r w:rsidRPr="002B7B9A">
        <w:rPr>
          <w:rFonts w:ascii="PF Din Text Cond Pro Thin" w:hAnsi="PF Din Text Cond Pro Thin"/>
          <w:sz w:val="18"/>
          <w:szCs w:val="18"/>
        </w:rPr>
        <w:t>kolerancija</w:t>
      </w:r>
      <w:proofErr w:type="spellEnd"/>
      <w:r w:rsidRPr="002B7B9A">
        <w:rPr>
          <w:rFonts w:ascii="PF Din Text Cond Pro Thin" w:hAnsi="PF Din Text Cond Pro Thin"/>
          <w:sz w:val="18"/>
          <w:szCs w:val="18"/>
        </w:rPr>
        <w:t xml:space="preserve"> oblika profila prema EN 12020 – 2. </w:t>
      </w:r>
      <w:r w:rsidR="00F35777" w:rsidRPr="002B7B9A">
        <w:rPr>
          <w:rFonts w:ascii="PF Din Text Cond Pro Thin" w:hAnsi="PF Din Text Cond Pro Thin"/>
          <w:sz w:val="18"/>
          <w:szCs w:val="18"/>
        </w:rPr>
        <w:t>ili jednakovrijedno</w:t>
      </w:r>
    </w:p>
    <w:p w14:paraId="3D8CD229" w14:textId="5D2D2AF9" w:rsidR="004B13C4" w:rsidRPr="002B7B9A" w:rsidRDefault="004B13C4" w:rsidP="00F35777">
      <w:pPr>
        <w:tabs>
          <w:tab w:val="left" w:pos="7824"/>
        </w:tabs>
        <w:spacing w:after="0"/>
        <w:ind w:left="850"/>
        <w:jc w:val="both"/>
        <w:rPr>
          <w:rFonts w:ascii="PF Din Text Cond Pro Thin" w:hAnsi="PF Din Text Cond Pro Thin"/>
          <w:sz w:val="18"/>
          <w:szCs w:val="18"/>
        </w:rPr>
      </w:pPr>
      <w:r w:rsidRPr="002B7B9A">
        <w:rPr>
          <w:rFonts w:ascii="PF Din Text Cond Pro Thin" w:hAnsi="PF Din Text Cond Pro Thin"/>
          <w:sz w:val="18"/>
          <w:szCs w:val="18"/>
        </w:rPr>
        <w:t xml:space="preserve">- zvučna izolacija prema </w:t>
      </w:r>
      <w:r w:rsidR="00F35777" w:rsidRPr="002B7B9A">
        <w:rPr>
          <w:rFonts w:ascii="PF Din Text Cond Pro Thin" w:hAnsi="PF Din Text Cond Pro Thin"/>
          <w:sz w:val="18"/>
          <w:szCs w:val="18"/>
        </w:rPr>
        <w:t>HRN EN</w:t>
      </w:r>
      <w:r w:rsidRPr="002B7B9A">
        <w:rPr>
          <w:rFonts w:ascii="PF Din Text Cond Pro Thin" w:hAnsi="PF Din Text Cond Pro Thin"/>
          <w:sz w:val="18"/>
          <w:szCs w:val="18"/>
        </w:rPr>
        <w:t xml:space="preserve"> 4109. </w:t>
      </w:r>
      <w:r w:rsidR="00F35777" w:rsidRPr="002B7B9A">
        <w:rPr>
          <w:rFonts w:ascii="PF Din Text Cond Pro Thin" w:hAnsi="PF Din Text Cond Pro Thin"/>
          <w:sz w:val="18"/>
          <w:szCs w:val="18"/>
        </w:rPr>
        <w:t>ili jednakovrijedno</w:t>
      </w:r>
    </w:p>
    <w:p w14:paraId="5E673F24" w14:textId="28D671B1" w:rsidR="004B13C4" w:rsidRPr="002B7B9A" w:rsidRDefault="004B13C4" w:rsidP="00F35777">
      <w:pPr>
        <w:tabs>
          <w:tab w:val="left" w:pos="7824"/>
        </w:tabs>
        <w:spacing w:after="0"/>
        <w:ind w:left="850"/>
        <w:jc w:val="both"/>
        <w:rPr>
          <w:rFonts w:ascii="PF Din Text Cond Pro Thin" w:hAnsi="PF Din Text Cond Pro Thin"/>
          <w:sz w:val="18"/>
          <w:szCs w:val="18"/>
        </w:rPr>
      </w:pPr>
      <w:r w:rsidRPr="002B7B9A">
        <w:rPr>
          <w:rFonts w:ascii="PF Din Text Cond Pro Thin" w:hAnsi="PF Din Text Cond Pro Thin"/>
          <w:sz w:val="18"/>
          <w:szCs w:val="18"/>
        </w:rPr>
        <w:t xml:space="preserve">- </w:t>
      </w:r>
      <w:proofErr w:type="spellStart"/>
      <w:r w:rsidRPr="002B7B9A">
        <w:rPr>
          <w:rFonts w:ascii="PF Din Text Cond Pro Thin" w:hAnsi="PF Din Text Cond Pro Thin"/>
          <w:sz w:val="18"/>
          <w:szCs w:val="18"/>
        </w:rPr>
        <w:t>vodonepropusnost</w:t>
      </w:r>
      <w:proofErr w:type="spellEnd"/>
      <w:r w:rsidRPr="002B7B9A">
        <w:rPr>
          <w:rFonts w:ascii="PF Din Text Cond Pro Thin" w:hAnsi="PF Din Text Cond Pro Thin"/>
          <w:sz w:val="18"/>
          <w:szCs w:val="18"/>
        </w:rPr>
        <w:t xml:space="preserve"> prema EN 12154 (KI. RE 1200). </w:t>
      </w:r>
      <w:r w:rsidR="00F35777" w:rsidRPr="002B7B9A">
        <w:rPr>
          <w:rFonts w:ascii="PF Din Text Cond Pro Thin" w:hAnsi="PF Din Text Cond Pro Thin"/>
          <w:sz w:val="18"/>
          <w:szCs w:val="18"/>
        </w:rPr>
        <w:t>ili jednakovrijedno</w:t>
      </w:r>
    </w:p>
    <w:p w14:paraId="39EE3686" w14:textId="00A578AD" w:rsidR="004B13C4" w:rsidRPr="002B7B9A" w:rsidRDefault="004B13C4" w:rsidP="00F35777">
      <w:pPr>
        <w:tabs>
          <w:tab w:val="left" w:pos="7824"/>
        </w:tabs>
        <w:spacing w:after="0"/>
        <w:ind w:left="850"/>
        <w:jc w:val="both"/>
        <w:rPr>
          <w:rFonts w:ascii="PF Din Text Cond Pro Thin" w:hAnsi="PF Din Text Cond Pro Thin"/>
          <w:sz w:val="18"/>
          <w:szCs w:val="18"/>
        </w:rPr>
      </w:pPr>
      <w:r w:rsidRPr="002B7B9A">
        <w:rPr>
          <w:rFonts w:ascii="PF Din Text Cond Pro Thin" w:hAnsi="PF Din Text Cond Pro Thin"/>
          <w:sz w:val="18"/>
          <w:szCs w:val="18"/>
        </w:rPr>
        <w:t>- propustljivost zraka prema EN 12152 (KI. AE).</w:t>
      </w:r>
      <w:r w:rsidR="00F35777" w:rsidRPr="002B7B9A">
        <w:rPr>
          <w:rFonts w:ascii="PF Din Text Cond Pro Thin" w:hAnsi="PF Din Text Cond Pro Thin"/>
          <w:sz w:val="18"/>
          <w:szCs w:val="18"/>
        </w:rPr>
        <w:t xml:space="preserve"> ili jednakovrijedno</w:t>
      </w:r>
    </w:p>
    <w:p w14:paraId="02AE827B" w14:textId="69B1DF50" w:rsidR="004B13C4" w:rsidRPr="002B7B9A" w:rsidRDefault="004B13C4" w:rsidP="00F35777">
      <w:pPr>
        <w:tabs>
          <w:tab w:val="left" w:pos="7824"/>
        </w:tabs>
        <w:spacing w:after="0"/>
        <w:ind w:left="850"/>
        <w:jc w:val="both"/>
        <w:rPr>
          <w:rFonts w:ascii="PF Din Text Cond Pro Thin" w:hAnsi="PF Din Text Cond Pro Thin"/>
          <w:sz w:val="18"/>
          <w:szCs w:val="18"/>
        </w:rPr>
      </w:pPr>
      <w:r w:rsidRPr="002B7B9A">
        <w:rPr>
          <w:rFonts w:ascii="PF Din Text Cond Pro Thin" w:hAnsi="PF Din Text Cond Pro Thin"/>
          <w:sz w:val="18"/>
          <w:szCs w:val="18"/>
        </w:rPr>
        <w:t>- otpornost na udar vjetra prema EN 12179 – 4.</w:t>
      </w:r>
      <w:r w:rsidR="00F35777" w:rsidRPr="002B7B9A">
        <w:rPr>
          <w:rFonts w:ascii="PF Din Text Cond Pro Thin" w:hAnsi="PF Din Text Cond Pro Thin"/>
          <w:sz w:val="18"/>
          <w:szCs w:val="18"/>
        </w:rPr>
        <w:t xml:space="preserve"> ili jednakovrijedno</w:t>
      </w:r>
    </w:p>
    <w:p w14:paraId="09490834" w14:textId="53CB3300" w:rsidR="004B13C4" w:rsidRPr="002B7B9A" w:rsidRDefault="004B13C4" w:rsidP="00F35777">
      <w:pPr>
        <w:tabs>
          <w:tab w:val="left" w:pos="7824"/>
        </w:tabs>
        <w:spacing w:after="0"/>
        <w:ind w:left="850"/>
        <w:jc w:val="both"/>
        <w:rPr>
          <w:rFonts w:ascii="PF Din Text Cond Pro Thin" w:hAnsi="PF Din Text Cond Pro Thin"/>
          <w:sz w:val="18"/>
          <w:szCs w:val="18"/>
        </w:rPr>
      </w:pPr>
      <w:r w:rsidRPr="002B7B9A">
        <w:rPr>
          <w:rFonts w:ascii="PF Din Text Cond Pro Thin" w:hAnsi="PF Din Text Cond Pro Thin"/>
          <w:sz w:val="18"/>
          <w:szCs w:val="18"/>
        </w:rPr>
        <w:t xml:space="preserve">- toplinska </w:t>
      </w:r>
      <w:proofErr w:type="spellStart"/>
      <w:r w:rsidRPr="002B7B9A">
        <w:rPr>
          <w:rFonts w:ascii="PF Din Text Cond Pro Thin" w:hAnsi="PF Din Text Cond Pro Thin"/>
          <w:sz w:val="18"/>
          <w:szCs w:val="18"/>
        </w:rPr>
        <w:t>izolativnost</w:t>
      </w:r>
      <w:proofErr w:type="spellEnd"/>
      <w:r w:rsidRPr="002B7B9A">
        <w:rPr>
          <w:rFonts w:ascii="PF Din Text Cond Pro Thin" w:hAnsi="PF Din Text Cond Pro Thin"/>
          <w:sz w:val="18"/>
          <w:szCs w:val="18"/>
        </w:rPr>
        <w:t>: prema DIN ENISO 10077-2."</w:t>
      </w:r>
      <w:r w:rsidR="00F35777" w:rsidRPr="002B7B9A">
        <w:rPr>
          <w:rFonts w:ascii="PF Din Text Cond Pro Thin" w:hAnsi="PF Din Text Cond Pro Thin"/>
          <w:sz w:val="18"/>
          <w:szCs w:val="18"/>
        </w:rPr>
        <w:t xml:space="preserve"> ili jednakovrijedno</w:t>
      </w:r>
    </w:p>
    <w:p w14:paraId="6F63DFC8" w14:textId="658CF078" w:rsidR="004B13C4" w:rsidRDefault="004B13C4" w:rsidP="00030DC8">
      <w:pPr>
        <w:tabs>
          <w:tab w:val="left" w:pos="7824"/>
        </w:tabs>
        <w:ind w:left="850"/>
        <w:jc w:val="both"/>
        <w:rPr>
          <w:rFonts w:ascii="PF Din Text Cond Pro Thin" w:hAnsi="PF Din Text Cond Pro Thin"/>
          <w:color w:val="FF33CC"/>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79"/>
        <w:gridCol w:w="4191"/>
      </w:tblGrid>
      <w:tr w:rsidR="005848A6" w:rsidRPr="001547AE" w14:paraId="0FAB2C4D" w14:textId="77777777" w:rsidTr="00314C27">
        <w:tc>
          <w:tcPr>
            <w:tcW w:w="685" w:type="dxa"/>
            <w:tcBorders>
              <w:top w:val="nil"/>
              <w:left w:val="nil"/>
              <w:bottom w:val="nil"/>
              <w:right w:val="nil"/>
            </w:tcBorders>
            <w:shd w:val="clear" w:color="auto" w:fill="D9D9D9"/>
          </w:tcPr>
          <w:p w14:paraId="4DFD9B83" w14:textId="136FC140" w:rsidR="005848A6" w:rsidRPr="00E33B81" w:rsidRDefault="005848A6" w:rsidP="00314C27">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0</w:t>
            </w:r>
            <w:r>
              <w:rPr>
                <w:rFonts w:ascii="PF Din Text Cond Pro Medium" w:hAnsi="PF Din Text Cond Pro Medium"/>
                <w:sz w:val="20"/>
                <w:szCs w:val="18"/>
              </w:rPr>
              <w:t>7</w:t>
            </w:r>
            <w:r w:rsidRPr="00E33B81">
              <w:rPr>
                <w:rFonts w:ascii="PF Din Text Cond Pro Medium" w:hAnsi="PF Din Text Cond Pro Medium"/>
                <w:sz w:val="20"/>
                <w:szCs w:val="18"/>
              </w:rPr>
              <w:t>.</w:t>
            </w:r>
          </w:p>
        </w:tc>
        <w:tc>
          <w:tcPr>
            <w:tcW w:w="3879" w:type="dxa"/>
            <w:tcBorders>
              <w:top w:val="nil"/>
              <w:left w:val="nil"/>
              <w:bottom w:val="nil"/>
              <w:right w:val="nil"/>
            </w:tcBorders>
            <w:shd w:val="clear" w:color="auto" w:fill="D9D9D9"/>
          </w:tcPr>
          <w:p w14:paraId="1543BEBE" w14:textId="77777777" w:rsidR="005848A6" w:rsidRPr="00E33B81" w:rsidRDefault="005848A6" w:rsidP="00314C27">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ZIDARSKI RADOVI</w:t>
            </w:r>
          </w:p>
        </w:tc>
        <w:tc>
          <w:tcPr>
            <w:tcW w:w="4191" w:type="dxa"/>
            <w:tcBorders>
              <w:top w:val="nil"/>
              <w:left w:val="nil"/>
              <w:bottom w:val="nil"/>
              <w:right w:val="nil"/>
            </w:tcBorders>
            <w:shd w:val="clear" w:color="auto" w:fill="D9D9D9"/>
          </w:tcPr>
          <w:p w14:paraId="62F943CE" w14:textId="77777777" w:rsidR="005848A6" w:rsidRPr="00E33B81" w:rsidRDefault="005848A6" w:rsidP="00314C27">
            <w:pPr>
              <w:tabs>
                <w:tab w:val="left" w:pos="1245"/>
              </w:tabs>
              <w:spacing w:after="0" w:line="240" w:lineRule="auto"/>
              <w:jc w:val="both"/>
              <w:rPr>
                <w:rFonts w:ascii="PF Din Text Cond Pro Medium" w:hAnsi="PF Din Text Cond Pro Medium"/>
                <w:sz w:val="20"/>
                <w:szCs w:val="18"/>
              </w:rPr>
            </w:pPr>
          </w:p>
        </w:tc>
      </w:tr>
    </w:tbl>
    <w:p w14:paraId="4D19D85D" w14:textId="738E4704" w:rsidR="000977B0" w:rsidRDefault="000977B0" w:rsidP="004D166F">
      <w:pPr>
        <w:tabs>
          <w:tab w:val="left" w:pos="7824"/>
        </w:tabs>
        <w:jc w:val="both"/>
        <w:rPr>
          <w:rFonts w:ascii="PF Din Text Cond Pro Thin" w:hAnsi="PF Din Text Cond Pro Thin"/>
          <w:sz w:val="18"/>
          <w:szCs w:val="18"/>
        </w:rPr>
      </w:pPr>
    </w:p>
    <w:p w14:paraId="52C160E5" w14:textId="576982F2" w:rsidR="000977B0" w:rsidRPr="00555DD0" w:rsidRDefault="000977B0" w:rsidP="000977B0">
      <w:pPr>
        <w:tabs>
          <w:tab w:val="left" w:pos="7824"/>
        </w:tabs>
        <w:ind w:left="850"/>
        <w:jc w:val="both"/>
        <w:rPr>
          <w:rFonts w:ascii="PF Din Text Cond Pro Thin" w:hAnsi="PF Din Text Cond Pro Thin"/>
          <w:sz w:val="18"/>
          <w:szCs w:val="18"/>
        </w:rPr>
      </w:pPr>
      <w:r w:rsidRPr="00555DD0">
        <w:rPr>
          <w:rFonts w:ascii="PF Din Text Cond Pro Thin" w:hAnsi="PF Din Text Cond Pro Thin"/>
          <w:sz w:val="18"/>
          <w:szCs w:val="18"/>
        </w:rPr>
        <w:t>"Izvoditi prema Tehničkim propisima za građevinske konstrukcije</w:t>
      </w:r>
      <w:r w:rsidR="00D75CB2" w:rsidRPr="00555DD0">
        <w:rPr>
          <w:rFonts w:ascii="PF Din Text Cond Pro Thin" w:hAnsi="PF Din Text Cond Pro Thin"/>
          <w:sz w:val="18"/>
          <w:szCs w:val="18"/>
        </w:rPr>
        <w:t xml:space="preserve"> (</w:t>
      </w:r>
      <w:r w:rsidRPr="00555DD0">
        <w:rPr>
          <w:rFonts w:ascii="PF Din Text Cond Pro Thin" w:hAnsi="PF Din Text Cond Pro Thin"/>
          <w:sz w:val="18"/>
          <w:szCs w:val="18"/>
        </w:rPr>
        <w:t xml:space="preserve"> NN 17/17</w:t>
      </w:r>
      <w:r w:rsidR="00D75CB2" w:rsidRPr="00555DD0">
        <w:rPr>
          <w:rFonts w:ascii="PF Din Text Cond Pro Thin" w:hAnsi="PF Din Text Cond Pro Thin"/>
          <w:sz w:val="18"/>
          <w:szCs w:val="18"/>
        </w:rPr>
        <w:t>, 75/20)</w:t>
      </w:r>
      <w:r w:rsidRPr="00555DD0">
        <w:rPr>
          <w:rFonts w:ascii="PF Din Text Cond Pro Thin" w:hAnsi="PF Din Text Cond Pro Thin"/>
          <w:sz w:val="18"/>
          <w:szCs w:val="18"/>
        </w:rPr>
        <w:t xml:space="preserve"> i Tehničkim propisima o građevnim proizvodima </w:t>
      </w:r>
      <w:r w:rsidR="004D166F" w:rsidRPr="00555DD0">
        <w:rPr>
          <w:rFonts w:ascii="PF Din Text Cond Pro Thin" w:hAnsi="PF Din Text Cond Pro Thin"/>
          <w:sz w:val="18"/>
          <w:szCs w:val="18"/>
        </w:rPr>
        <w:t>(</w:t>
      </w:r>
      <w:r w:rsidRPr="00555DD0">
        <w:rPr>
          <w:rFonts w:ascii="PF Din Text Cond Pro Thin" w:hAnsi="PF Din Text Cond Pro Thin"/>
          <w:sz w:val="18"/>
          <w:szCs w:val="18"/>
        </w:rPr>
        <w:t xml:space="preserve">NN </w:t>
      </w:r>
      <w:r w:rsidR="00D75CB2" w:rsidRPr="00555DD0">
        <w:rPr>
          <w:rFonts w:ascii="PF Din Text Cond Pro Thin" w:hAnsi="PF Din Text Cond Pro Thin"/>
          <w:sz w:val="18"/>
          <w:szCs w:val="18"/>
        </w:rPr>
        <w:t>35/18 i 104/19</w:t>
      </w:r>
      <w:r w:rsidR="004D166F" w:rsidRPr="00555DD0">
        <w:rPr>
          <w:rFonts w:ascii="PF Din Text Cond Pro Thin" w:hAnsi="PF Din Text Cond Pro Thin"/>
          <w:sz w:val="18"/>
          <w:szCs w:val="18"/>
        </w:rPr>
        <w:t>)</w:t>
      </w:r>
      <w:r w:rsidRPr="00555DD0">
        <w:rPr>
          <w:rFonts w:ascii="PF Din Text Cond Pro Thin" w:hAnsi="PF Din Text Cond Pro Thin"/>
          <w:sz w:val="18"/>
          <w:szCs w:val="18"/>
        </w:rPr>
        <w:t xml:space="preserve"> </w:t>
      </w:r>
      <w:r w:rsidR="00D75CB2" w:rsidRPr="00555DD0">
        <w:rPr>
          <w:rFonts w:ascii="PF Din Text Cond Pro Thin" w:hAnsi="PF Din Text Cond Pro Thin"/>
          <w:sz w:val="18"/>
          <w:szCs w:val="18"/>
        </w:rPr>
        <w:t>.</w:t>
      </w:r>
      <w:r w:rsidRPr="00555DD0">
        <w:rPr>
          <w:rFonts w:ascii="PF Din Text Cond Pro Thin" w:hAnsi="PF Din Text Cond Pro Thin"/>
          <w:sz w:val="18"/>
          <w:szCs w:val="18"/>
        </w:rPr>
        <w:t xml:space="preserve"> s pripadajućim normama za materijale koji se ugrađuju</w:t>
      </w:r>
      <w:r w:rsidR="002B7B9A">
        <w:rPr>
          <w:rFonts w:ascii="PF Din Text Cond Pro Thin" w:hAnsi="PF Din Text Cond Pro Thin"/>
          <w:sz w:val="18"/>
          <w:szCs w:val="18"/>
        </w:rPr>
        <w:t>, prema troškovniku i projektu</w:t>
      </w:r>
      <w:r w:rsidRPr="00555DD0">
        <w:rPr>
          <w:rFonts w:ascii="PF Din Text Cond Pro Thin" w:hAnsi="PF Din Text Cond Pro Thin"/>
          <w:sz w:val="18"/>
          <w:szCs w:val="18"/>
        </w:rPr>
        <w:t xml:space="preserve">. Svi </w:t>
      </w:r>
      <w:proofErr w:type="spellStart"/>
      <w:r w:rsidRPr="00555DD0">
        <w:rPr>
          <w:rFonts w:ascii="PF Din Text Cond Pro Thin" w:hAnsi="PF Din Text Cond Pro Thin"/>
          <w:sz w:val="18"/>
          <w:szCs w:val="18"/>
        </w:rPr>
        <w:t>upotrebljeni</w:t>
      </w:r>
      <w:proofErr w:type="spellEnd"/>
      <w:r w:rsidRPr="00555DD0">
        <w:rPr>
          <w:rFonts w:ascii="PF Din Text Cond Pro Thin" w:hAnsi="PF Din Text Cond Pro Thin"/>
          <w:sz w:val="18"/>
          <w:szCs w:val="18"/>
        </w:rPr>
        <w:t xml:space="preserve"> materijali za izvedbu zidarskih radova moraju u pogledu kvalitete odgovarati</w:t>
      </w:r>
      <w:r w:rsidR="002B7B9A">
        <w:rPr>
          <w:rFonts w:ascii="PF Din Text Cond Pro Thin" w:hAnsi="PF Din Text Cond Pro Thin"/>
          <w:sz w:val="18"/>
          <w:szCs w:val="18"/>
        </w:rPr>
        <w:t xml:space="preserve"> </w:t>
      </w:r>
      <w:r w:rsidR="009F4773">
        <w:rPr>
          <w:rFonts w:ascii="PF Din Text Cond Pro Thin" w:hAnsi="PF Din Text Cond Pro Thin"/>
          <w:sz w:val="18"/>
          <w:szCs w:val="18"/>
        </w:rPr>
        <w:t>HRN</w:t>
      </w:r>
      <w:r w:rsidR="002B7B9A">
        <w:rPr>
          <w:rFonts w:ascii="PF Din Text Cond Pro Thin" w:hAnsi="PF Din Text Cond Pro Thin"/>
          <w:sz w:val="18"/>
          <w:szCs w:val="18"/>
        </w:rPr>
        <w:t xml:space="preserve"> </w:t>
      </w:r>
      <w:r w:rsidR="009F4773">
        <w:rPr>
          <w:rFonts w:ascii="PF Din Text Cond Pro Thin" w:hAnsi="PF Din Text Cond Pro Thin"/>
          <w:sz w:val="18"/>
          <w:szCs w:val="18"/>
        </w:rPr>
        <w:t>EN</w:t>
      </w:r>
      <w:r w:rsidR="002B7B9A">
        <w:rPr>
          <w:rFonts w:ascii="PF Din Text Cond Pro Thin" w:hAnsi="PF Din Text Cond Pro Thin"/>
          <w:sz w:val="18"/>
          <w:szCs w:val="18"/>
        </w:rPr>
        <w:t xml:space="preserve"> 1996-1-1 ili jednakovrijedno.</w:t>
      </w:r>
    </w:p>
    <w:p w14:paraId="40913AC4" w14:textId="5E1F35EF" w:rsidR="004D166F" w:rsidRDefault="004D166F" w:rsidP="004D166F">
      <w:pPr>
        <w:spacing w:after="0" w:line="240" w:lineRule="auto"/>
        <w:ind w:left="850" w:right="-285"/>
        <w:jc w:val="both"/>
        <w:rPr>
          <w:rFonts w:ascii="PF Din Text Cond Pro Thin" w:hAnsi="PF Din Text Cond Pro Thin"/>
          <w:sz w:val="18"/>
          <w:szCs w:val="18"/>
        </w:rPr>
      </w:pPr>
      <w:r>
        <w:rPr>
          <w:rFonts w:ascii="PF Din Text Cond Pro Thin" w:hAnsi="PF Din Text Cond Pro Thin"/>
          <w:sz w:val="18"/>
          <w:szCs w:val="18"/>
        </w:rPr>
        <w:t xml:space="preserve">Zidovi od </w:t>
      </w:r>
      <w:proofErr w:type="spellStart"/>
      <w:r>
        <w:rPr>
          <w:rFonts w:ascii="PF Din Text Cond Pro Thin" w:hAnsi="PF Din Text Cond Pro Thin"/>
          <w:sz w:val="18"/>
          <w:szCs w:val="18"/>
        </w:rPr>
        <w:t>porobetona</w:t>
      </w:r>
      <w:proofErr w:type="spellEnd"/>
    </w:p>
    <w:p w14:paraId="1E885742" w14:textId="77777777" w:rsidR="004D166F" w:rsidRPr="000C5968" w:rsidRDefault="004D166F" w:rsidP="004D166F">
      <w:pPr>
        <w:spacing w:after="0" w:line="240" w:lineRule="auto"/>
        <w:ind w:left="850" w:right="-285"/>
        <w:jc w:val="both"/>
        <w:rPr>
          <w:rFonts w:ascii="PF Din Text Cond Pro Thin" w:hAnsi="PF Din Text Cond Pro Thin"/>
          <w:sz w:val="18"/>
          <w:szCs w:val="18"/>
        </w:rPr>
      </w:pPr>
      <w:r w:rsidRPr="000C5968">
        <w:rPr>
          <w:rFonts w:ascii="PF Din Text Cond Pro Thin" w:hAnsi="PF Din Text Cond Pro Thin"/>
          <w:sz w:val="18"/>
          <w:szCs w:val="18"/>
        </w:rPr>
        <w:t xml:space="preserve">Kod zidanja blokovima od </w:t>
      </w:r>
      <w:proofErr w:type="spellStart"/>
      <w:r w:rsidRPr="000C5968">
        <w:rPr>
          <w:rFonts w:ascii="PF Din Text Cond Pro Thin" w:hAnsi="PF Din Text Cond Pro Thin"/>
          <w:sz w:val="18"/>
          <w:szCs w:val="18"/>
        </w:rPr>
        <w:t>porobetona</w:t>
      </w:r>
      <w:proofErr w:type="spellEnd"/>
      <w:r w:rsidRPr="000C5968">
        <w:rPr>
          <w:rFonts w:ascii="PF Din Text Cond Pro Thin" w:hAnsi="PF Din Text Cond Pro Thin"/>
          <w:sz w:val="18"/>
          <w:szCs w:val="18"/>
        </w:rPr>
        <w:t xml:space="preserve">, u svemu strogo prema uputama proizvođača: prvi red </w:t>
      </w:r>
      <w:proofErr w:type="spellStart"/>
      <w:r w:rsidRPr="000C5968">
        <w:rPr>
          <w:rFonts w:ascii="PF Din Text Cond Pro Thin" w:hAnsi="PF Din Text Cond Pro Thin"/>
          <w:sz w:val="18"/>
          <w:szCs w:val="18"/>
        </w:rPr>
        <w:t>planploča</w:t>
      </w:r>
      <w:proofErr w:type="spellEnd"/>
      <w:r w:rsidRPr="000C5968">
        <w:rPr>
          <w:rFonts w:ascii="PF Din Text Cond Pro Thin" w:hAnsi="PF Din Text Cond Pro Thin"/>
          <w:sz w:val="18"/>
          <w:szCs w:val="18"/>
        </w:rPr>
        <w:t xml:space="preserve"> u cementni mort 1:3 primjerene konzistencije, debljine cca 2 cm, ostali redovi u </w:t>
      </w:r>
      <w:proofErr w:type="spellStart"/>
      <w:r w:rsidRPr="000C5968">
        <w:rPr>
          <w:rFonts w:ascii="PF Din Text Cond Pro Thin" w:hAnsi="PF Din Text Cond Pro Thin"/>
          <w:sz w:val="18"/>
          <w:szCs w:val="18"/>
        </w:rPr>
        <w:t>tankoslojni</w:t>
      </w:r>
      <w:proofErr w:type="spellEnd"/>
      <w:r w:rsidRPr="000C5968">
        <w:rPr>
          <w:rFonts w:ascii="PF Din Text Cond Pro Thin" w:hAnsi="PF Din Text Cond Pro Thin"/>
          <w:sz w:val="18"/>
          <w:szCs w:val="18"/>
        </w:rPr>
        <w:t xml:space="preserve"> (2-3 mm) "bijeli" ljepljivi mort, navlači se na horizontalne i vertikalne sljubnice blokova.</w:t>
      </w:r>
    </w:p>
    <w:p w14:paraId="6F884196" w14:textId="77777777" w:rsidR="004D166F" w:rsidRPr="000C5968" w:rsidRDefault="004D166F" w:rsidP="004D166F">
      <w:pPr>
        <w:spacing w:after="0" w:line="240" w:lineRule="auto"/>
        <w:ind w:left="850" w:right="-285"/>
        <w:jc w:val="both"/>
        <w:rPr>
          <w:rFonts w:ascii="PF Din Text Cond Pro Thin" w:hAnsi="PF Din Text Cond Pro Thin"/>
          <w:sz w:val="18"/>
          <w:szCs w:val="18"/>
        </w:rPr>
      </w:pPr>
      <w:r w:rsidRPr="000C5968">
        <w:rPr>
          <w:rFonts w:ascii="PF Din Text Cond Pro Thin" w:hAnsi="PF Din Text Cond Pro Thin"/>
          <w:sz w:val="18"/>
          <w:szCs w:val="18"/>
        </w:rPr>
        <w:t xml:space="preserve">Svaki red po visini obavezno se učvršćuje u bočnu nosivu konstrukciju prema uputi proizvođača, a dodatna pojačanja kao posljedica kosine zida također su uključena u cijenu. Svaki drugi blok zadnjeg reda obavezno se učvršćuje u stropnu konstrukciju istim sidrima. </w:t>
      </w:r>
    </w:p>
    <w:p w14:paraId="594903B0" w14:textId="77777777" w:rsidR="004D166F" w:rsidRPr="000C5968" w:rsidRDefault="004D166F" w:rsidP="004D166F">
      <w:pPr>
        <w:spacing w:after="0" w:line="240" w:lineRule="auto"/>
        <w:ind w:left="850" w:right="-285"/>
        <w:jc w:val="both"/>
        <w:rPr>
          <w:rFonts w:ascii="PF Din Text Cond Pro Thin" w:hAnsi="PF Din Text Cond Pro Thin"/>
          <w:sz w:val="18"/>
          <w:szCs w:val="18"/>
        </w:rPr>
      </w:pPr>
      <w:r w:rsidRPr="000C5968">
        <w:rPr>
          <w:rFonts w:ascii="PF Din Text Cond Pro Thin" w:hAnsi="PF Din Text Cond Pro Thin"/>
          <w:sz w:val="18"/>
          <w:szCs w:val="18"/>
        </w:rPr>
        <w:t xml:space="preserve">Obodne </w:t>
      </w:r>
      <w:proofErr w:type="spellStart"/>
      <w:r w:rsidRPr="000C5968">
        <w:rPr>
          <w:rFonts w:ascii="PF Din Text Cond Pro Thin" w:hAnsi="PF Din Text Cond Pro Thin"/>
          <w:sz w:val="18"/>
          <w:szCs w:val="18"/>
        </w:rPr>
        <w:t>dilatacione</w:t>
      </w:r>
      <w:proofErr w:type="spellEnd"/>
      <w:r w:rsidRPr="000C5968">
        <w:rPr>
          <w:rFonts w:ascii="PF Din Text Cond Pro Thin" w:hAnsi="PF Din Text Cond Pro Thin"/>
          <w:sz w:val="18"/>
          <w:szCs w:val="18"/>
        </w:rPr>
        <w:t xml:space="preserve"> fuge na spoju s nosivom konstrukcijom (i bočno i gore) dilatirano 1cm i ispunjene tipskom poliuretanskom pjenom) (odstranjivanje viška nakon stvrdnjavanja uključeno u cijenu).</w:t>
      </w:r>
    </w:p>
    <w:p w14:paraId="611F5BDD" w14:textId="77777777" w:rsidR="004D166F" w:rsidRDefault="004D166F" w:rsidP="004D166F">
      <w:pPr>
        <w:spacing w:after="0" w:line="240" w:lineRule="auto"/>
        <w:ind w:left="850" w:right="-285"/>
        <w:jc w:val="both"/>
        <w:rPr>
          <w:rFonts w:ascii="PF Din Text Cond Pro Thin" w:hAnsi="PF Din Text Cond Pro Thin"/>
          <w:sz w:val="18"/>
          <w:szCs w:val="18"/>
        </w:rPr>
      </w:pPr>
      <w:r w:rsidRPr="000C5968">
        <w:rPr>
          <w:rFonts w:ascii="PF Din Text Cond Pro Thin" w:hAnsi="PF Din Text Cond Pro Thin"/>
          <w:sz w:val="18"/>
          <w:szCs w:val="18"/>
        </w:rPr>
        <w:t>Pri obračunu količine svi otvori se odbijaju po zidarskim mjerama, uključujući armirano betonske nadvoje kod punog zida. Svježe zidove treba zaštititi od utjecaja visoke i niske temperature i atmosferskih nepogoda.</w:t>
      </w:r>
    </w:p>
    <w:p w14:paraId="13A11E05" w14:textId="270969DA" w:rsidR="00EF3A34" w:rsidRDefault="00EF3A34" w:rsidP="000977B0">
      <w:pPr>
        <w:tabs>
          <w:tab w:val="left" w:pos="7824"/>
        </w:tabs>
        <w:ind w:left="850"/>
        <w:jc w:val="both"/>
        <w:rPr>
          <w:rFonts w:ascii="PF Din Text Cond Pro Thin" w:hAnsi="PF Din Text Cond Pro Thin"/>
          <w:color w:val="C00000"/>
          <w:sz w:val="18"/>
          <w:szCs w:val="18"/>
        </w:rPr>
      </w:pPr>
    </w:p>
    <w:p w14:paraId="68DB91F7" w14:textId="6E64FEC4" w:rsidR="004D166F" w:rsidRPr="00555DD0" w:rsidRDefault="004D166F" w:rsidP="004D166F">
      <w:pPr>
        <w:tabs>
          <w:tab w:val="left" w:pos="7824"/>
        </w:tabs>
        <w:ind w:left="850"/>
        <w:jc w:val="both"/>
        <w:rPr>
          <w:rFonts w:ascii="PF Din Text Cond Pro Thin" w:hAnsi="PF Din Text Cond Pro Thin"/>
          <w:sz w:val="18"/>
          <w:szCs w:val="18"/>
        </w:rPr>
      </w:pPr>
      <w:r w:rsidRPr="00555DD0">
        <w:rPr>
          <w:rFonts w:ascii="PF Din Text Cond Pro Thin" w:hAnsi="PF Din Text Cond Pro Thin"/>
          <w:sz w:val="18"/>
          <w:szCs w:val="18"/>
        </w:rPr>
        <w:t>Žbukanje</w:t>
      </w:r>
    </w:p>
    <w:p w14:paraId="4A7B9F06" w14:textId="77777777" w:rsidR="004D166F" w:rsidRPr="00555DD0" w:rsidRDefault="004D166F" w:rsidP="004D166F">
      <w:pPr>
        <w:tabs>
          <w:tab w:val="left" w:pos="7824"/>
        </w:tabs>
        <w:ind w:left="850"/>
        <w:jc w:val="both"/>
        <w:rPr>
          <w:rFonts w:ascii="PF Din Text Cond Pro Thin" w:hAnsi="PF Din Text Cond Pro Thin"/>
          <w:sz w:val="18"/>
          <w:szCs w:val="18"/>
        </w:rPr>
      </w:pPr>
      <w:r w:rsidRPr="00555DD0">
        <w:rPr>
          <w:rFonts w:ascii="PF Din Text Cond Pro Thin" w:hAnsi="PF Din Text Cond Pro Thin"/>
          <w:sz w:val="18"/>
          <w:szCs w:val="18"/>
        </w:rPr>
        <w:t>Žbukati tek kada se zidovi osuše i slegne zgrada. Ne smije se žbukati kad postoji opasnost od smrzavanja ili ekstremno visokih temperatura 30° ili više. Zidovi moraju biti prije žbukanja čisti, a fuge udubljene /1,5 cm od ravnine zida), da se žbuka može dobro primiti. Prije žbukanja dobro je da se zidovi navlaže, a osobito kod cementnog morta. Ukoliko na zidovima izbija salitra – treba ih četkom očistiti i oprati rastvorom solne kiseline u vodi (omjer 1:10) o trošku izvođača i dodavati sredstvo protiv izbijanja salitre u mort."</w:t>
      </w:r>
    </w:p>
    <w:p w14:paraId="03909169" w14:textId="77777777" w:rsidR="004D166F" w:rsidRPr="00555DD0" w:rsidRDefault="004D166F" w:rsidP="004D166F">
      <w:pPr>
        <w:tabs>
          <w:tab w:val="left" w:pos="7824"/>
        </w:tabs>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Površine žbuke moraju biti glatke i ravne bez pukotina i visova. Uglovi i završeci oštri, ravni, okomiti, vodoravni ili u pravcu označenim u nacrtima. Sudar žbuka sa svim elementima ugrađenim u zid mora biti potpuno zatvoren i fino obrađen. Ploha žbuke ne smije prekoračiti ravnine ugrađenih okvira, </w:t>
      </w:r>
      <w:proofErr w:type="spellStart"/>
      <w:r w:rsidRPr="00555DD0">
        <w:rPr>
          <w:rFonts w:ascii="PF Din Text Cond Pro Thin" w:hAnsi="PF Din Text Cond Pro Thin"/>
          <w:sz w:val="18"/>
          <w:szCs w:val="18"/>
        </w:rPr>
        <w:t>doprozornika</w:t>
      </w:r>
      <w:proofErr w:type="spellEnd"/>
      <w:r w:rsidRPr="00555DD0">
        <w:rPr>
          <w:rFonts w:ascii="PF Din Text Cond Pro Thin" w:hAnsi="PF Din Text Cond Pro Thin"/>
          <w:sz w:val="18"/>
          <w:szCs w:val="18"/>
        </w:rPr>
        <w:t xml:space="preserve"> i </w:t>
      </w:r>
      <w:proofErr w:type="spellStart"/>
      <w:r w:rsidRPr="00555DD0">
        <w:rPr>
          <w:rFonts w:ascii="PF Din Text Cond Pro Thin" w:hAnsi="PF Din Text Cond Pro Thin"/>
          <w:sz w:val="18"/>
          <w:szCs w:val="18"/>
        </w:rPr>
        <w:t>dovratnika</w:t>
      </w:r>
      <w:proofErr w:type="spellEnd"/>
      <w:r w:rsidRPr="00555DD0">
        <w:rPr>
          <w:rFonts w:ascii="PF Din Text Cond Pro Thin" w:hAnsi="PF Din Text Cond Pro Thin"/>
          <w:sz w:val="18"/>
          <w:szCs w:val="18"/>
        </w:rPr>
        <w:t xml:space="preserve">. Svi uglovi i sudari moraju biti oštro i ravno odrezani i pod ravnim </w:t>
      </w:r>
      <w:proofErr w:type="spellStart"/>
      <w:r w:rsidRPr="00555DD0">
        <w:rPr>
          <w:rFonts w:ascii="PF Din Text Cond Pro Thin" w:hAnsi="PF Din Text Cond Pro Thin"/>
          <w:sz w:val="18"/>
          <w:szCs w:val="18"/>
        </w:rPr>
        <w:t>kutem</w:t>
      </w:r>
      <w:proofErr w:type="spellEnd"/>
      <w:r w:rsidRPr="00555DD0">
        <w:rPr>
          <w:rFonts w:ascii="PF Din Text Cond Pro Thin" w:hAnsi="PF Din Text Cond Pro Thin"/>
          <w:sz w:val="18"/>
          <w:szCs w:val="18"/>
        </w:rPr>
        <w:t xml:space="preserve"> izvedeni, sa prethodnom postavom originalnih metalnih kutnih i zidnih </w:t>
      </w:r>
      <w:proofErr w:type="spellStart"/>
      <w:r w:rsidRPr="00555DD0">
        <w:rPr>
          <w:rFonts w:ascii="PF Din Text Cond Pro Thin" w:hAnsi="PF Din Text Cond Pro Thin"/>
          <w:sz w:val="18"/>
          <w:szCs w:val="18"/>
        </w:rPr>
        <w:t>plosnih</w:t>
      </w:r>
      <w:proofErr w:type="spellEnd"/>
      <w:r w:rsidRPr="00555DD0">
        <w:rPr>
          <w:rFonts w:ascii="PF Din Text Cond Pro Thin" w:hAnsi="PF Din Text Cond Pro Thin"/>
          <w:sz w:val="18"/>
          <w:szCs w:val="18"/>
        </w:rPr>
        <w:t xml:space="preserve"> i kutnih profila na svim rubovima zida, sredini zidova te </w:t>
      </w:r>
      <w:proofErr w:type="spellStart"/>
      <w:r w:rsidRPr="00555DD0">
        <w:rPr>
          <w:rFonts w:ascii="PF Din Text Cond Pro Thin" w:hAnsi="PF Din Text Cond Pro Thin"/>
          <w:sz w:val="18"/>
          <w:szCs w:val="18"/>
        </w:rPr>
        <w:t>doprozornicima</w:t>
      </w:r>
      <w:proofErr w:type="spellEnd"/>
      <w:r w:rsidRPr="00555DD0">
        <w:rPr>
          <w:rFonts w:ascii="PF Din Text Cond Pro Thin" w:hAnsi="PF Din Text Cond Pro Thin"/>
          <w:sz w:val="18"/>
          <w:szCs w:val="18"/>
        </w:rPr>
        <w:t xml:space="preserve"> i </w:t>
      </w:r>
      <w:proofErr w:type="spellStart"/>
      <w:r w:rsidRPr="00555DD0">
        <w:rPr>
          <w:rFonts w:ascii="PF Din Text Cond Pro Thin" w:hAnsi="PF Din Text Cond Pro Thin"/>
          <w:sz w:val="18"/>
          <w:szCs w:val="18"/>
        </w:rPr>
        <w:t>natprozornicima</w:t>
      </w:r>
      <w:proofErr w:type="spellEnd"/>
      <w:r w:rsidRPr="00555DD0">
        <w:rPr>
          <w:rFonts w:ascii="PF Din Text Cond Pro Thin" w:hAnsi="PF Din Text Cond Pro Thin"/>
          <w:sz w:val="18"/>
          <w:szCs w:val="18"/>
        </w:rPr>
        <w:t>. Također na svim spojevima zidnih i stropnih površina te armiranobetonskih površina sa površinama nekog drugog materijala (gips ploče, blokovi) postaviti PVC mrežicu radi sprečavanja nastajanja pukotina.</w:t>
      </w:r>
    </w:p>
    <w:p w14:paraId="5C270FA8"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"Kod tradicionalnih žbuka (glatka, špricana, grebana) izrada u slijedećim fazama:</w:t>
      </w:r>
    </w:p>
    <w:p w14:paraId="619087CE"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1. čišćenje podloge,</w:t>
      </w:r>
    </w:p>
    <w:p w14:paraId="00B6D9A2"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2. grubi </w:t>
      </w:r>
      <w:proofErr w:type="spellStart"/>
      <w:r w:rsidRPr="00555DD0">
        <w:rPr>
          <w:rFonts w:ascii="PF Din Text Cond Pro Thin" w:hAnsi="PF Din Text Cond Pro Thin"/>
          <w:sz w:val="18"/>
          <w:szCs w:val="18"/>
        </w:rPr>
        <w:t>špric</w:t>
      </w:r>
      <w:proofErr w:type="spellEnd"/>
      <w:r w:rsidRPr="00555DD0">
        <w:rPr>
          <w:rFonts w:ascii="PF Din Text Cond Pro Thin" w:hAnsi="PF Din Text Cond Pro Thin"/>
          <w:sz w:val="18"/>
          <w:szCs w:val="18"/>
        </w:rPr>
        <w:t>,</w:t>
      </w:r>
    </w:p>
    <w:p w14:paraId="01C7CFA2"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3. gruba žbuka,</w:t>
      </w:r>
    </w:p>
    <w:p w14:paraId="69751AAB"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4. završni sloj (fina žbuka, fina+pjeskarenje, fina grebana)."</w:t>
      </w:r>
    </w:p>
    <w:p w14:paraId="4C8D0CE3"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Prva faza žbukanja je bacanje grubog šprica (oštri pijesak, cement, voda) i to zidarskom žlicom, a ne tavom. Na grubi </w:t>
      </w:r>
      <w:proofErr w:type="spellStart"/>
      <w:r w:rsidRPr="00555DD0">
        <w:rPr>
          <w:rFonts w:ascii="PF Din Text Cond Pro Thin" w:hAnsi="PF Din Text Cond Pro Thin"/>
          <w:sz w:val="18"/>
          <w:szCs w:val="18"/>
        </w:rPr>
        <w:t>špric</w:t>
      </w:r>
      <w:proofErr w:type="spellEnd"/>
      <w:r w:rsidRPr="00555DD0">
        <w:rPr>
          <w:rFonts w:ascii="PF Din Text Cond Pro Thin" w:hAnsi="PF Din Text Cond Pro Thin"/>
          <w:sz w:val="18"/>
          <w:szCs w:val="18"/>
        </w:rPr>
        <w:t xml:space="preserve"> bacati grubu žbuku kojom se definira ravnina žbukane plohe. Fina žbuka služi samo za zaglađivanje površina. Treba je izraditi tako da površine budu posve ravne i glatke, a uglovi i bridovi, te spojevi zida i stropa izvedeni oštro ukoliko u troškovniku nije drugačije označeno.</w:t>
      </w:r>
    </w:p>
    <w:p w14:paraId="5A344E3C"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w:t>
      </w:r>
      <w:proofErr w:type="spellStart"/>
      <w:r w:rsidRPr="00555DD0">
        <w:rPr>
          <w:rFonts w:ascii="PF Din Text Cond Pro Thin" w:hAnsi="PF Din Text Cond Pro Thin"/>
          <w:sz w:val="18"/>
          <w:szCs w:val="18"/>
        </w:rPr>
        <w:t>Rabiciranje</w:t>
      </w:r>
      <w:proofErr w:type="spellEnd"/>
      <w:r w:rsidRPr="00555DD0">
        <w:rPr>
          <w:rFonts w:ascii="PF Din Text Cond Pro Thin" w:hAnsi="PF Din Text Cond Pro Thin"/>
          <w:sz w:val="18"/>
          <w:szCs w:val="18"/>
        </w:rPr>
        <w:t xml:space="preserve"> žbuke izvodi se pomoću tekstilno staklene mrežice otporne na alkalije ili sitno pletene mreže od nehrđajućeg čelika.</w:t>
      </w:r>
    </w:p>
    <w:p w14:paraId="23AA319C"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Kod obrade fasade plemenitom žbukom bila to šerana ili prskana (</w:t>
      </w:r>
      <w:proofErr w:type="spellStart"/>
      <w:r w:rsidRPr="00555DD0">
        <w:rPr>
          <w:rFonts w:ascii="PF Din Text Cond Pro Thin" w:hAnsi="PF Din Text Cond Pro Thin"/>
          <w:sz w:val="18"/>
          <w:szCs w:val="18"/>
        </w:rPr>
        <w:t>hirofa</w:t>
      </w:r>
      <w:proofErr w:type="spellEnd"/>
      <w:r w:rsidRPr="00555DD0">
        <w:rPr>
          <w:rFonts w:ascii="PF Din Text Cond Pro Thin" w:hAnsi="PF Din Text Cond Pro Thin"/>
          <w:sz w:val="18"/>
          <w:szCs w:val="18"/>
        </w:rPr>
        <w:t>), žbuka mora biti kvalitetna, tvorničke izvedbe u izabranoj boji i kvaliteti. Kod izrade fasadnih žbuka raditi prema uputstvu proizvođača.</w:t>
      </w:r>
    </w:p>
    <w:p w14:paraId="533DF108"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lastRenderedPageBreak/>
        <w:t xml:space="preserve">Grebana se žbuka zove i </w:t>
      </w:r>
      <w:proofErr w:type="spellStart"/>
      <w:r w:rsidRPr="00555DD0">
        <w:rPr>
          <w:rFonts w:ascii="PF Din Text Cond Pro Thin" w:hAnsi="PF Din Text Cond Pro Thin"/>
          <w:sz w:val="18"/>
          <w:szCs w:val="18"/>
        </w:rPr>
        <w:t>šerana</w:t>
      </w:r>
      <w:proofErr w:type="spellEnd"/>
      <w:r w:rsidRPr="00555DD0">
        <w:rPr>
          <w:rFonts w:ascii="PF Din Text Cond Pro Thin" w:hAnsi="PF Din Text Cond Pro Thin"/>
          <w:sz w:val="18"/>
          <w:szCs w:val="18"/>
        </w:rPr>
        <w:t xml:space="preserve">, a prskana </w:t>
      </w:r>
      <w:proofErr w:type="spellStart"/>
      <w:r w:rsidRPr="00555DD0">
        <w:rPr>
          <w:rFonts w:ascii="PF Din Text Cond Pro Thin" w:hAnsi="PF Din Text Cond Pro Thin"/>
          <w:sz w:val="18"/>
          <w:szCs w:val="18"/>
        </w:rPr>
        <w:t>hirofa</w:t>
      </w:r>
      <w:proofErr w:type="spellEnd"/>
      <w:r w:rsidRPr="00555DD0">
        <w:rPr>
          <w:rFonts w:ascii="PF Din Text Cond Pro Thin" w:hAnsi="PF Din Text Cond Pro Thin"/>
          <w:sz w:val="18"/>
          <w:szCs w:val="18"/>
        </w:rPr>
        <w:t>.</w:t>
      </w:r>
    </w:p>
    <w:p w14:paraId="0A54A510"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Žbukanje zidova i stropova jednoslojnim strojnim žbukama izvoditi uz prethodni </w:t>
      </w:r>
      <w:proofErr w:type="spellStart"/>
      <w:r w:rsidRPr="00555DD0">
        <w:rPr>
          <w:rFonts w:ascii="PF Din Text Cond Pro Thin" w:hAnsi="PF Din Text Cond Pro Thin"/>
          <w:sz w:val="18"/>
          <w:szCs w:val="18"/>
        </w:rPr>
        <w:t>špric</w:t>
      </w:r>
      <w:proofErr w:type="spellEnd"/>
      <w:r w:rsidRPr="00555DD0">
        <w:rPr>
          <w:rFonts w:ascii="PF Din Text Cond Pro Thin" w:hAnsi="PF Din Text Cond Pro Thin"/>
          <w:sz w:val="18"/>
          <w:szCs w:val="18"/>
        </w:rPr>
        <w:t>, a debljinu sloja izvoditi od 1-2 cm,</w:t>
      </w:r>
    </w:p>
    <w:p w14:paraId="6C4D1287"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ovisno o vrsti žbuke (gipsana ili produžna)."</w:t>
      </w:r>
    </w:p>
    <w:p w14:paraId="63CCBC54"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Žbukanja moraju biti izvedena stručno i naročito precizno, ivice ožbukanih elemenata moraju bez odstupanja pratiti  zadanu formu (horizontala, vertikala, kosina, krivulja). Izložene ivice ojačavaju se  tipskim aluminijskim perforiranim "L" profilom.                                 </w:t>
      </w:r>
    </w:p>
    <w:p w14:paraId="4061C2F3" w14:textId="58E5BD0B"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Cementni namazi i glazure moraju pratiti zadanu geometriju ploha, mjestimična odstupanja od zadane plohe moraju biti u granicama propisanih tolerancija.</w:t>
      </w:r>
    </w:p>
    <w:p w14:paraId="00923D25" w14:textId="701C94D1" w:rsidR="004D166F" w:rsidRDefault="004D166F" w:rsidP="004D166F">
      <w:pPr>
        <w:tabs>
          <w:tab w:val="left" w:pos="7824"/>
        </w:tabs>
        <w:ind w:left="850"/>
        <w:jc w:val="both"/>
        <w:rPr>
          <w:rFonts w:ascii="PF Din Text Cond Pro Thin" w:hAnsi="PF Din Text Cond Pro Thin"/>
          <w:sz w:val="18"/>
          <w:szCs w:val="18"/>
        </w:rPr>
      </w:pPr>
    </w:p>
    <w:p w14:paraId="0180B55B" w14:textId="77777777" w:rsidR="004D166F" w:rsidRPr="00555DD0" w:rsidRDefault="004D166F" w:rsidP="004D166F">
      <w:pPr>
        <w:tabs>
          <w:tab w:val="left" w:pos="7824"/>
        </w:tabs>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"AB </w:t>
      </w:r>
      <w:proofErr w:type="spellStart"/>
      <w:r w:rsidRPr="00555DD0">
        <w:rPr>
          <w:rFonts w:ascii="PF Din Text Cond Pro Thin" w:hAnsi="PF Din Text Cond Pro Thin"/>
          <w:sz w:val="18"/>
          <w:szCs w:val="18"/>
        </w:rPr>
        <w:t>estrih</w:t>
      </w:r>
      <w:proofErr w:type="spellEnd"/>
      <w:r w:rsidRPr="00555DD0">
        <w:rPr>
          <w:rFonts w:ascii="PF Din Text Cond Pro Thin" w:hAnsi="PF Din Text Cond Pro Thin"/>
          <w:sz w:val="18"/>
          <w:szCs w:val="18"/>
        </w:rPr>
        <w:t>, plivajući podovi</w:t>
      </w:r>
    </w:p>
    <w:p w14:paraId="41BA05B4" w14:textId="77777777" w:rsidR="004D166F" w:rsidRPr="00555DD0" w:rsidRDefault="004D166F" w:rsidP="004D166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Plivajući podovi sastoje se od zvučno – toplinske izolacije, razdjelnog sloja pe folije i cementne glazure (</w:t>
      </w:r>
      <w:proofErr w:type="spellStart"/>
      <w:r w:rsidRPr="00555DD0">
        <w:rPr>
          <w:rFonts w:ascii="PF Din Text Cond Pro Thin" w:hAnsi="PF Din Text Cond Pro Thin"/>
          <w:sz w:val="18"/>
          <w:szCs w:val="18"/>
        </w:rPr>
        <w:t>estriha</w:t>
      </w:r>
      <w:proofErr w:type="spellEnd"/>
      <w:r w:rsidRPr="00555DD0">
        <w:rPr>
          <w:rFonts w:ascii="PF Din Text Cond Pro Thin" w:hAnsi="PF Din Text Cond Pro Thin"/>
          <w:sz w:val="18"/>
          <w:szCs w:val="18"/>
        </w:rPr>
        <w:t>).</w:t>
      </w:r>
    </w:p>
    <w:p w14:paraId="1879933A" w14:textId="77777777" w:rsidR="004D166F" w:rsidRPr="00555DD0" w:rsidRDefault="004D166F" w:rsidP="004D166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Cementna glazura je zaglađena i armirana, a izvodi se od </w:t>
      </w:r>
      <w:proofErr w:type="spellStart"/>
      <w:r w:rsidRPr="00555DD0">
        <w:rPr>
          <w:rFonts w:ascii="PF Din Text Cond Pro Thin" w:hAnsi="PF Din Text Cond Pro Thin"/>
          <w:sz w:val="18"/>
          <w:szCs w:val="18"/>
        </w:rPr>
        <w:t>sitnofrakcijskog</w:t>
      </w:r>
      <w:proofErr w:type="spellEnd"/>
      <w:r w:rsidRPr="00555DD0">
        <w:rPr>
          <w:rFonts w:ascii="PF Din Text Cond Pro Thin" w:hAnsi="PF Din Text Cond Pro Thin"/>
          <w:sz w:val="18"/>
          <w:szCs w:val="18"/>
        </w:rPr>
        <w:t xml:space="preserve"> agregata, odnosno pijeska i</w:t>
      </w:r>
    </w:p>
    <w:p w14:paraId="0B11C5EE" w14:textId="77777777" w:rsidR="004D166F" w:rsidRPr="00555DD0" w:rsidRDefault="004D166F" w:rsidP="004D166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običnog cementa ili</w:t>
      </w:r>
    </w:p>
    <w:p w14:paraId="43E2F53B" w14:textId="77777777" w:rsidR="004D166F" w:rsidRPr="00555DD0" w:rsidRDefault="004D166F" w:rsidP="004D166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w:t>
      </w:r>
      <w:proofErr w:type="spellStart"/>
      <w:r w:rsidRPr="00555DD0">
        <w:rPr>
          <w:rFonts w:ascii="PF Din Text Cond Pro Thin" w:hAnsi="PF Din Text Cond Pro Thin"/>
          <w:sz w:val="18"/>
          <w:szCs w:val="18"/>
        </w:rPr>
        <w:t>brzoveznog</w:t>
      </w:r>
      <w:proofErr w:type="spellEnd"/>
      <w:r w:rsidRPr="00555DD0">
        <w:rPr>
          <w:rFonts w:ascii="PF Din Text Cond Pro Thin" w:hAnsi="PF Din Text Cond Pro Thin"/>
          <w:sz w:val="18"/>
          <w:szCs w:val="18"/>
        </w:rPr>
        <w:t xml:space="preserve"> / </w:t>
      </w:r>
      <w:proofErr w:type="spellStart"/>
      <w:r w:rsidRPr="00555DD0">
        <w:rPr>
          <w:rFonts w:ascii="PF Din Text Cond Pro Thin" w:hAnsi="PF Din Text Cond Pro Thin"/>
          <w:sz w:val="18"/>
          <w:szCs w:val="18"/>
        </w:rPr>
        <w:t>brzosušećeg</w:t>
      </w:r>
      <w:proofErr w:type="spellEnd"/>
      <w:r w:rsidRPr="00555DD0">
        <w:rPr>
          <w:rFonts w:ascii="PF Din Text Cond Pro Thin" w:hAnsi="PF Din Text Cond Pro Thin"/>
          <w:sz w:val="18"/>
          <w:szCs w:val="18"/>
        </w:rPr>
        <w:t xml:space="preserve"> cementa</w:t>
      </w:r>
    </w:p>
    <w:p w14:paraId="74E6B3FE" w14:textId="77777777" w:rsidR="004D166F" w:rsidRPr="00555DD0" w:rsidRDefault="004D166F" w:rsidP="004D166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a po načinu armiranja razlikujemo</w:t>
      </w:r>
    </w:p>
    <w:p w14:paraId="51941620" w14:textId="77777777" w:rsidR="004D166F" w:rsidRPr="00555DD0" w:rsidRDefault="004D166F" w:rsidP="004D166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armirane glazure (armaturnim mrežama)</w:t>
      </w:r>
    </w:p>
    <w:p w14:paraId="3921B765" w14:textId="77777777" w:rsidR="004D166F" w:rsidRPr="00555DD0" w:rsidRDefault="004D166F" w:rsidP="004D166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w:t>
      </w:r>
      <w:proofErr w:type="spellStart"/>
      <w:r w:rsidRPr="00555DD0">
        <w:rPr>
          <w:rFonts w:ascii="PF Din Text Cond Pro Thin" w:hAnsi="PF Din Text Cond Pro Thin"/>
          <w:sz w:val="18"/>
          <w:szCs w:val="18"/>
        </w:rPr>
        <w:t>mikroarmirane</w:t>
      </w:r>
      <w:proofErr w:type="spellEnd"/>
      <w:r w:rsidRPr="00555DD0">
        <w:rPr>
          <w:rFonts w:ascii="PF Din Text Cond Pro Thin" w:hAnsi="PF Din Text Cond Pro Thin"/>
          <w:sz w:val="18"/>
          <w:szCs w:val="18"/>
        </w:rPr>
        <w:t xml:space="preserve"> glazure (čeličnim vlaknima ili polipropilenskim (PP) vlaknima)</w:t>
      </w:r>
    </w:p>
    <w:p w14:paraId="5D857B80" w14:textId="77777777" w:rsidR="004D166F" w:rsidRPr="00555DD0" w:rsidRDefault="004D166F" w:rsidP="004D166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kombinirano armiranje – u posebnim slučajevima, za velika opterećenja (armaturnim mrežama i </w:t>
      </w:r>
      <w:proofErr w:type="spellStart"/>
      <w:r w:rsidRPr="00555DD0">
        <w:rPr>
          <w:rFonts w:ascii="PF Din Text Cond Pro Thin" w:hAnsi="PF Din Text Cond Pro Thin"/>
          <w:sz w:val="18"/>
          <w:szCs w:val="18"/>
        </w:rPr>
        <w:t>mikroarmiranjem</w:t>
      </w:r>
      <w:proofErr w:type="spellEnd"/>
      <w:r w:rsidRPr="00555DD0">
        <w:rPr>
          <w:rFonts w:ascii="PF Din Text Cond Pro Thin" w:hAnsi="PF Din Text Cond Pro Thin"/>
          <w:sz w:val="18"/>
          <w:szCs w:val="18"/>
        </w:rPr>
        <w:t>)"</w:t>
      </w:r>
    </w:p>
    <w:p w14:paraId="64DFC739" w14:textId="77777777" w:rsidR="004D166F" w:rsidRPr="00555DD0" w:rsidRDefault="004D166F" w:rsidP="004D166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"Cementna glazura mora biti odvojena od okolnih zidova i stupova tankim trakama zvučne izolacije do razine 2 cm iznad</w:t>
      </w:r>
    </w:p>
    <w:p w14:paraId="6FA7C1C9" w14:textId="78108C5E" w:rsidR="00D063A2" w:rsidRDefault="004D166F" w:rsidP="00D063A2">
      <w:pPr>
        <w:tabs>
          <w:tab w:val="left" w:pos="7824"/>
        </w:tabs>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cementne glazure. Toplinsko-zvučna izolacija mora biti uredno postavljena, bez </w:t>
      </w:r>
      <w:proofErr w:type="spellStart"/>
      <w:r w:rsidRPr="00555DD0">
        <w:rPr>
          <w:rFonts w:ascii="PF Din Text Cond Pro Thin" w:hAnsi="PF Din Text Cond Pro Thin"/>
          <w:sz w:val="18"/>
          <w:szCs w:val="18"/>
        </w:rPr>
        <w:t>međurazmaka</w:t>
      </w:r>
      <w:proofErr w:type="spellEnd"/>
      <w:r w:rsidRPr="00555DD0">
        <w:rPr>
          <w:rFonts w:ascii="PF Din Text Cond Pro Thin" w:hAnsi="PF Din Text Cond Pro Thin"/>
          <w:sz w:val="18"/>
          <w:szCs w:val="18"/>
        </w:rPr>
        <w:t xml:space="preserve"> i krpanja površina otpacima materijala. Pe foliju polagati s preklopima od 20 cm, a potrebno ju je uz okolne zidove podignuti do razine 2 cm iznad cementne glazure (uz trake toplinske izolacije). Kod izvedbe cementnih glazura za polaganje parketa osigurati potrebno vrijeme sušenja ili koristiti specijalni brzosušeći cement. Zaglađivanje </w:t>
      </w:r>
      <w:proofErr w:type="spellStart"/>
      <w:r w:rsidRPr="00555DD0">
        <w:rPr>
          <w:rFonts w:ascii="PF Din Text Cond Pro Thin" w:hAnsi="PF Din Text Cond Pro Thin"/>
          <w:sz w:val="18"/>
          <w:szCs w:val="18"/>
        </w:rPr>
        <w:t>estriha</w:t>
      </w:r>
      <w:proofErr w:type="spellEnd"/>
      <w:r w:rsidRPr="00555DD0">
        <w:rPr>
          <w:rFonts w:ascii="PF Din Text Cond Pro Thin" w:hAnsi="PF Din Text Cond Pro Thin"/>
          <w:sz w:val="18"/>
          <w:szCs w:val="18"/>
        </w:rPr>
        <w:t xml:space="preserve"> mora biti u skladu sa završnom oblogom (strojnim </w:t>
      </w:r>
      <w:proofErr w:type="spellStart"/>
      <w:r w:rsidRPr="00555DD0">
        <w:rPr>
          <w:rFonts w:ascii="PF Din Text Cond Pro Thin" w:hAnsi="PF Din Text Cond Pro Thin"/>
          <w:sz w:val="18"/>
          <w:szCs w:val="18"/>
        </w:rPr>
        <w:t>zaglađivačima</w:t>
      </w:r>
      <w:proofErr w:type="spellEnd"/>
      <w:r w:rsidRPr="00555DD0">
        <w:rPr>
          <w:rFonts w:ascii="PF Din Text Cond Pro Thin" w:hAnsi="PF Din Text Cond Pro Thin"/>
          <w:sz w:val="18"/>
          <w:szCs w:val="18"/>
        </w:rPr>
        <w:t xml:space="preserve"> – </w:t>
      </w:r>
      <w:proofErr w:type="spellStart"/>
      <w:r w:rsidRPr="00555DD0">
        <w:rPr>
          <w:rFonts w:ascii="PF Din Text Cond Pro Thin" w:hAnsi="PF Din Text Cond Pro Thin"/>
          <w:sz w:val="18"/>
          <w:szCs w:val="18"/>
        </w:rPr>
        <w:t>tzv</w:t>
      </w:r>
      <w:proofErr w:type="spellEnd"/>
      <w:r w:rsidRPr="00555DD0">
        <w:rPr>
          <w:rFonts w:ascii="PF Din Text Cond Pro Thin" w:hAnsi="PF Din Text Cond Pro Thin"/>
          <w:sz w:val="18"/>
          <w:szCs w:val="18"/>
        </w:rPr>
        <w:t xml:space="preserve"> helikopterima ili ručno).                         Izrada </w:t>
      </w:r>
      <w:proofErr w:type="spellStart"/>
      <w:r w:rsidRPr="00555DD0">
        <w:rPr>
          <w:rFonts w:ascii="PF Din Text Cond Pro Thin" w:hAnsi="PF Din Text Cond Pro Thin"/>
          <w:sz w:val="18"/>
          <w:szCs w:val="18"/>
        </w:rPr>
        <w:t>estriha</w:t>
      </w:r>
      <w:proofErr w:type="spellEnd"/>
      <w:r w:rsidRPr="00555DD0">
        <w:rPr>
          <w:rFonts w:ascii="PF Din Text Cond Pro Thin" w:hAnsi="PF Din Text Cond Pro Thin"/>
          <w:sz w:val="18"/>
          <w:szCs w:val="18"/>
        </w:rPr>
        <w:t xml:space="preserve">, tj. zaglađene i lagano armirane betonske podloge debljine 5 –10 cm. Debljinu i nagibe u sanitarijama izvesti prema projektu. </w:t>
      </w:r>
      <w:proofErr w:type="spellStart"/>
      <w:r w:rsidRPr="00555DD0">
        <w:rPr>
          <w:rFonts w:ascii="PF Din Text Cond Pro Thin" w:hAnsi="PF Din Text Cond Pro Thin"/>
          <w:sz w:val="18"/>
          <w:szCs w:val="18"/>
        </w:rPr>
        <w:t>Zaglada</w:t>
      </w:r>
      <w:proofErr w:type="spellEnd"/>
      <w:r w:rsidRPr="00555DD0">
        <w:rPr>
          <w:rFonts w:ascii="PF Din Text Cond Pro Thin" w:hAnsi="PF Din Text Cond Pro Thin"/>
          <w:sz w:val="18"/>
          <w:szCs w:val="18"/>
        </w:rPr>
        <w:t xml:space="preserve"> treba biti kvalitetno izvedena, posebno kada je podloga za </w:t>
      </w:r>
      <w:proofErr w:type="spellStart"/>
      <w:r w:rsidRPr="00555DD0">
        <w:rPr>
          <w:rFonts w:ascii="PF Din Text Cond Pro Thin" w:hAnsi="PF Din Text Cond Pro Thin"/>
          <w:sz w:val="18"/>
          <w:szCs w:val="18"/>
        </w:rPr>
        <w:t>samonivelirajući</w:t>
      </w:r>
      <w:proofErr w:type="spellEnd"/>
      <w:r w:rsidRPr="00555DD0">
        <w:rPr>
          <w:rFonts w:ascii="PF Din Text Cond Pro Thin" w:hAnsi="PF Din Text Cond Pro Thin"/>
          <w:sz w:val="18"/>
          <w:szCs w:val="18"/>
        </w:rPr>
        <w:t xml:space="preserve">, </w:t>
      </w:r>
      <w:proofErr w:type="spellStart"/>
      <w:r w:rsidRPr="00555DD0">
        <w:rPr>
          <w:rFonts w:ascii="PF Din Text Cond Pro Thin" w:hAnsi="PF Din Text Cond Pro Thin"/>
          <w:sz w:val="18"/>
          <w:szCs w:val="18"/>
        </w:rPr>
        <w:t>epoksidni</w:t>
      </w:r>
      <w:proofErr w:type="spellEnd"/>
      <w:r w:rsidRPr="00555DD0">
        <w:rPr>
          <w:rFonts w:ascii="PF Din Text Cond Pro Thin" w:hAnsi="PF Din Text Cond Pro Thin"/>
          <w:sz w:val="18"/>
          <w:szCs w:val="18"/>
        </w:rPr>
        <w:t xml:space="preserve"> pod."</w:t>
      </w:r>
    </w:p>
    <w:p w14:paraId="23513584" w14:textId="16ED222B"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čišćenje prostorija i zidnih površina tokom rada,</w:t>
      </w:r>
      <w:r w:rsidR="00D063A2">
        <w:rPr>
          <w:rFonts w:ascii="PF Din Text Cond Pro Thin" w:hAnsi="PF Din Text Cond Pro Thin"/>
          <w:sz w:val="18"/>
          <w:szCs w:val="18"/>
        </w:rPr>
        <w:t xml:space="preserve"> odvoz i zbrinjavanje otpada, završno čišćenje</w:t>
      </w:r>
    </w:p>
    <w:p w14:paraId="6C3AED35" w14:textId="77777777" w:rsidR="004D166F" w:rsidRPr="00555DD0" w:rsidRDefault="004D166F" w:rsidP="00D063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nadoknadu eventualne štete nastale iz nepažnje na svojim ili tuđim radovima</w:t>
      </w:r>
    </w:p>
    <w:p w14:paraId="24477833" w14:textId="693B59BE" w:rsidR="009547F0" w:rsidRDefault="009547F0" w:rsidP="004B387E">
      <w:pPr>
        <w:spacing w:after="0" w:line="240" w:lineRule="auto"/>
        <w:ind w:left="850" w:right="-427"/>
        <w:jc w:val="both"/>
        <w:rPr>
          <w:rFonts w:ascii="PF Din Text Cond Pro Thin" w:hAnsi="PF Din Text Cond Pro Thin"/>
          <w:sz w:val="18"/>
          <w:szCs w:val="18"/>
        </w:rPr>
      </w:pPr>
    </w:p>
    <w:p w14:paraId="1DF9F5A8" w14:textId="1951FE22" w:rsidR="006030AC" w:rsidRDefault="006030AC" w:rsidP="004B387E">
      <w:pPr>
        <w:spacing w:after="0" w:line="240" w:lineRule="auto"/>
        <w:ind w:left="850" w:right="-427"/>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80"/>
        <w:gridCol w:w="4190"/>
      </w:tblGrid>
      <w:tr w:rsidR="009547F0" w:rsidRPr="001547AE" w14:paraId="2265E064" w14:textId="77777777" w:rsidTr="0063078A">
        <w:tc>
          <w:tcPr>
            <w:tcW w:w="685" w:type="dxa"/>
            <w:tcBorders>
              <w:top w:val="nil"/>
              <w:left w:val="nil"/>
              <w:bottom w:val="nil"/>
              <w:right w:val="nil"/>
            </w:tcBorders>
            <w:shd w:val="clear" w:color="auto" w:fill="D9D9D9"/>
          </w:tcPr>
          <w:p w14:paraId="3DFA285F" w14:textId="41555F09" w:rsidR="009547F0" w:rsidRPr="00E33B81" w:rsidRDefault="009547F0" w:rsidP="0063078A">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0</w:t>
            </w:r>
            <w:r>
              <w:rPr>
                <w:rFonts w:ascii="PF Din Text Cond Pro Medium" w:hAnsi="PF Din Text Cond Pro Medium"/>
                <w:sz w:val="20"/>
                <w:szCs w:val="18"/>
              </w:rPr>
              <w:t>8</w:t>
            </w:r>
            <w:r w:rsidRPr="00E33B81">
              <w:rPr>
                <w:rFonts w:ascii="PF Din Text Cond Pro Medium" w:hAnsi="PF Din Text Cond Pro Medium"/>
                <w:sz w:val="20"/>
                <w:szCs w:val="18"/>
              </w:rPr>
              <w:t>.</w:t>
            </w:r>
          </w:p>
        </w:tc>
        <w:tc>
          <w:tcPr>
            <w:tcW w:w="3880" w:type="dxa"/>
            <w:tcBorders>
              <w:top w:val="nil"/>
              <w:left w:val="nil"/>
              <w:bottom w:val="nil"/>
              <w:right w:val="nil"/>
            </w:tcBorders>
            <w:shd w:val="clear" w:color="auto" w:fill="D9D9D9"/>
          </w:tcPr>
          <w:p w14:paraId="40EB8EB1" w14:textId="4A9A82EE" w:rsidR="009547F0" w:rsidRPr="00E33B81" w:rsidRDefault="009547F0" w:rsidP="0063078A">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LIMARSKI</w:t>
            </w:r>
            <w:r w:rsidRPr="00E33B81">
              <w:rPr>
                <w:rFonts w:ascii="PF Din Text Cond Pro Medium" w:hAnsi="PF Din Text Cond Pro Medium"/>
                <w:sz w:val="20"/>
                <w:szCs w:val="18"/>
              </w:rPr>
              <w:t xml:space="preserve"> RADOVI</w:t>
            </w:r>
          </w:p>
        </w:tc>
        <w:tc>
          <w:tcPr>
            <w:tcW w:w="4190" w:type="dxa"/>
            <w:tcBorders>
              <w:top w:val="nil"/>
              <w:left w:val="nil"/>
              <w:bottom w:val="nil"/>
              <w:right w:val="nil"/>
            </w:tcBorders>
            <w:shd w:val="clear" w:color="auto" w:fill="D9D9D9"/>
          </w:tcPr>
          <w:p w14:paraId="27CDEF66" w14:textId="77777777" w:rsidR="009547F0" w:rsidRPr="00E33B81" w:rsidRDefault="009547F0" w:rsidP="0063078A">
            <w:pPr>
              <w:tabs>
                <w:tab w:val="left" w:pos="1245"/>
              </w:tabs>
              <w:spacing w:after="0" w:line="240" w:lineRule="auto"/>
              <w:jc w:val="both"/>
              <w:rPr>
                <w:rFonts w:ascii="PF Din Text Cond Pro Medium" w:hAnsi="PF Din Text Cond Pro Medium"/>
                <w:sz w:val="20"/>
                <w:szCs w:val="18"/>
              </w:rPr>
            </w:pPr>
          </w:p>
        </w:tc>
      </w:tr>
    </w:tbl>
    <w:p w14:paraId="42F33176" w14:textId="77777777" w:rsidR="009547F0" w:rsidRDefault="009547F0" w:rsidP="004B387E">
      <w:pPr>
        <w:spacing w:after="0" w:line="240" w:lineRule="auto"/>
        <w:ind w:left="850" w:right="-427"/>
        <w:jc w:val="both"/>
        <w:rPr>
          <w:rFonts w:ascii="PF Din Text Cond Pro Thin" w:hAnsi="PF Din Text Cond Pro Thin"/>
          <w:sz w:val="18"/>
          <w:szCs w:val="18"/>
        </w:rPr>
      </w:pPr>
    </w:p>
    <w:p w14:paraId="154D3A0A" w14:textId="77777777" w:rsidR="009547F0" w:rsidRDefault="009547F0" w:rsidP="004B387E">
      <w:pPr>
        <w:spacing w:after="0" w:line="240" w:lineRule="auto"/>
        <w:ind w:left="850" w:right="-427"/>
        <w:jc w:val="both"/>
        <w:rPr>
          <w:rFonts w:ascii="PF Din Text Cond Pro Thin" w:hAnsi="PF Din Text Cond Pro Thin"/>
          <w:sz w:val="18"/>
          <w:szCs w:val="18"/>
        </w:rPr>
      </w:pPr>
    </w:p>
    <w:p w14:paraId="5D760A21" w14:textId="77777777"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 xml:space="preserve">Limarski radovi moraju se izvoditi prema </w:t>
      </w:r>
      <w:proofErr w:type="spellStart"/>
      <w:r w:rsidRPr="00555DD0">
        <w:rPr>
          <w:rFonts w:ascii="PF Din Text Cond Pro Thin" w:hAnsi="PF Din Text Cond Pro Thin"/>
          <w:sz w:val="18"/>
          <w:szCs w:val="18"/>
        </w:rPr>
        <w:t>važečim</w:t>
      </w:r>
      <w:proofErr w:type="spellEnd"/>
      <w:r w:rsidRPr="00555DD0">
        <w:rPr>
          <w:rFonts w:ascii="PF Din Text Cond Pro Thin" w:hAnsi="PF Din Text Cond Pro Thin"/>
          <w:sz w:val="18"/>
          <w:szCs w:val="18"/>
        </w:rPr>
        <w:t xml:space="preserve"> propisima i obveznim hrvatskim normama.</w:t>
      </w:r>
    </w:p>
    <w:p w14:paraId="146F7E9D" w14:textId="77777777"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Materijal mora odgovarati standardima.</w:t>
      </w:r>
    </w:p>
    <w:p w14:paraId="145912B9" w14:textId="77777777"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Standardi za materijal:</w:t>
      </w:r>
    </w:p>
    <w:p w14:paraId="75B9B76E" w14:textId="608868C7" w:rsidR="009547F0" w:rsidRPr="00555DD0" w:rsidRDefault="009547F0" w:rsidP="00442BD3">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 p</w:t>
      </w:r>
      <w:r w:rsidR="002B4108">
        <w:rPr>
          <w:rFonts w:ascii="PF Din Text Cond Pro Thin" w:hAnsi="PF Din Text Cond Pro Thin"/>
          <w:sz w:val="18"/>
          <w:szCs w:val="18"/>
        </w:rPr>
        <w:t>oci</w:t>
      </w:r>
      <w:r w:rsidRPr="00555DD0">
        <w:rPr>
          <w:rFonts w:ascii="PF Din Text Cond Pro Thin" w:hAnsi="PF Din Text Cond Pro Thin"/>
          <w:sz w:val="18"/>
          <w:szCs w:val="18"/>
        </w:rPr>
        <w:t>nčani lim:       HRN C.B4.081</w:t>
      </w:r>
      <w:r w:rsidR="00442BD3" w:rsidRPr="00555DD0">
        <w:rPr>
          <w:rFonts w:ascii="PF Din Text Cond Pro Thin" w:hAnsi="PF Din Text Cond Pro Thin"/>
          <w:sz w:val="18"/>
          <w:szCs w:val="18"/>
        </w:rPr>
        <w:t xml:space="preserve"> ili jednakovrijedno</w:t>
      </w:r>
    </w:p>
    <w:p w14:paraId="653D24B2" w14:textId="49A9915A"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 aluminijski lim:      HRN C.C4.020</w:t>
      </w:r>
      <w:r w:rsidR="00442BD3" w:rsidRPr="00555DD0">
        <w:rPr>
          <w:rFonts w:ascii="PF Din Text Cond Pro Thin" w:hAnsi="PF Din Text Cond Pro Thin"/>
          <w:sz w:val="18"/>
          <w:szCs w:val="18"/>
        </w:rPr>
        <w:t xml:space="preserve"> ili </w:t>
      </w:r>
      <w:proofErr w:type="spellStart"/>
      <w:r w:rsidR="00442BD3" w:rsidRPr="00555DD0">
        <w:rPr>
          <w:rFonts w:ascii="PF Din Text Cond Pro Thin" w:hAnsi="PF Din Text Cond Pro Thin"/>
          <w:sz w:val="18"/>
          <w:szCs w:val="18"/>
        </w:rPr>
        <w:t>jerdnakovrijedno</w:t>
      </w:r>
      <w:proofErr w:type="spellEnd"/>
    </w:p>
    <w:p w14:paraId="093A0B55" w14:textId="77777777" w:rsidR="00442BD3" w:rsidRPr="00555DD0" w:rsidRDefault="00442BD3" w:rsidP="009547F0">
      <w:pPr>
        <w:spacing w:after="0" w:line="240" w:lineRule="auto"/>
        <w:ind w:left="850" w:right="-427"/>
        <w:jc w:val="both"/>
        <w:rPr>
          <w:rFonts w:ascii="PF Din Text Cond Pro Thin" w:hAnsi="PF Din Text Cond Pro Thin"/>
          <w:sz w:val="18"/>
          <w:szCs w:val="18"/>
        </w:rPr>
      </w:pPr>
    </w:p>
    <w:p w14:paraId="75B5AA63" w14:textId="77777777"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 xml:space="preserve">Limarske radove vezane na pokrov i </w:t>
      </w:r>
      <w:proofErr w:type="spellStart"/>
      <w:r w:rsidRPr="00555DD0">
        <w:rPr>
          <w:rFonts w:ascii="PF Din Text Cond Pro Thin" w:hAnsi="PF Din Text Cond Pro Thin"/>
          <w:sz w:val="18"/>
          <w:szCs w:val="18"/>
        </w:rPr>
        <w:t>izolaterske</w:t>
      </w:r>
      <w:proofErr w:type="spellEnd"/>
      <w:r w:rsidRPr="00555DD0">
        <w:rPr>
          <w:rFonts w:ascii="PF Din Text Cond Pro Thin" w:hAnsi="PF Din Text Cond Pro Thin"/>
          <w:sz w:val="18"/>
          <w:szCs w:val="18"/>
        </w:rPr>
        <w:t xml:space="preserve"> radove treba obavezno izvoditi paralelno sa tim </w:t>
      </w:r>
      <w:proofErr w:type="spellStart"/>
      <w:r w:rsidRPr="00555DD0">
        <w:rPr>
          <w:rFonts w:ascii="PF Din Text Cond Pro Thin" w:hAnsi="PF Din Text Cond Pro Thin"/>
          <w:sz w:val="18"/>
          <w:szCs w:val="18"/>
        </w:rPr>
        <w:t>radovima.Ispod</w:t>
      </w:r>
      <w:proofErr w:type="spellEnd"/>
      <w:r w:rsidRPr="00555DD0">
        <w:rPr>
          <w:rFonts w:ascii="PF Din Text Cond Pro Thin" w:hAnsi="PF Din Text Cond Pro Thin"/>
          <w:sz w:val="18"/>
          <w:szCs w:val="18"/>
        </w:rPr>
        <w:t xml:space="preserve"> lima treba obavezno uvijek položiti traku bitumenske ljepenke širu za 15 cm od ruba lima, radi povezivanja s pokrovom ili slojevima izolacije.</w:t>
      </w:r>
    </w:p>
    <w:p w14:paraId="55567D1E" w14:textId="77777777"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 xml:space="preserve">U principu ne smije se upotrebljavati više vrsta lima na istom elementu, a ako se iznimno upotrijebi, onda spojeve treba na pogodan način izolirati (premaz, </w:t>
      </w:r>
      <w:proofErr w:type="spellStart"/>
      <w:r w:rsidRPr="00555DD0">
        <w:rPr>
          <w:rFonts w:ascii="PF Din Text Cond Pro Thin" w:hAnsi="PF Din Text Cond Pro Thin"/>
          <w:sz w:val="18"/>
          <w:szCs w:val="18"/>
        </w:rPr>
        <w:t>izol.trake</w:t>
      </w:r>
      <w:proofErr w:type="spellEnd"/>
      <w:r w:rsidRPr="00555DD0">
        <w:rPr>
          <w:rFonts w:ascii="PF Din Text Cond Pro Thin" w:hAnsi="PF Din Text Cond Pro Thin"/>
          <w:sz w:val="18"/>
          <w:szCs w:val="18"/>
        </w:rPr>
        <w:t xml:space="preserve"> i dr.) kako </w:t>
      </w:r>
      <w:proofErr w:type="spellStart"/>
      <w:r w:rsidRPr="00555DD0">
        <w:rPr>
          <w:rFonts w:ascii="PF Din Text Cond Pro Thin" w:hAnsi="PF Din Text Cond Pro Thin"/>
          <w:sz w:val="18"/>
          <w:szCs w:val="18"/>
        </w:rPr>
        <w:t>nebi</w:t>
      </w:r>
      <w:proofErr w:type="spellEnd"/>
      <w:r w:rsidRPr="00555DD0">
        <w:rPr>
          <w:rFonts w:ascii="PF Din Text Cond Pro Thin" w:hAnsi="PF Din Text Cond Pro Thin"/>
          <w:sz w:val="18"/>
          <w:szCs w:val="18"/>
        </w:rPr>
        <w:t xml:space="preserve"> došlo do galvanskog elektriciteta.</w:t>
      </w:r>
    </w:p>
    <w:p w14:paraId="720ACA20" w14:textId="77777777"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 xml:space="preserve">Posebnu pažnju treba posvetiti obradi krovnih ploha oko prodora na krovnoj plohi i lomova iste (spojevi s raznim zidnim plohama, krajevi krova).  </w:t>
      </w:r>
    </w:p>
    <w:p w14:paraId="22F932DA" w14:textId="77777777"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 xml:space="preserve">Razne standardne detalje, spajanje lima </w:t>
      </w:r>
      <w:proofErr w:type="spellStart"/>
      <w:r w:rsidRPr="00555DD0">
        <w:rPr>
          <w:rFonts w:ascii="PF Din Text Cond Pro Thin" w:hAnsi="PF Din Text Cond Pro Thin"/>
          <w:sz w:val="18"/>
          <w:szCs w:val="18"/>
        </w:rPr>
        <w:t>pertlanjem</w:t>
      </w:r>
      <w:proofErr w:type="spellEnd"/>
      <w:r w:rsidRPr="00555DD0">
        <w:rPr>
          <w:rFonts w:ascii="PF Din Text Cond Pro Thin" w:hAnsi="PF Din Text Cond Pro Thin"/>
          <w:sz w:val="18"/>
          <w:szCs w:val="18"/>
        </w:rPr>
        <w:t xml:space="preserve">, zakivanjem ili lemljenjem izvesti prema pravilima struke i </w:t>
      </w:r>
      <w:proofErr w:type="spellStart"/>
      <w:r w:rsidRPr="00555DD0">
        <w:rPr>
          <w:rFonts w:ascii="PF Din Text Cond Pro Thin" w:hAnsi="PF Din Text Cond Pro Thin"/>
          <w:sz w:val="18"/>
          <w:szCs w:val="18"/>
        </w:rPr>
        <w:t>važečim</w:t>
      </w:r>
      <w:proofErr w:type="spellEnd"/>
      <w:r w:rsidRPr="00555DD0">
        <w:rPr>
          <w:rFonts w:ascii="PF Din Text Cond Pro Thin" w:hAnsi="PF Din Text Cond Pro Thin"/>
          <w:sz w:val="18"/>
          <w:szCs w:val="18"/>
        </w:rPr>
        <w:t xml:space="preserve"> tehničkim uslovima.</w:t>
      </w:r>
    </w:p>
    <w:p w14:paraId="4D20872C" w14:textId="77777777"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Debljina i vrsta lima odrediti će se u pojedinoj stavci troškovnika.</w:t>
      </w:r>
    </w:p>
    <w:p w14:paraId="73EE82BD" w14:textId="63B054BF"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 xml:space="preserve">Eventualne promjene detalja ili vrsta materijala obavezno dogovoriti s nadzornim inženjerom </w:t>
      </w:r>
    </w:p>
    <w:p w14:paraId="201A921C" w14:textId="77777777" w:rsidR="009547F0" w:rsidRPr="00555DD0" w:rsidRDefault="009547F0" w:rsidP="009547F0">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 xml:space="preserve">Radovi se obavezno moraju izvesti u skladu s odredbama “Pravilnika o tehničkim normativima za projektiranje i izvođenje završnih radova u građevinarstvu”, Sl. list br. 21/90. god. </w:t>
      </w:r>
    </w:p>
    <w:p w14:paraId="7FDF1261" w14:textId="12D162FF" w:rsidR="009547F0" w:rsidRPr="00555DD0" w:rsidRDefault="009547F0" w:rsidP="00442BD3">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U jedinične cijene stavaka limarskih radova uključen je kompletan materijal i rad na izradi i postavi elemenata, sav spojni materijal, sav transport do mjesta ugradnje, kao i ugradba potrebnih nosača lima i razna brtvljenja oko ugrađenih limenih elemenata.</w:t>
      </w:r>
    </w:p>
    <w:p w14:paraId="55834B4B" w14:textId="77777777" w:rsidR="009547F0" w:rsidRPr="00555DD0" w:rsidRDefault="009547F0" w:rsidP="004B387E">
      <w:pPr>
        <w:spacing w:after="0" w:line="240" w:lineRule="auto"/>
        <w:ind w:left="850" w:right="-427"/>
        <w:jc w:val="both"/>
        <w:rPr>
          <w:rFonts w:ascii="PF Din Text Cond Pro Thin" w:hAnsi="PF Din Text Cond Pro Thin"/>
          <w:sz w:val="18"/>
          <w:szCs w:val="18"/>
        </w:rPr>
      </w:pPr>
    </w:p>
    <w:p w14:paraId="07A93927" w14:textId="08FC4C39" w:rsidR="004D166F" w:rsidRPr="00555DD0" w:rsidRDefault="004D166F" w:rsidP="004D166F">
      <w:pPr>
        <w:spacing w:after="0" w:line="240" w:lineRule="auto"/>
        <w:ind w:left="850" w:right="-427"/>
        <w:jc w:val="both"/>
        <w:rPr>
          <w:rFonts w:ascii="PF Din Text Cond Pro Thin" w:hAnsi="PF Din Text Cond Pro Thin"/>
          <w:sz w:val="18"/>
          <w:szCs w:val="18"/>
        </w:rPr>
      </w:pPr>
      <w:proofErr w:type="spellStart"/>
      <w:r w:rsidRPr="00555DD0">
        <w:rPr>
          <w:rFonts w:ascii="PF Din Text Cond Pro Thin" w:hAnsi="PF Din Text Cond Pro Thin"/>
          <w:sz w:val="18"/>
          <w:szCs w:val="18"/>
        </w:rPr>
        <w:t>Opšav</w:t>
      </w:r>
      <w:proofErr w:type="spellEnd"/>
      <w:r w:rsidRPr="00555DD0">
        <w:rPr>
          <w:rFonts w:ascii="PF Din Text Cond Pro Thin" w:hAnsi="PF Din Text Cond Pro Thin"/>
          <w:sz w:val="18"/>
          <w:szCs w:val="18"/>
        </w:rPr>
        <w:t xml:space="preserve"> krovne strehe, oluci i vidljive vertikale oluka izvest će se od plastificiranog p</w:t>
      </w:r>
      <w:r w:rsidR="002B4108">
        <w:rPr>
          <w:rFonts w:ascii="PF Din Text Cond Pro Thin" w:hAnsi="PF Din Text Cond Pro Thin"/>
          <w:sz w:val="18"/>
          <w:szCs w:val="18"/>
        </w:rPr>
        <w:t>oci</w:t>
      </w:r>
      <w:r w:rsidRPr="00555DD0">
        <w:rPr>
          <w:rFonts w:ascii="PF Din Text Cond Pro Thin" w:hAnsi="PF Din Text Cond Pro Thin"/>
          <w:sz w:val="18"/>
          <w:szCs w:val="18"/>
        </w:rPr>
        <w:t xml:space="preserve">nčanog čeličnog lima. Sami radovi moraju biti izvedeni po važećim propisima, normama i pravilima struke. Elementi limarije profiliraju se i formatiziraju na limarskim strojevima u radionici. Pri profiliranju limarskih elemenata bridovi savijenih limova ne smiju biti oštri, nego pravilno zaobljeni. Profilirani i formatirani elementi mogu se u radionici spajati u sekcije čija je dužina pogodna za transport a ne otežava montažu na objektu. Elementi i sekcije međusobno se spajaju limarskim vezama (jednostruki i </w:t>
      </w:r>
      <w:r w:rsidRPr="00555DD0">
        <w:rPr>
          <w:rFonts w:ascii="PF Din Text Cond Pro Thin" w:hAnsi="PF Din Text Cond Pro Thin"/>
          <w:sz w:val="18"/>
          <w:szCs w:val="18"/>
        </w:rPr>
        <w:lastRenderedPageBreak/>
        <w:t xml:space="preserve">dvostruki, ležeći i stojeći prijevoji), varenjem i zakivanjem. Spojevi moraju biti vodonepropusni. Veza limarskih elemenata sa objektom mora biti takova da omogućava rad limene konstrukcije pri temperaturnim promjenama. Kako lim ne smije ležati neposredno na betonu ili žbuci, ispod lima se polaže trake krovne ljepenke. Širina traka mora odgovarati širini lima. </w:t>
      </w:r>
    </w:p>
    <w:p w14:paraId="02023004" w14:textId="77777777" w:rsidR="004D166F" w:rsidRPr="00555DD0" w:rsidRDefault="004D166F" w:rsidP="004D166F">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 xml:space="preserve">Izvođač radova se obavezuje da na osnovu principijelnih detalja danih u projektu izradi konkretne radioničke detalje koje će moći primijeniti pošto ih potpiše projektant objekta. Prije izrade elemenata izvođač mora provjeriti mjere na gradilištu. Nakon izrade limarije izvođač je dužan da u prisutnosti nadzornog organa izvrši ispitivanje </w:t>
      </w:r>
      <w:proofErr w:type="spellStart"/>
      <w:r w:rsidRPr="00555DD0">
        <w:rPr>
          <w:rFonts w:ascii="PF Din Text Cond Pro Thin" w:hAnsi="PF Din Text Cond Pro Thin"/>
          <w:sz w:val="18"/>
          <w:szCs w:val="18"/>
        </w:rPr>
        <w:t>vodonepropusnosti</w:t>
      </w:r>
      <w:proofErr w:type="spellEnd"/>
      <w:r w:rsidRPr="00555DD0">
        <w:rPr>
          <w:rFonts w:ascii="PF Din Text Cond Pro Thin" w:hAnsi="PF Din Text Cond Pro Thin"/>
          <w:sz w:val="18"/>
          <w:szCs w:val="18"/>
        </w:rPr>
        <w:t xml:space="preserve"> postavljene limarije. Ispitivanje se vrši blagim vodenim mlazom. Limarija ne smije propuštati vodu, oticanje mora biti kontinuirano bez zadržavanja vode u pojedinim segmentima. </w:t>
      </w:r>
    </w:p>
    <w:p w14:paraId="28F8A853" w14:textId="77777777" w:rsidR="004D166F" w:rsidRPr="00555DD0" w:rsidRDefault="004D166F" w:rsidP="004D166F">
      <w:pPr>
        <w:spacing w:after="0" w:line="240" w:lineRule="auto"/>
        <w:ind w:left="850" w:right="-427"/>
        <w:jc w:val="both"/>
        <w:rPr>
          <w:rFonts w:ascii="PF Din Text Cond Pro Thin" w:hAnsi="PF Din Text Cond Pro Thin"/>
          <w:sz w:val="18"/>
          <w:szCs w:val="18"/>
        </w:rPr>
      </w:pPr>
      <w:r w:rsidRPr="00555DD0">
        <w:rPr>
          <w:rFonts w:ascii="PF Din Text Cond Pro Thin" w:hAnsi="PF Din Text Cond Pro Thin"/>
          <w:sz w:val="18"/>
          <w:szCs w:val="18"/>
        </w:rPr>
        <w:t>Jedinična cijena obuhvaća: radioničke nacrte i provjeru mjera, nabavu materijala (limovi, spojna sredstva, sredstva za brtvljenje, podložna krovna ljepenka), izradu elemenata u radionici, transport, skladištenje i manipulaciju elementima na gradilištu, ugradnju elemenata na objektu, provjeru ispravnosti izvedenih radova, otklanjanje eventualnih nedostataka te uklanjanje otpadaka i viška materijala sa gradilišta. Obračun se vrši po jedinici mjere koja je određena za svaku stavku.</w:t>
      </w:r>
    </w:p>
    <w:p w14:paraId="0E0597CA" w14:textId="77777777" w:rsidR="009547F0" w:rsidRDefault="009547F0" w:rsidP="004B387E">
      <w:pPr>
        <w:spacing w:after="0" w:line="240" w:lineRule="auto"/>
        <w:ind w:left="850" w:right="-427"/>
        <w:jc w:val="both"/>
        <w:rPr>
          <w:rFonts w:ascii="PF Din Text Cond Pro Thin" w:hAnsi="PF Din Text Cond Pro Thin"/>
          <w:sz w:val="18"/>
          <w:szCs w:val="18"/>
        </w:rPr>
      </w:pPr>
    </w:p>
    <w:p w14:paraId="37A94A61" w14:textId="77777777" w:rsidR="003A59F3" w:rsidRDefault="003A59F3" w:rsidP="004B387E">
      <w:pPr>
        <w:spacing w:after="0" w:line="240" w:lineRule="auto"/>
        <w:ind w:left="850" w:right="-427"/>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80"/>
        <w:gridCol w:w="4190"/>
      </w:tblGrid>
      <w:tr w:rsidR="00E7245F" w:rsidRPr="001547AE" w14:paraId="14B72E48" w14:textId="77777777" w:rsidTr="00E77CAF">
        <w:tc>
          <w:tcPr>
            <w:tcW w:w="685" w:type="dxa"/>
            <w:tcBorders>
              <w:top w:val="nil"/>
              <w:left w:val="nil"/>
              <w:bottom w:val="nil"/>
              <w:right w:val="nil"/>
            </w:tcBorders>
            <w:shd w:val="clear" w:color="auto" w:fill="D9D9D9"/>
          </w:tcPr>
          <w:p w14:paraId="2B23C1DC" w14:textId="032BAB3F" w:rsidR="00E7245F" w:rsidRPr="00E33B81" w:rsidRDefault="00E7245F" w:rsidP="001547AE">
            <w:pPr>
              <w:tabs>
                <w:tab w:val="left" w:pos="1245"/>
              </w:tabs>
              <w:spacing w:after="0" w:line="240" w:lineRule="auto"/>
              <w:jc w:val="both"/>
              <w:rPr>
                <w:rFonts w:ascii="PF Din Text Cond Pro Medium" w:hAnsi="PF Din Text Cond Pro Medium"/>
                <w:sz w:val="20"/>
                <w:szCs w:val="18"/>
              </w:rPr>
            </w:pPr>
            <w:bookmarkStart w:id="1" w:name="_Hlk56868747"/>
            <w:r w:rsidRPr="00E33B81">
              <w:rPr>
                <w:rFonts w:ascii="PF Din Text Cond Pro Medium" w:hAnsi="PF Din Text Cond Pro Medium"/>
                <w:sz w:val="20"/>
                <w:szCs w:val="18"/>
              </w:rPr>
              <w:t>0</w:t>
            </w:r>
            <w:r w:rsidR="005848A6">
              <w:rPr>
                <w:rFonts w:ascii="PF Din Text Cond Pro Medium" w:hAnsi="PF Din Text Cond Pro Medium"/>
                <w:sz w:val="20"/>
                <w:szCs w:val="18"/>
              </w:rPr>
              <w:t>9</w:t>
            </w:r>
            <w:r w:rsidRPr="00E33B81">
              <w:rPr>
                <w:rFonts w:ascii="PF Din Text Cond Pro Medium" w:hAnsi="PF Din Text Cond Pro Medium"/>
                <w:sz w:val="20"/>
                <w:szCs w:val="18"/>
              </w:rPr>
              <w:t>.</w:t>
            </w:r>
          </w:p>
        </w:tc>
        <w:tc>
          <w:tcPr>
            <w:tcW w:w="3880" w:type="dxa"/>
            <w:tcBorders>
              <w:top w:val="nil"/>
              <w:left w:val="nil"/>
              <w:bottom w:val="nil"/>
              <w:right w:val="nil"/>
            </w:tcBorders>
            <w:shd w:val="clear" w:color="auto" w:fill="D9D9D9"/>
          </w:tcPr>
          <w:p w14:paraId="15D0D118" w14:textId="77777777" w:rsidR="00E7245F" w:rsidRPr="00E33B81" w:rsidRDefault="00005CDF"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IZOLATERSKI</w:t>
            </w:r>
            <w:r w:rsidR="00E7245F" w:rsidRPr="00E33B81">
              <w:rPr>
                <w:rFonts w:ascii="PF Din Text Cond Pro Medium" w:hAnsi="PF Din Text Cond Pro Medium"/>
                <w:sz w:val="20"/>
                <w:szCs w:val="18"/>
              </w:rPr>
              <w:t xml:space="preserve"> RADOVI</w:t>
            </w:r>
          </w:p>
        </w:tc>
        <w:tc>
          <w:tcPr>
            <w:tcW w:w="4190" w:type="dxa"/>
            <w:tcBorders>
              <w:top w:val="nil"/>
              <w:left w:val="nil"/>
              <w:bottom w:val="nil"/>
              <w:right w:val="nil"/>
            </w:tcBorders>
            <w:shd w:val="clear" w:color="auto" w:fill="D9D9D9"/>
          </w:tcPr>
          <w:p w14:paraId="06F233BB" w14:textId="77777777" w:rsidR="00E7245F" w:rsidRPr="00E33B81" w:rsidRDefault="00E7245F" w:rsidP="001547AE">
            <w:pPr>
              <w:tabs>
                <w:tab w:val="left" w:pos="1245"/>
              </w:tabs>
              <w:spacing w:after="0" w:line="240" w:lineRule="auto"/>
              <w:jc w:val="both"/>
              <w:rPr>
                <w:rFonts w:ascii="PF Din Text Cond Pro Medium" w:hAnsi="PF Din Text Cond Pro Medium"/>
                <w:sz w:val="20"/>
                <w:szCs w:val="18"/>
              </w:rPr>
            </w:pPr>
          </w:p>
        </w:tc>
      </w:tr>
      <w:bookmarkEnd w:id="1"/>
    </w:tbl>
    <w:p w14:paraId="52772D1D" w14:textId="5AE60692" w:rsidR="00E7245F" w:rsidRDefault="00E7245F" w:rsidP="004B387E">
      <w:pPr>
        <w:tabs>
          <w:tab w:val="left" w:pos="7824"/>
        </w:tabs>
        <w:ind w:left="850"/>
        <w:jc w:val="both"/>
        <w:rPr>
          <w:rFonts w:ascii="PF Din Text Cond Pro Thin" w:hAnsi="PF Din Text Cond Pro Thin"/>
          <w:sz w:val="18"/>
          <w:szCs w:val="18"/>
        </w:rPr>
      </w:pPr>
    </w:p>
    <w:p w14:paraId="3F51B751" w14:textId="10DA55D2" w:rsidR="00CC799D" w:rsidRPr="00555DD0" w:rsidRDefault="00CC799D" w:rsidP="00CC799D">
      <w:pPr>
        <w:tabs>
          <w:tab w:val="left" w:pos="7824"/>
        </w:tabs>
        <w:ind w:left="850"/>
        <w:jc w:val="both"/>
        <w:rPr>
          <w:rFonts w:ascii="PF Din Text Cond Pro Thin" w:hAnsi="PF Din Text Cond Pro Thin"/>
          <w:sz w:val="18"/>
          <w:szCs w:val="18"/>
        </w:rPr>
      </w:pPr>
      <w:r w:rsidRPr="00555DD0">
        <w:rPr>
          <w:rFonts w:ascii="PF Din Text Cond Pro Thin" w:hAnsi="PF Din Text Cond Pro Thin"/>
          <w:sz w:val="18"/>
          <w:szCs w:val="18"/>
        </w:rPr>
        <w:t>Sve radove izvođač treba izvoditi prema „ - Tehničkom propisu o racionalnoj upotrebi energije i toplinskoj zaštiti u zgradama (NN 128/15</w:t>
      </w:r>
      <w:r w:rsidR="00442BD3" w:rsidRPr="00555DD0">
        <w:rPr>
          <w:rFonts w:ascii="PF Din Text Cond Pro Thin" w:hAnsi="PF Din Text Cond Pro Thin"/>
          <w:sz w:val="18"/>
          <w:szCs w:val="18"/>
        </w:rPr>
        <w:t>., 70/18, 73/18, 86/18,</w:t>
      </w:r>
      <w:r w:rsidRPr="00555DD0">
        <w:rPr>
          <w:rFonts w:ascii="PF Din Text Cond Pro Thin" w:hAnsi="PF Din Text Cond Pro Thin"/>
          <w:sz w:val="18"/>
          <w:szCs w:val="18"/>
        </w:rPr>
        <w:t xml:space="preserve">)“ i „Pravilniku o </w:t>
      </w:r>
      <w:r w:rsidR="002B4108">
        <w:rPr>
          <w:rFonts w:ascii="PF Din Text Cond Pro Thin" w:hAnsi="PF Din Text Cond Pro Thin"/>
          <w:sz w:val="18"/>
          <w:szCs w:val="18"/>
        </w:rPr>
        <w:t>ocj</w:t>
      </w:r>
      <w:r w:rsidRPr="00555DD0">
        <w:rPr>
          <w:rFonts w:ascii="PF Din Text Cond Pro Thin" w:hAnsi="PF Din Text Cond Pro Thin"/>
          <w:sz w:val="18"/>
          <w:szCs w:val="18"/>
        </w:rPr>
        <w:t>enjivanju sukladnosti, ispravama o sukladnosti i označavanju građevinskih proizvoda (NN 103/08., 147/09., 87/10., 129/11.</w:t>
      </w:r>
      <w:r w:rsidR="00442BD3" w:rsidRPr="00555DD0">
        <w:rPr>
          <w:rFonts w:ascii="PF Din Text Cond Pro Thin" w:hAnsi="PF Din Text Cond Pro Thin"/>
          <w:sz w:val="18"/>
          <w:szCs w:val="18"/>
        </w:rPr>
        <w:t>, 118/19</w:t>
      </w:r>
      <w:r w:rsidRPr="00555DD0">
        <w:rPr>
          <w:rFonts w:ascii="PF Din Text Cond Pro Thin" w:hAnsi="PF Din Text Cond Pro Thin"/>
          <w:sz w:val="18"/>
          <w:szCs w:val="18"/>
        </w:rPr>
        <w:t>).</w:t>
      </w:r>
    </w:p>
    <w:p w14:paraId="16B0472E" w14:textId="77777777" w:rsidR="0081762C" w:rsidRPr="00555DD0" w:rsidRDefault="0081762C"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Ova skupina radova odnosi se na nabavu, dobavu, izradu i montažu:</w:t>
      </w:r>
    </w:p>
    <w:p w14:paraId="03A767B0" w14:textId="77777777" w:rsidR="0081762C" w:rsidRPr="00555DD0" w:rsidRDefault="0081762C"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vertikalnih i horizontalnih hidroizolacija;</w:t>
      </w:r>
    </w:p>
    <w:p w14:paraId="48417259" w14:textId="77777777" w:rsidR="0081762C" w:rsidRPr="00555DD0" w:rsidRDefault="0081762C"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toplinskih izolacija;</w:t>
      </w:r>
    </w:p>
    <w:p w14:paraId="11CCAF01" w14:textId="77777777" w:rsidR="0081762C" w:rsidRPr="00555DD0" w:rsidRDefault="0081762C"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zvučnih izolacija;</w:t>
      </w:r>
    </w:p>
    <w:p w14:paraId="691DFFE0" w14:textId="77777777" w:rsidR="00F166DB" w:rsidRPr="00555DD0" w:rsidRDefault="0081762C"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zaštitnih i </w:t>
      </w:r>
      <w:proofErr w:type="spellStart"/>
      <w:r w:rsidRPr="00555DD0">
        <w:rPr>
          <w:rFonts w:ascii="PF Din Text Cond Pro Thin" w:hAnsi="PF Din Text Cond Pro Thin"/>
          <w:sz w:val="18"/>
          <w:szCs w:val="18"/>
        </w:rPr>
        <w:t>razdijelnih</w:t>
      </w:r>
      <w:proofErr w:type="spellEnd"/>
      <w:r w:rsidRPr="00555DD0">
        <w:rPr>
          <w:rFonts w:ascii="PF Din Text Cond Pro Thin" w:hAnsi="PF Din Text Cond Pro Thin"/>
          <w:sz w:val="18"/>
          <w:szCs w:val="18"/>
        </w:rPr>
        <w:t xml:space="preserve"> folija/membrana.</w:t>
      </w:r>
    </w:p>
    <w:p w14:paraId="746277B3" w14:textId="1D6C91B1" w:rsidR="0081762C" w:rsidRPr="00555DD0" w:rsidRDefault="0081762C"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00971307" w14:textId="2F9D9742" w:rsidR="0081762C" w:rsidRPr="00555DD0" w:rsidRDefault="0081762C"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Ovi uvjeti odnose se na sve </w:t>
      </w:r>
      <w:proofErr w:type="spellStart"/>
      <w:r w:rsidRPr="00555DD0">
        <w:rPr>
          <w:rFonts w:ascii="PF Din Text Cond Pro Thin" w:hAnsi="PF Din Text Cond Pro Thin"/>
          <w:sz w:val="18"/>
          <w:szCs w:val="18"/>
        </w:rPr>
        <w:t>izolaterske</w:t>
      </w:r>
      <w:proofErr w:type="spellEnd"/>
      <w:r w:rsidRPr="00555DD0">
        <w:rPr>
          <w:rFonts w:ascii="PF Din Text Cond Pro Thin" w:hAnsi="PF Din Text Cond Pro Thin"/>
          <w:sz w:val="18"/>
          <w:szCs w:val="18"/>
        </w:rPr>
        <w:t xml:space="preserve"> radove na ravnim i kosim krovovima, podovima, zidovima kao i na radove koji su u vezi s tim radovima. Svi materijali koji se ugrađuju moraju po svom sastavu, fizičko mehaničkim osobinama i obliku odgovarati hrvatskim normama (HRN) ( ili jednakovrijedno) za dotične materijale i za njih moraju postojati dokazi kvalitete (izjave o svojstvima). Oštećeni, slijepljeni ili na bilo koji drugi način neispravni materijali ne smiju se ugrađivati.</w:t>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3EC1B6E7" w14:textId="4BC09212" w:rsidR="0081762C" w:rsidRPr="00555DD0" w:rsidRDefault="0081762C" w:rsidP="00F166DB">
      <w:pPr>
        <w:tabs>
          <w:tab w:val="left" w:pos="7824"/>
        </w:tabs>
        <w:spacing w:after="0"/>
        <w:ind w:left="850"/>
        <w:jc w:val="both"/>
        <w:rPr>
          <w:rFonts w:ascii="PF Din Text Cond Pro Thin" w:hAnsi="PF Din Text Cond Pro Thin"/>
          <w:sz w:val="18"/>
          <w:szCs w:val="18"/>
        </w:rPr>
      </w:pPr>
      <w:proofErr w:type="spellStart"/>
      <w:r w:rsidRPr="00555DD0">
        <w:rPr>
          <w:rFonts w:ascii="PF Din Text Cond Pro Thin" w:hAnsi="PF Din Text Cond Pro Thin"/>
          <w:sz w:val="18"/>
          <w:szCs w:val="18"/>
        </w:rPr>
        <w:t>Izolaterski</w:t>
      </w:r>
      <w:proofErr w:type="spellEnd"/>
      <w:r w:rsidRPr="00555DD0">
        <w:rPr>
          <w:rFonts w:ascii="PF Din Text Cond Pro Thin" w:hAnsi="PF Din Text Cond Pro Thin"/>
          <w:sz w:val="18"/>
          <w:szCs w:val="18"/>
        </w:rPr>
        <w:t xml:space="preserve"> radovi moraju biti izvedeni prema Izvedbenom projektu, a u skladu sa važećim tehničkim propisima i standardima, uputstvima proizvođača materijala, te prema oprobano ispravnim i ustaljenim načinima rada</w:t>
      </w:r>
      <w:r w:rsidRPr="00555DD0">
        <w:rPr>
          <w:rFonts w:ascii="PF Din Text Cond Pro Thin" w:hAnsi="PF Din Text Cond Pro Thin"/>
          <w:sz w:val="18"/>
          <w:szCs w:val="18"/>
        </w:rPr>
        <w:tab/>
      </w:r>
      <w:r w:rsidRPr="00555DD0">
        <w:rPr>
          <w:rFonts w:ascii="PF Din Text Cond Pro Thin" w:hAnsi="PF Din Text Cond Pro Thin"/>
          <w:sz w:val="18"/>
          <w:szCs w:val="18"/>
        </w:rPr>
        <w:tab/>
      </w:r>
      <w:r w:rsidRPr="00555DD0">
        <w:rPr>
          <w:rFonts w:ascii="PF Din Text Cond Pro Thin" w:hAnsi="PF Din Text Cond Pro Thin"/>
          <w:sz w:val="18"/>
          <w:szCs w:val="18"/>
        </w:rPr>
        <w:tab/>
      </w:r>
    </w:p>
    <w:p w14:paraId="4A93BBE2" w14:textId="2892A113" w:rsidR="0081762C" w:rsidRPr="00555DD0" w:rsidRDefault="0081762C"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Svi građevinski, zanatski i drugi radovi koji prethode izolacijama ili se izvode paralelno ili nakon izolacija, a čije izvođenje stvara mogućnost oštećenja izolacije, moraju se izvesti maksimalno pažljivo.</w:t>
      </w:r>
      <w:r w:rsidRPr="00555DD0">
        <w:rPr>
          <w:rFonts w:ascii="PF Din Text Cond Pro Thin" w:hAnsi="PF Din Text Cond Pro Thin"/>
          <w:sz w:val="18"/>
          <w:szCs w:val="18"/>
        </w:rPr>
        <w:tab/>
      </w:r>
    </w:p>
    <w:p w14:paraId="3CF2830E" w14:textId="2F9ECDF9" w:rsidR="00CC799D" w:rsidRPr="00555DD0" w:rsidRDefault="00CC799D" w:rsidP="00F166DB">
      <w:pPr>
        <w:tabs>
          <w:tab w:val="left" w:pos="7824"/>
        </w:tabs>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"Materijal za izolaciju treba odgovarati postojećim propisima i standardima HRN za </w:t>
      </w:r>
      <w:proofErr w:type="spellStart"/>
      <w:r w:rsidRPr="00555DD0">
        <w:rPr>
          <w:rFonts w:ascii="PF Din Text Cond Pro Thin" w:hAnsi="PF Din Text Cond Pro Thin"/>
          <w:sz w:val="18"/>
          <w:szCs w:val="18"/>
        </w:rPr>
        <w:t>izolaterske</w:t>
      </w:r>
      <w:proofErr w:type="spellEnd"/>
      <w:r w:rsidRPr="00555DD0">
        <w:rPr>
          <w:rFonts w:ascii="PF Din Text Cond Pro Thin" w:hAnsi="PF Din Text Cond Pro Thin"/>
          <w:sz w:val="18"/>
          <w:szCs w:val="18"/>
        </w:rPr>
        <w:t xml:space="preserve"> radove</w:t>
      </w:r>
      <w:r w:rsidR="0081762C" w:rsidRPr="00555DD0">
        <w:rPr>
          <w:rFonts w:ascii="PF Din Text Cond Pro Thin" w:hAnsi="PF Din Text Cond Pro Thin"/>
          <w:sz w:val="18"/>
          <w:szCs w:val="18"/>
        </w:rPr>
        <w:t xml:space="preserve"> ili jednakovrijedno.</w:t>
      </w:r>
    </w:p>
    <w:p w14:paraId="7A5085D9" w14:textId="77777777" w:rsidR="00F166DB" w:rsidRPr="00555DD0" w:rsidRDefault="00F166DB" w:rsidP="00F166DB">
      <w:pPr>
        <w:tabs>
          <w:tab w:val="left" w:pos="7824"/>
        </w:tabs>
        <w:ind w:left="850"/>
        <w:jc w:val="both"/>
        <w:rPr>
          <w:rFonts w:ascii="PF Din Text Cond Pro Thin" w:hAnsi="PF Din Text Cond Pro Thin"/>
          <w:sz w:val="18"/>
          <w:szCs w:val="18"/>
        </w:rPr>
      </w:pPr>
    </w:p>
    <w:p w14:paraId="3E9A87C1" w14:textId="77777777" w:rsidR="00CC799D" w:rsidRPr="00555DD0" w:rsidRDefault="00CC799D"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Hidroizolacije</w:t>
      </w:r>
    </w:p>
    <w:p w14:paraId="4956BE85" w14:textId="77777777" w:rsidR="00CC799D" w:rsidRPr="00555DD0" w:rsidRDefault="00CC799D"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HRN U.F2.024/80 - Završni radovi u građevinarstvu. Tehnički uvjeti izvođenja izolacijskih radova na ravnim krovovima; ili jednakovrijedan.</w:t>
      </w:r>
    </w:p>
    <w:p w14:paraId="1FD7D221" w14:textId="77777777" w:rsidR="00CC799D" w:rsidRPr="00555DD0" w:rsidRDefault="00CC799D" w:rsidP="00F166DB">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HRN EN 13859-2:2014 - Savitljive </w:t>
      </w:r>
      <w:proofErr w:type="spellStart"/>
      <w:r w:rsidRPr="00555DD0">
        <w:rPr>
          <w:rFonts w:ascii="PF Din Text Cond Pro Thin" w:hAnsi="PF Din Text Cond Pro Thin"/>
          <w:sz w:val="18"/>
          <w:szCs w:val="18"/>
        </w:rPr>
        <w:t>hidroizolacijske</w:t>
      </w:r>
      <w:proofErr w:type="spellEnd"/>
      <w:r w:rsidRPr="00555DD0">
        <w:rPr>
          <w:rFonts w:ascii="PF Din Text Cond Pro Thin" w:hAnsi="PF Din Text Cond Pro Thin"/>
          <w:sz w:val="18"/>
          <w:szCs w:val="18"/>
        </w:rPr>
        <w:t xml:space="preserve"> trake -- Definicije i značajke podložnih traka -- 2. dio: Podložne trake za zidove (EN 13859-2:2004+A1:2008); ili jednakovrijedan.</w:t>
      </w:r>
    </w:p>
    <w:p w14:paraId="35A4FF5A"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HRN EN 13967:2017 - Savitljive </w:t>
      </w:r>
      <w:proofErr w:type="spellStart"/>
      <w:r w:rsidRPr="00555DD0">
        <w:rPr>
          <w:rFonts w:ascii="PF Din Text Cond Pro Thin" w:hAnsi="PF Din Text Cond Pro Thin"/>
          <w:sz w:val="18"/>
          <w:szCs w:val="18"/>
        </w:rPr>
        <w:t>hidroizolacijske</w:t>
      </w:r>
      <w:proofErr w:type="spellEnd"/>
      <w:r w:rsidRPr="00555DD0">
        <w:rPr>
          <w:rFonts w:ascii="PF Din Text Cond Pro Thin" w:hAnsi="PF Din Text Cond Pro Thin"/>
          <w:sz w:val="18"/>
          <w:szCs w:val="18"/>
        </w:rPr>
        <w:t xml:space="preserve"> trake - plastične i </w:t>
      </w:r>
      <w:proofErr w:type="spellStart"/>
      <w:r w:rsidRPr="00555DD0">
        <w:rPr>
          <w:rFonts w:ascii="PF Din Text Cond Pro Thin" w:hAnsi="PF Din Text Cond Pro Thin"/>
          <w:sz w:val="18"/>
          <w:szCs w:val="18"/>
        </w:rPr>
        <w:t>elastomerne</w:t>
      </w:r>
      <w:proofErr w:type="spellEnd"/>
      <w:r w:rsidRPr="00555DD0">
        <w:rPr>
          <w:rFonts w:ascii="PF Din Text Cond Pro Thin" w:hAnsi="PF Din Text Cond Pro Thin"/>
          <w:sz w:val="18"/>
          <w:szCs w:val="18"/>
        </w:rPr>
        <w:t xml:space="preserve"> trake za zaštitu od vlage i vode iz tla; ili jednakovrijedan.</w:t>
      </w:r>
    </w:p>
    <w:p w14:paraId="15E4DE7D"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HRN EN 13970:2005/A1:2008 - Savitljive </w:t>
      </w:r>
      <w:proofErr w:type="spellStart"/>
      <w:r w:rsidRPr="00555DD0">
        <w:rPr>
          <w:rFonts w:ascii="PF Din Text Cond Pro Thin" w:hAnsi="PF Din Text Cond Pro Thin"/>
          <w:sz w:val="18"/>
          <w:szCs w:val="18"/>
        </w:rPr>
        <w:t>hidroizolacijske</w:t>
      </w:r>
      <w:proofErr w:type="spellEnd"/>
      <w:r w:rsidRPr="00555DD0">
        <w:rPr>
          <w:rFonts w:ascii="PF Din Text Cond Pro Thin" w:hAnsi="PF Din Text Cond Pro Thin"/>
          <w:sz w:val="18"/>
          <w:szCs w:val="18"/>
        </w:rPr>
        <w:t xml:space="preserve"> trake - Bitumenske </w:t>
      </w:r>
      <w:proofErr w:type="spellStart"/>
      <w:r w:rsidRPr="00555DD0">
        <w:rPr>
          <w:rFonts w:ascii="PF Din Text Cond Pro Thin" w:hAnsi="PF Din Text Cond Pro Thin"/>
          <w:sz w:val="18"/>
          <w:szCs w:val="18"/>
        </w:rPr>
        <w:t>paronepropusne</w:t>
      </w:r>
      <w:proofErr w:type="spellEnd"/>
      <w:r w:rsidRPr="00555DD0">
        <w:rPr>
          <w:rFonts w:ascii="PF Din Text Cond Pro Thin" w:hAnsi="PF Din Text Cond Pro Thin"/>
          <w:sz w:val="18"/>
          <w:szCs w:val="18"/>
        </w:rPr>
        <w:t xml:space="preserve"> trake -- Definicije i značajke (EN 13970:2004/A1:2006); ili jednakovrijedan.</w:t>
      </w:r>
    </w:p>
    <w:p w14:paraId="08381D22"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HRN EN 13984:2013; ili jednakovrijedan. - Savitljive </w:t>
      </w:r>
      <w:proofErr w:type="spellStart"/>
      <w:r w:rsidRPr="00555DD0">
        <w:rPr>
          <w:rFonts w:ascii="PF Din Text Cond Pro Thin" w:hAnsi="PF Din Text Cond Pro Thin"/>
          <w:sz w:val="18"/>
          <w:szCs w:val="18"/>
        </w:rPr>
        <w:t>hidroizolacijske</w:t>
      </w:r>
      <w:proofErr w:type="spellEnd"/>
      <w:r w:rsidRPr="00555DD0">
        <w:rPr>
          <w:rFonts w:ascii="PF Din Text Cond Pro Thin" w:hAnsi="PF Din Text Cond Pro Thin"/>
          <w:sz w:val="18"/>
          <w:szCs w:val="18"/>
        </w:rPr>
        <w:t xml:space="preserve"> trake -- Plastične i </w:t>
      </w:r>
      <w:proofErr w:type="spellStart"/>
      <w:r w:rsidRPr="00555DD0">
        <w:rPr>
          <w:rFonts w:ascii="PF Din Text Cond Pro Thin" w:hAnsi="PF Din Text Cond Pro Thin"/>
          <w:sz w:val="18"/>
          <w:szCs w:val="18"/>
        </w:rPr>
        <w:t>elastomerne</w:t>
      </w:r>
      <w:proofErr w:type="spellEnd"/>
    </w:p>
    <w:p w14:paraId="6BC24BE9"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proofErr w:type="spellStart"/>
      <w:r w:rsidRPr="00555DD0">
        <w:rPr>
          <w:rFonts w:ascii="PF Din Text Cond Pro Thin" w:hAnsi="PF Din Text Cond Pro Thin"/>
          <w:sz w:val="18"/>
          <w:szCs w:val="18"/>
        </w:rPr>
        <w:t>paronepropusne</w:t>
      </w:r>
      <w:proofErr w:type="spellEnd"/>
      <w:r w:rsidRPr="00555DD0">
        <w:rPr>
          <w:rFonts w:ascii="PF Din Text Cond Pro Thin" w:hAnsi="PF Din Text Cond Pro Thin"/>
          <w:sz w:val="18"/>
          <w:szCs w:val="18"/>
        </w:rPr>
        <w:t xml:space="preserve"> trake -- Definicije i značajke (HRN EN 13984:2013); ili jednakovrijedan.</w:t>
      </w:r>
    </w:p>
    <w:p w14:paraId="17E70A14"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HRN EN 13859-1:2014 - Savitljive </w:t>
      </w:r>
      <w:proofErr w:type="spellStart"/>
      <w:r w:rsidRPr="00555DD0">
        <w:rPr>
          <w:rFonts w:ascii="PF Din Text Cond Pro Thin" w:hAnsi="PF Din Text Cond Pro Thin"/>
          <w:sz w:val="18"/>
          <w:szCs w:val="18"/>
        </w:rPr>
        <w:t>hidroizolacijske</w:t>
      </w:r>
      <w:proofErr w:type="spellEnd"/>
      <w:r w:rsidRPr="00555DD0">
        <w:rPr>
          <w:rFonts w:ascii="PF Din Text Cond Pro Thin" w:hAnsi="PF Din Text Cond Pro Thin"/>
          <w:sz w:val="18"/>
          <w:szCs w:val="18"/>
        </w:rPr>
        <w:t xml:space="preserve"> trake -- Definicije i značajke podložnih traka -- 1. dio: Podložne trake za </w:t>
      </w:r>
      <w:proofErr w:type="spellStart"/>
      <w:r w:rsidRPr="00555DD0">
        <w:rPr>
          <w:rFonts w:ascii="PF Din Text Cond Pro Thin" w:hAnsi="PF Din Text Cond Pro Thin"/>
          <w:sz w:val="18"/>
          <w:szCs w:val="18"/>
        </w:rPr>
        <w:t>prijeklopno</w:t>
      </w:r>
      <w:proofErr w:type="spellEnd"/>
      <w:r w:rsidRPr="00555DD0">
        <w:rPr>
          <w:rFonts w:ascii="PF Din Text Cond Pro Thin" w:hAnsi="PF Din Text Cond Pro Thin"/>
          <w:sz w:val="18"/>
          <w:szCs w:val="18"/>
        </w:rPr>
        <w:t xml:space="preserve"> pokrivanje krovova (HRN EN 13859-1:2014); ili jednakovrijedan.</w:t>
      </w:r>
    </w:p>
    <w:p w14:paraId="157A726A" w14:textId="226CD5DD"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HRN EN 13956:2012 - Savitljive </w:t>
      </w:r>
      <w:proofErr w:type="spellStart"/>
      <w:r w:rsidRPr="00555DD0">
        <w:rPr>
          <w:rFonts w:ascii="PF Din Text Cond Pro Thin" w:hAnsi="PF Din Text Cond Pro Thin"/>
          <w:sz w:val="18"/>
          <w:szCs w:val="18"/>
        </w:rPr>
        <w:t>hidroizolacijske</w:t>
      </w:r>
      <w:proofErr w:type="spellEnd"/>
      <w:r w:rsidRPr="00555DD0">
        <w:rPr>
          <w:rFonts w:ascii="PF Din Text Cond Pro Thin" w:hAnsi="PF Din Text Cond Pro Thin"/>
          <w:sz w:val="18"/>
          <w:szCs w:val="18"/>
        </w:rPr>
        <w:t xml:space="preserve"> trake -- Plastične i </w:t>
      </w:r>
      <w:proofErr w:type="spellStart"/>
      <w:r w:rsidRPr="00555DD0">
        <w:rPr>
          <w:rFonts w:ascii="PF Din Text Cond Pro Thin" w:hAnsi="PF Din Text Cond Pro Thin"/>
          <w:sz w:val="18"/>
          <w:szCs w:val="18"/>
        </w:rPr>
        <w:t>elastomerne</w:t>
      </w:r>
      <w:proofErr w:type="spellEnd"/>
      <w:r w:rsidRPr="00555DD0">
        <w:rPr>
          <w:rFonts w:ascii="PF Din Text Cond Pro Thin" w:hAnsi="PF Din Text Cond Pro Thin"/>
          <w:sz w:val="18"/>
          <w:szCs w:val="18"/>
        </w:rPr>
        <w:t xml:space="preserve"> </w:t>
      </w:r>
      <w:proofErr w:type="spellStart"/>
      <w:r w:rsidRPr="00555DD0">
        <w:rPr>
          <w:rFonts w:ascii="PF Din Text Cond Pro Thin" w:hAnsi="PF Din Text Cond Pro Thin"/>
          <w:sz w:val="18"/>
          <w:szCs w:val="18"/>
        </w:rPr>
        <w:t>hidroizolacijske</w:t>
      </w:r>
      <w:proofErr w:type="spellEnd"/>
      <w:r w:rsidRPr="00555DD0">
        <w:rPr>
          <w:rFonts w:ascii="PF Din Text Cond Pro Thin" w:hAnsi="PF Din Text Cond Pro Thin"/>
          <w:sz w:val="18"/>
          <w:szCs w:val="18"/>
        </w:rPr>
        <w:t xml:space="preserve"> trake za krovove -- Definicije i značajke (EN 13956:2005); ili jednakovrijedan."</w:t>
      </w:r>
    </w:p>
    <w:p w14:paraId="445553F4" w14:textId="18829B39" w:rsidR="00186B9F" w:rsidRPr="00555DD0" w:rsidRDefault="00186B9F" w:rsidP="00186B9F">
      <w:pPr>
        <w:tabs>
          <w:tab w:val="left" w:pos="7824"/>
        </w:tabs>
        <w:spacing w:after="0"/>
        <w:ind w:left="850"/>
        <w:jc w:val="both"/>
        <w:rPr>
          <w:rFonts w:ascii="PF Din Text Cond Pro Thin" w:hAnsi="PF Din Text Cond Pro Thin"/>
          <w:sz w:val="18"/>
          <w:szCs w:val="18"/>
        </w:rPr>
      </w:pPr>
    </w:p>
    <w:p w14:paraId="65899C8B" w14:textId="77777777" w:rsidR="00186B9F" w:rsidRPr="00555DD0" w:rsidRDefault="00186B9F" w:rsidP="00186B9F">
      <w:pPr>
        <w:tabs>
          <w:tab w:val="left" w:pos="7824"/>
        </w:tabs>
        <w:spacing w:after="0"/>
        <w:ind w:left="850"/>
        <w:jc w:val="both"/>
        <w:rPr>
          <w:rFonts w:ascii="PF Din Text Cond Pro Thin" w:hAnsi="PF Din Text Cond Pro Thin"/>
          <w:sz w:val="18"/>
          <w:szCs w:val="18"/>
        </w:rPr>
      </w:pPr>
    </w:p>
    <w:p w14:paraId="15841B7C"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"Toplinske izolacije</w:t>
      </w:r>
    </w:p>
    <w:p w14:paraId="081F28C3"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mineralna vuna (MW) HRN EN 14303:2016; ili jednakovrijedan.</w:t>
      </w:r>
    </w:p>
    <w:p w14:paraId="2E6B639C"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ekspandirani polistiren (EPS) HRN EN 14309:2016; ili jednakovrijedan.</w:t>
      </w:r>
    </w:p>
    <w:p w14:paraId="68D915EF"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ekstrudirani polistiren (XPS) HRN EN 14307:2016; ili jednakovrijedan.</w:t>
      </w:r>
    </w:p>
    <w:p w14:paraId="6B2B6FDA"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tvrda poliuretanska pjena (PUR) HRN EN 14308:2016; ili jednakovrijedan.</w:t>
      </w:r>
    </w:p>
    <w:p w14:paraId="7C6EEBF6"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w:t>
      </w:r>
      <w:proofErr w:type="spellStart"/>
      <w:r w:rsidRPr="00555DD0">
        <w:rPr>
          <w:rFonts w:ascii="PF Din Text Cond Pro Thin" w:hAnsi="PF Din Text Cond Pro Thin"/>
          <w:sz w:val="18"/>
          <w:szCs w:val="18"/>
        </w:rPr>
        <w:t>polietilenska</w:t>
      </w:r>
      <w:proofErr w:type="spellEnd"/>
      <w:r w:rsidRPr="00555DD0">
        <w:rPr>
          <w:rFonts w:ascii="PF Din Text Cond Pro Thin" w:hAnsi="PF Din Text Cond Pro Thin"/>
          <w:sz w:val="18"/>
          <w:szCs w:val="18"/>
        </w:rPr>
        <w:t xml:space="preserve"> pjena (PEF) HRN EN 14313:2016; ili jednakovrijedan.</w:t>
      </w:r>
    </w:p>
    <w:p w14:paraId="465F409E"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lastRenderedPageBreak/>
        <w:t>- proizvodi od pjenastog stakla (CG) HRN EN 14305:2016; ili jednakovrijedan.</w:t>
      </w:r>
    </w:p>
    <w:p w14:paraId="4F3EB7CD" w14:textId="7777777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proizvodi od kalcijevog silikata (CS) HRN EN 14306:2016; ili jednakovrijedan.</w:t>
      </w:r>
    </w:p>
    <w:p w14:paraId="341E1B79" w14:textId="13CF1922"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 proizvodi od savitljive </w:t>
      </w:r>
      <w:proofErr w:type="spellStart"/>
      <w:r w:rsidRPr="00555DD0">
        <w:rPr>
          <w:rFonts w:ascii="PF Din Text Cond Pro Thin" w:hAnsi="PF Din Text Cond Pro Thin"/>
          <w:sz w:val="18"/>
          <w:szCs w:val="18"/>
        </w:rPr>
        <w:t>elastomerne</w:t>
      </w:r>
      <w:proofErr w:type="spellEnd"/>
      <w:r w:rsidRPr="00555DD0">
        <w:rPr>
          <w:rFonts w:ascii="PF Din Text Cond Pro Thin" w:hAnsi="PF Din Text Cond Pro Thin"/>
          <w:sz w:val="18"/>
          <w:szCs w:val="18"/>
        </w:rPr>
        <w:t xml:space="preserve"> pjene (FEF) HRN EN 14304:2016; ili jednakovrijedan.</w:t>
      </w:r>
    </w:p>
    <w:p w14:paraId="0B03F609" w14:textId="77777777" w:rsidR="00186B9F" w:rsidRPr="00555DD0" w:rsidRDefault="00186B9F" w:rsidP="00186B9F">
      <w:pPr>
        <w:tabs>
          <w:tab w:val="left" w:pos="7824"/>
        </w:tabs>
        <w:spacing w:after="0"/>
        <w:ind w:left="850"/>
        <w:jc w:val="both"/>
        <w:rPr>
          <w:rFonts w:ascii="PF Din Text Cond Pro Thin" w:hAnsi="PF Din Text Cond Pro Thin"/>
          <w:sz w:val="18"/>
          <w:szCs w:val="18"/>
        </w:rPr>
      </w:pPr>
    </w:p>
    <w:p w14:paraId="59ED3E05" w14:textId="066BB12F" w:rsidR="00CC799D" w:rsidRPr="00555DD0" w:rsidRDefault="00CC799D" w:rsidP="00C1671E">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Materijal za izolaciju treba odgovarati postojećim propisima i standardima HRN </w:t>
      </w:r>
      <w:r w:rsidR="00186B9F" w:rsidRPr="00555DD0">
        <w:rPr>
          <w:rFonts w:ascii="PF Din Text Cond Pro Thin" w:hAnsi="PF Din Text Cond Pro Thin"/>
          <w:sz w:val="18"/>
          <w:szCs w:val="18"/>
        </w:rPr>
        <w:t xml:space="preserve">ili jednakovrijedno </w:t>
      </w:r>
      <w:r w:rsidRPr="00555DD0">
        <w:rPr>
          <w:rFonts w:ascii="PF Din Text Cond Pro Thin" w:hAnsi="PF Din Text Cond Pro Thin"/>
          <w:sz w:val="18"/>
          <w:szCs w:val="18"/>
        </w:rPr>
        <w:t xml:space="preserve">za </w:t>
      </w:r>
      <w:proofErr w:type="spellStart"/>
      <w:r w:rsidRPr="00555DD0">
        <w:rPr>
          <w:rFonts w:ascii="PF Din Text Cond Pro Thin" w:hAnsi="PF Din Text Cond Pro Thin"/>
          <w:sz w:val="18"/>
          <w:szCs w:val="18"/>
        </w:rPr>
        <w:t>izolat</w:t>
      </w:r>
      <w:r w:rsidR="00C1671E">
        <w:rPr>
          <w:rFonts w:ascii="PF Din Text Cond Pro Thin" w:hAnsi="PF Din Text Cond Pro Thin"/>
          <w:sz w:val="18"/>
          <w:szCs w:val="18"/>
        </w:rPr>
        <w:t>erske</w:t>
      </w:r>
      <w:proofErr w:type="spellEnd"/>
      <w:r w:rsidR="00C1671E">
        <w:rPr>
          <w:rFonts w:ascii="PF Din Text Cond Pro Thin" w:hAnsi="PF Din Text Cond Pro Thin"/>
          <w:sz w:val="18"/>
          <w:szCs w:val="18"/>
        </w:rPr>
        <w:t xml:space="preserve"> radove i to onima koji su </w:t>
      </w:r>
      <w:r w:rsidRPr="00555DD0">
        <w:rPr>
          <w:rFonts w:ascii="PF Din Text Cond Pro Thin" w:hAnsi="PF Din Text Cond Pro Thin"/>
          <w:sz w:val="18"/>
          <w:szCs w:val="18"/>
        </w:rPr>
        <w:t>vrijedeći na dan početka gradnje."</w:t>
      </w:r>
    </w:p>
    <w:p w14:paraId="38CC61C2" w14:textId="77777777" w:rsidR="00186B9F" w:rsidRPr="00555DD0" w:rsidRDefault="00186B9F" w:rsidP="00CC799D">
      <w:pPr>
        <w:tabs>
          <w:tab w:val="left" w:pos="7824"/>
        </w:tabs>
        <w:ind w:left="850"/>
        <w:jc w:val="both"/>
        <w:rPr>
          <w:rFonts w:ascii="PF Din Text Cond Pro Thin" w:hAnsi="PF Din Text Cond Pro Thin"/>
          <w:sz w:val="18"/>
          <w:szCs w:val="18"/>
        </w:rPr>
      </w:pPr>
    </w:p>
    <w:p w14:paraId="1362CB92" w14:textId="3859BE4D" w:rsidR="00CC799D" w:rsidRPr="00555DD0" w:rsidRDefault="00CC799D" w:rsidP="008846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TPO</w:t>
      </w:r>
    </w:p>
    <w:p w14:paraId="5028535D" w14:textId="77777777" w:rsidR="00CC799D" w:rsidRPr="00555DD0" w:rsidRDefault="00CC799D" w:rsidP="008846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Izvode se u trakama, prema uputama odabranog proizvođača: slobodno položene ili mehanički učvršćene s preklopima</w:t>
      </w:r>
    </w:p>
    <w:p w14:paraId="361300E2" w14:textId="77777777" w:rsidR="00CC799D" w:rsidRPr="00555DD0" w:rsidRDefault="00CC799D" w:rsidP="008846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i zavarivanjem vrućim zrakom.</w:t>
      </w:r>
    </w:p>
    <w:p w14:paraId="1215BFBC" w14:textId="77777777" w:rsidR="00CC799D" w:rsidRPr="00555DD0" w:rsidRDefault="00CC799D" w:rsidP="008846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Površina na koju se polažu izolacione trake mora biti očišćena i suha, maksimalne vlage koju propisuje proizvođač.</w:t>
      </w:r>
    </w:p>
    <w:p w14:paraId="67695CC5" w14:textId="77777777" w:rsidR="00CC799D" w:rsidRPr="00555DD0" w:rsidRDefault="00CC799D" w:rsidP="008846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Preklopi lijepljeni (</w:t>
      </w:r>
      <w:proofErr w:type="spellStart"/>
      <w:r w:rsidRPr="00555DD0">
        <w:rPr>
          <w:rFonts w:ascii="PF Din Text Cond Pro Thin" w:hAnsi="PF Din Text Cond Pro Thin"/>
          <w:sz w:val="18"/>
          <w:szCs w:val="18"/>
        </w:rPr>
        <w:t>elastomeri</w:t>
      </w:r>
      <w:proofErr w:type="spellEnd"/>
      <w:r w:rsidRPr="00555DD0">
        <w:rPr>
          <w:rFonts w:ascii="PF Din Text Cond Pro Thin" w:hAnsi="PF Din Text Cond Pro Thin"/>
          <w:sz w:val="18"/>
          <w:szCs w:val="18"/>
        </w:rPr>
        <w:t>) ili zavareni vrućim zrakom (</w:t>
      </w:r>
      <w:proofErr w:type="spellStart"/>
      <w:r w:rsidRPr="00555DD0">
        <w:rPr>
          <w:rFonts w:ascii="PF Din Text Cond Pro Thin" w:hAnsi="PF Din Text Cond Pro Thin"/>
          <w:sz w:val="18"/>
          <w:szCs w:val="18"/>
        </w:rPr>
        <w:t>termoplasti</w:t>
      </w:r>
      <w:proofErr w:type="spellEnd"/>
      <w:r w:rsidRPr="00555DD0">
        <w:rPr>
          <w:rFonts w:ascii="PF Din Text Cond Pro Thin" w:hAnsi="PF Din Text Cond Pro Thin"/>
          <w:sz w:val="18"/>
          <w:szCs w:val="18"/>
        </w:rPr>
        <w:t xml:space="preserve">). Svi detalji spojeva, preklopa, </w:t>
      </w:r>
      <w:proofErr w:type="spellStart"/>
      <w:r w:rsidRPr="00555DD0">
        <w:rPr>
          <w:rFonts w:ascii="PF Din Text Cond Pro Thin" w:hAnsi="PF Din Text Cond Pro Thin"/>
          <w:sz w:val="18"/>
          <w:szCs w:val="18"/>
        </w:rPr>
        <w:t>fazonski</w:t>
      </w:r>
      <w:proofErr w:type="spellEnd"/>
      <w:r w:rsidRPr="00555DD0">
        <w:rPr>
          <w:rFonts w:ascii="PF Din Text Cond Pro Thin" w:hAnsi="PF Din Text Cond Pro Thin"/>
          <w:sz w:val="18"/>
          <w:szCs w:val="18"/>
        </w:rPr>
        <w:t xml:space="preserve"> komadi,</w:t>
      </w:r>
    </w:p>
    <w:p w14:paraId="5018EABA" w14:textId="3F2D615D" w:rsidR="00CC799D" w:rsidRPr="00555DD0" w:rsidRDefault="00CC799D" w:rsidP="008846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mehanička spojna sredstva… moraju se ugrađivati uz striktno pridržavanje uputa odabranog proizvođača."</w:t>
      </w:r>
    </w:p>
    <w:p w14:paraId="4AFD0008" w14:textId="3294A0F9" w:rsidR="008846A2" w:rsidRDefault="008846A2" w:rsidP="008846A2">
      <w:pPr>
        <w:tabs>
          <w:tab w:val="left" w:pos="7824"/>
        </w:tabs>
        <w:spacing w:after="0"/>
        <w:ind w:left="850"/>
        <w:jc w:val="both"/>
        <w:rPr>
          <w:rFonts w:ascii="PF Din Text Cond Pro Thin" w:hAnsi="PF Din Text Cond Pro Thin"/>
          <w:sz w:val="18"/>
          <w:szCs w:val="18"/>
        </w:rPr>
      </w:pPr>
    </w:p>
    <w:p w14:paraId="0AF02D01" w14:textId="77777777" w:rsidR="00D56D90" w:rsidRPr="00555DD0" w:rsidRDefault="00D56D90" w:rsidP="008846A2">
      <w:pPr>
        <w:tabs>
          <w:tab w:val="left" w:pos="7824"/>
        </w:tabs>
        <w:spacing w:after="0"/>
        <w:ind w:left="850"/>
        <w:jc w:val="both"/>
        <w:rPr>
          <w:rFonts w:ascii="PF Din Text Cond Pro Thin" w:hAnsi="PF Din Text Cond Pro Thin"/>
          <w:sz w:val="18"/>
          <w:szCs w:val="18"/>
        </w:rPr>
      </w:pPr>
    </w:p>
    <w:p w14:paraId="66F1B065" w14:textId="07E7D79E" w:rsidR="00CC799D" w:rsidRPr="00555DD0" w:rsidRDefault="00CC799D" w:rsidP="008846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Parna brana</w:t>
      </w:r>
    </w:p>
    <w:p w14:paraId="6108EFD3" w14:textId="57D2F706" w:rsidR="00CC799D" w:rsidRPr="00555DD0" w:rsidRDefault="00CC799D" w:rsidP="008846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Parna brana je visoko vrijedni izolacioni sloj koji se postavlja ispod toplinske izolacije. Prije polaganja parne brane moraju biti izvedena podnožja u uglovima (</w:t>
      </w:r>
      <w:proofErr w:type="spellStart"/>
      <w:r w:rsidRPr="00555DD0">
        <w:rPr>
          <w:rFonts w:ascii="PF Din Text Cond Pro Thin" w:hAnsi="PF Din Text Cond Pro Thin"/>
          <w:sz w:val="18"/>
          <w:szCs w:val="18"/>
        </w:rPr>
        <w:t>holkeri</w:t>
      </w:r>
      <w:proofErr w:type="spellEnd"/>
      <w:r w:rsidRPr="00555DD0">
        <w:rPr>
          <w:rFonts w:ascii="PF Din Text Cond Pro Thin" w:hAnsi="PF Din Text Cond Pro Thin"/>
          <w:sz w:val="18"/>
          <w:szCs w:val="18"/>
        </w:rPr>
        <w:t xml:space="preserve">), tako da se izolacijske trake ne lome pod pravim </w:t>
      </w:r>
      <w:proofErr w:type="spellStart"/>
      <w:r w:rsidRPr="00555DD0">
        <w:rPr>
          <w:rFonts w:ascii="PF Din Text Cond Pro Thin" w:hAnsi="PF Din Text Cond Pro Thin"/>
          <w:sz w:val="18"/>
          <w:szCs w:val="18"/>
        </w:rPr>
        <w:t>kutem</w:t>
      </w:r>
      <w:proofErr w:type="spellEnd"/>
      <w:r w:rsidRPr="00555DD0">
        <w:rPr>
          <w:rFonts w:ascii="PF Din Text Cond Pro Thin" w:hAnsi="PF Din Text Cond Pro Thin"/>
          <w:sz w:val="18"/>
          <w:szCs w:val="18"/>
        </w:rPr>
        <w:t xml:space="preserve">, nego se koso postavljaju na vertikalnu plohu. Podloga mora biti očišćena od prašine, mora biti ravna i potpuno suha. Max. vlažnost podloge je 3% mase. Parna brana se može polagati samo po suhom vremenu. Za parnu branu primjenjuju se bitumenske folije sa ulošcima metalne (aluminijske) folije, a kao sredstvo za </w:t>
      </w:r>
      <w:proofErr w:type="spellStart"/>
      <w:r w:rsidRPr="00555DD0">
        <w:rPr>
          <w:rFonts w:ascii="PF Din Text Cond Pro Thin" w:hAnsi="PF Din Text Cond Pro Thin"/>
          <w:sz w:val="18"/>
          <w:szCs w:val="18"/>
        </w:rPr>
        <w:t>ljepljenje</w:t>
      </w:r>
      <w:proofErr w:type="spellEnd"/>
      <w:r w:rsidRPr="00555DD0">
        <w:rPr>
          <w:rFonts w:ascii="PF Din Text Cond Pro Thin" w:hAnsi="PF Din Text Cond Pro Thin"/>
          <w:sz w:val="18"/>
          <w:szCs w:val="18"/>
        </w:rPr>
        <w:t xml:space="preserve"> je bitumen i bitumenska masa u vrućem stanju. </w:t>
      </w:r>
    </w:p>
    <w:p w14:paraId="535B7DCA" w14:textId="77F59BB3" w:rsidR="00FE124E" w:rsidRPr="00555DD0" w:rsidRDefault="00FE124E" w:rsidP="008846A2">
      <w:pPr>
        <w:tabs>
          <w:tab w:val="left" w:pos="7824"/>
        </w:tabs>
        <w:spacing w:after="0"/>
        <w:ind w:left="850"/>
        <w:jc w:val="both"/>
        <w:rPr>
          <w:rFonts w:ascii="PF Din Text Cond Pro Thin" w:hAnsi="PF Din Text Cond Pro Thin"/>
          <w:sz w:val="18"/>
          <w:szCs w:val="18"/>
        </w:rPr>
      </w:pPr>
    </w:p>
    <w:p w14:paraId="0E354F6E" w14:textId="77777777" w:rsidR="00D25EBB" w:rsidRPr="00555DD0" w:rsidRDefault="00D25EBB" w:rsidP="008846A2">
      <w:pPr>
        <w:tabs>
          <w:tab w:val="left" w:pos="7824"/>
        </w:tabs>
        <w:spacing w:after="0"/>
        <w:ind w:left="850"/>
        <w:jc w:val="both"/>
        <w:rPr>
          <w:rFonts w:ascii="PF Din Text Cond Pro Thin" w:hAnsi="PF Din Text Cond Pro Thin"/>
          <w:sz w:val="18"/>
          <w:szCs w:val="18"/>
        </w:rPr>
      </w:pPr>
    </w:p>
    <w:p w14:paraId="2EE56964" w14:textId="1439FB46" w:rsidR="00CC799D" w:rsidRPr="00555DD0" w:rsidRDefault="00CC799D" w:rsidP="008846A2">
      <w:pPr>
        <w:tabs>
          <w:tab w:val="left" w:pos="7824"/>
        </w:tabs>
        <w:spacing w:after="0"/>
        <w:ind w:left="850"/>
        <w:jc w:val="both"/>
        <w:rPr>
          <w:rFonts w:ascii="PF Din Text Cond Pro Thin" w:hAnsi="PF Din Text Cond Pro Thin"/>
          <w:sz w:val="18"/>
          <w:szCs w:val="18"/>
        </w:rPr>
      </w:pPr>
      <w:proofErr w:type="spellStart"/>
      <w:r w:rsidRPr="00555DD0">
        <w:rPr>
          <w:rFonts w:ascii="PF Din Text Cond Pro Thin" w:hAnsi="PF Din Text Cond Pro Thin"/>
          <w:sz w:val="18"/>
          <w:szCs w:val="18"/>
        </w:rPr>
        <w:t>Polietilenska</w:t>
      </w:r>
      <w:proofErr w:type="spellEnd"/>
      <w:r w:rsidRPr="00555DD0">
        <w:rPr>
          <w:rFonts w:ascii="PF Din Text Cond Pro Thin" w:hAnsi="PF Din Text Cond Pro Thin"/>
          <w:sz w:val="18"/>
          <w:szCs w:val="18"/>
        </w:rPr>
        <w:t xml:space="preserve"> folija ( PE)</w:t>
      </w:r>
    </w:p>
    <w:p w14:paraId="3208DED8" w14:textId="77777777" w:rsidR="00CC799D" w:rsidRPr="00555DD0" w:rsidRDefault="00CC799D" w:rsidP="008846A2">
      <w:pPr>
        <w:tabs>
          <w:tab w:val="left" w:pos="7824"/>
        </w:tabs>
        <w:spacing w:after="0"/>
        <w:ind w:left="850"/>
        <w:jc w:val="both"/>
        <w:rPr>
          <w:rFonts w:ascii="PF Din Text Cond Pro Thin" w:hAnsi="PF Din Text Cond Pro Thin"/>
          <w:sz w:val="18"/>
          <w:szCs w:val="18"/>
        </w:rPr>
      </w:pPr>
      <w:proofErr w:type="spellStart"/>
      <w:r w:rsidRPr="00555DD0">
        <w:rPr>
          <w:rFonts w:ascii="PF Din Text Cond Pro Thin" w:hAnsi="PF Din Text Cond Pro Thin"/>
          <w:sz w:val="18"/>
          <w:szCs w:val="18"/>
        </w:rPr>
        <w:t>Polietilenska</w:t>
      </w:r>
      <w:proofErr w:type="spellEnd"/>
      <w:r w:rsidRPr="00555DD0">
        <w:rPr>
          <w:rFonts w:ascii="PF Din Text Cond Pro Thin" w:hAnsi="PF Din Text Cond Pro Thin"/>
          <w:sz w:val="18"/>
          <w:szCs w:val="18"/>
        </w:rPr>
        <w:t xml:space="preserve"> folija postavlja se kao zaštitni ili </w:t>
      </w:r>
      <w:proofErr w:type="spellStart"/>
      <w:r w:rsidRPr="00555DD0">
        <w:rPr>
          <w:rFonts w:ascii="PF Din Text Cond Pro Thin" w:hAnsi="PF Din Text Cond Pro Thin"/>
          <w:sz w:val="18"/>
          <w:szCs w:val="18"/>
        </w:rPr>
        <w:t>dilatacioni</w:t>
      </w:r>
      <w:proofErr w:type="spellEnd"/>
      <w:r w:rsidRPr="00555DD0">
        <w:rPr>
          <w:rFonts w:ascii="PF Din Text Cond Pro Thin" w:hAnsi="PF Din Text Cond Pro Thin"/>
          <w:sz w:val="18"/>
          <w:szCs w:val="18"/>
        </w:rPr>
        <w:t xml:space="preserve"> sloj u sastavu višeslojnih konstrukcija podova i ravnih krovova. Debljina folije je 0,15-0,20mm. Trake folije polažu se s preklopom od 10cm. Preklopi se lijepe samoljepljivom plastičnom trakom širine 5cm. Folija se uz zidove podiže do kote gotova poda. </w:t>
      </w:r>
      <w:proofErr w:type="spellStart"/>
      <w:r w:rsidRPr="00555DD0">
        <w:rPr>
          <w:rFonts w:ascii="PF Din Text Cond Pro Thin" w:hAnsi="PF Din Text Cond Pro Thin"/>
          <w:sz w:val="18"/>
          <w:szCs w:val="18"/>
        </w:rPr>
        <w:t>Polietilenska</w:t>
      </w:r>
      <w:proofErr w:type="spellEnd"/>
      <w:r w:rsidRPr="00555DD0">
        <w:rPr>
          <w:rFonts w:ascii="PF Din Text Cond Pro Thin" w:hAnsi="PF Din Text Cond Pro Thin"/>
          <w:sz w:val="18"/>
          <w:szCs w:val="18"/>
        </w:rPr>
        <w:t xml:space="preserve"> folija postavlja se kao zaštitni ili </w:t>
      </w:r>
      <w:proofErr w:type="spellStart"/>
      <w:r w:rsidRPr="00555DD0">
        <w:rPr>
          <w:rFonts w:ascii="PF Din Text Cond Pro Thin" w:hAnsi="PF Din Text Cond Pro Thin"/>
          <w:sz w:val="18"/>
          <w:szCs w:val="18"/>
        </w:rPr>
        <w:t>dilatacioni</w:t>
      </w:r>
      <w:proofErr w:type="spellEnd"/>
      <w:r w:rsidRPr="00555DD0">
        <w:rPr>
          <w:rFonts w:ascii="PF Din Text Cond Pro Thin" w:hAnsi="PF Din Text Cond Pro Thin"/>
          <w:sz w:val="18"/>
          <w:szCs w:val="18"/>
        </w:rPr>
        <w:t xml:space="preserve"> sloj u sastavu višeslojnih konstrukcija podova i ravnih krovova. Debljina folije je 0,15-0,20mm.</w:t>
      </w:r>
    </w:p>
    <w:p w14:paraId="1959E32E" w14:textId="77777777" w:rsidR="00CC799D" w:rsidRPr="00555DD0" w:rsidRDefault="00CC799D" w:rsidP="008846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Trake folije polažu se s preklopom od 10cm. Preklopi se lijepe samoljepljivom plastičnom trakom širine 5cm. Folija se</w:t>
      </w:r>
    </w:p>
    <w:p w14:paraId="286D25F7" w14:textId="60F2E2D0" w:rsidR="00CC799D" w:rsidRPr="00555DD0" w:rsidRDefault="00CC799D" w:rsidP="008846A2">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uz zidove podiže do kote gotova poda. Obračun po m2 u ovisnosti o debljini PE folije."</w:t>
      </w:r>
    </w:p>
    <w:p w14:paraId="60F4210C" w14:textId="77777777" w:rsidR="008846A2" w:rsidRPr="00555DD0" w:rsidRDefault="008846A2" w:rsidP="008846A2">
      <w:pPr>
        <w:tabs>
          <w:tab w:val="left" w:pos="7824"/>
        </w:tabs>
        <w:spacing w:after="0"/>
        <w:ind w:left="850"/>
        <w:jc w:val="both"/>
        <w:rPr>
          <w:rFonts w:ascii="PF Din Text Cond Pro Thin" w:hAnsi="PF Din Text Cond Pro Thin"/>
          <w:sz w:val="18"/>
          <w:szCs w:val="18"/>
        </w:rPr>
      </w:pPr>
    </w:p>
    <w:p w14:paraId="7E564ECA" w14:textId="77777777" w:rsidR="00CC799D" w:rsidRPr="00555DD0" w:rsidRDefault="00CC799D" w:rsidP="00CC799D">
      <w:pPr>
        <w:tabs>
          <w:tab w:val="left" w:pos="7824"/>
        </w:tabs>
        <w:ind w:left="850"/>
        <w:jc w:val="both"/>
        <w:rPr>
          <w:rFonts w:ascii="PF Din Text Cond Pro Thin" w:hAnsi="PF Din Text Cond Pro Thin"/>
          <w:sz w:val="18"/>
          <w:szCs w:val="18"/>
        </w:rPr>
      </w:pPr>
      <w:proofErr w:type="spellStart"/>
      <w:r w:rsidRPr="00555DD0">
        <w:rPr>
          <w:rFonts w:ascii="PF Din Text Cond Pro Thin" w:hAnsi="PF Din Text Cond Pro Thin"/>
          <w:sz w:val="18"/>
          <w:szCs w:val="18"/>
        </w:rPr>
        <w:t>Izolaterski</w:t>
      </w:r>
      <w:proofErr w:type="spellEnd"/>
      <w:r w:rsidRPr="00555DD0">
        <w:rPr>
          <w:rFonts w:ascii="PF Din Text Cond Pro Thin" w:hAnsi="PF Din Text Cond Pro Thin"/>
          <w:sz w:val="18"/>
          <w:szCs w:val="18"/>
        </w:rPr>
        <w:t xml:space="preserve"> radovi podrazumijevaju izradu hidroizolacija, parnih brana, termoizolacija podova i vanjskih zidova i unutarnjih zidova, zvučnih izolacija i postavu raznih folija.</w:t>
      </w:r>
    </w:p>
    <w:p w14:paraId="5019A853" w14:textId="77777777" w:rsidR="00CC799D" w:rsidRPr="00555DD0" w:rsidRDefault="00CC799D" w:rsidP="00CC799D">
      <w:pPr>
        <w:tabs>
          <w:tab w:val="left" w:pos="7824"/>
        </w:tabs>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NAPOMENA: Ostali </w:t>
      </w:r>
      <w:proofErr w:type="spellStart"/>
      <w:r w:rsidRPr="00555DD0">
        <w:rPr>
          <w:rFonts w:ascii="PF Din Text Cond Pro Thin" w:hAnsi="PF Din Text Cond Pro Thin"/>
          <w:sz w:val="18"/>
          <w:szCs w:val="18"/>
        </w:rPr>
        <w:t>hidroizolacijski</w:t>
      </w:r>
      <w:proofErr w:type="spellEnd"/>
      <w:r w:rsidRPr="00555DD0">
        <w:rPr>
          <w:rFonts w:ascii="PF Din Text Cond Pro Thin" w:hAnsi="PF Din Text Cond Pro Thin"/>
          <w:sz w:val="18"/>
          <w:szCs w:val="18"/>
        </w:rPr>
        <w:t xml:space="preserve"> i </w:t>
      </w:r>
      <w:proofErr w:type="spellStart"/>
      <w:r w:rsidRPr="00555DD0">
        <w:rPr>
          <w:rFonts w:ascii="PF Din Text Cond Pro Thin" w:hAnsi="PF Din Text Cond Pro Thin"/>
          <w:sz w:val="18"/>
          <w:szCs w:val="18"/>
        </w:rPr>
        <w:t>termoizolacijski</w:t>
      </w:r>
      <w:proofErr w:type="spellEnd"/>
      <w:r w:rsidRPr="00555DD0">
        <w:rPr>
          <w:rFonts w:ascii="PF Din Text Cond Pro Thin" w:hAnsi="PF Din Text Cond Pro Thin"/>
          <w:sz w:val="18"/>
          <w:szCs w:val="18"/>
        </w:rPr>
        <w:t xml:space="preserve"> materijali, kao i upijači zvuka opisati će se u stavci rada u kojoj se koriste.</w:t>
      </w:r>
    </w:p>
    <w:p w14:paraId="1BB488F2" w14:textId="1B557207" w:rsidR="00CC799D" w:rsidRPr="00555DD0" w:rsidRDefault="00CC799D" w:rsidP="00186B9F">
      <w:pPr>
        <w:tabs>
          <w:tab w:val="left" w:pos="7824"/>
        </w:tabs>
        <w:spacing w:after="0"/>
        <w:ind w:left="850"/>
        <w:jc w:val="both"/>
        <w:rPr>
          <w:rFonts w:ascii="PF Din Text Cond Pro Thin" w:hAnsi="PF Din Text Cond Pro Thin"/>
          <w:sz w:val="18"/>
          <w:szCs w:val="18"/>
        </w:rPr>
      </w:pPr>
      <w:r w:rsidRPr="00555DD0">
        <w:rPr>
          <w:rFonts w:ascii="PF Din Text Cond Pro Thin" w:hAnsi="PF Din Text Cond Pro Thin"/>
          <w:sz w:val="18"/>
          <w:szCs w:val="18"/>
        </w:rPr>
        <w:t xml:space="preserve">Obračun po m2 </w:t>
      </w:r>
      <w:r w:rsidR="0081762C" w:rsidRPr="00555DD0">
        <w:rPr>
          <w:rFonts w:ascii="PF Din Text Cond Pro Thin" w:hAnsi="PF Din Text Cond Pro Thin"/>
          <w:sz w:val="18"/>
          <w:szCs w:val="18"/>
        </w:rPr>
        <w:t>izolirane površine.</w:t>
      </w:r>
    </w:p>
    <w:p w14:paraId="77F67767" w14:textId="77777777" w:rsidR="00CC799D" w:rsidRPr="00555DD0" w:rsidRDefault="00CC799D" w:rsidP="00CC799D">
      <w:pPr>
        <w:tabs>
          <w:tab w:val="left" w:pos="7824"/>
        </w:tabs>
        <w:ind w:left="850"/>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79"/>
        <w:gridCol w:w="4191"/>
      </w:tblGrid>
      <w:tr w:rsidR="00E7245F" w:rsidRPr="001547AE" w14:paraId="28CCC8EC" w14:textId="77777777" w:rsidTr="00E77CAF">
        <w:tc>
          <w:tcPr>
            <w:tcW w:w="685" w:type="dxa"/>
            <w:tcBorders>
              <w:top w:val="nil"/>
              <w:left w:val="nil"/>
              <w:bottom w:val="nil"/>
              <w:right w:val="nil"/>
            </w:tcBorders>
            <w:shd w:val="clear" w:color="auto" w:fill="D9D9D9"/>
          </w:tcPr>
          <w:p w14:paraId="249739D0" w14:textId="3D555499" w:rsidR="00E7245F" w:rsidRPr="00E33B81" w:rsidRDefault="00641B42"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10</w:t>
            </w:r>
            <w:r w:rsidR="00E7245F" w:rsidRPr="00E33B81">
              <w:rPr>
                <w:rFonts w:ascii="PF Din Text Cond Pro Medium" w:hAnsi="PF Din Text Cond Pro Medium"/>
                <w:sz w:val="20"/>
                <w:szCs w:val="18"/>
              </w:rPr>
              <w:t>.</w:t>
            </w:r>
          </w:p>
        </w:tc>
        <w:tc>
          <w:tcPr>
            <w:tcW w:w="3879" w:type="dxa"/>
            <w:tcBorders>
              <w:top w:val="nil"/>
              <w:left w:val="nil"/>
              <w:bottom w:val="nil"/>
              <w:right w:val="nil"/>
            </w:tcBorders>
            <w:shd w:val="clear" w:color="auto" w:fill="D9D9D9"/>
          </w:tcPr>
          <w:p w14:paraId="5891A5B8" w14:textId="77777777" w:rsidR="00E7245F" w:rsidRPr="00E33B81" w:rsidRDefault="00641B42"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BRAVARSKI</w:t>
            </w:r>
            <w:r w:rsidR="00E7245F" w:rsidRPr="00E33B81">
              <w:rPr>
                <w:rFonts w:ascii="PF Din Text Cond Pro Medium" w:hAnsi="PF Din Text Cond Pro Medium"/>
                <w:sz w:val="20"/>
                <w:szCs w:val="18"/>
              </w:rPr>
              <w:t xml:space="preserve"> RADOVI</w:t>
            </w:r>
          </w:p>
        </w:tc>
        <w:tc>
          <w:tcPr>
            <w:tcW w:w="4191" w:type="dxa"/>
            <w:tcBorders>
              <w:top w:val="nil"/>
              <w:left w:val="nil"/>
              <w:bottom w:val="nil"/>
              <w:right w:val="nil"/>
            </w:tcBorders>
            <w:shd w:val="clear" w:color="auto" w:fill="D9D9D9"/>
          </w:tcPr>
          <w:p w14:paraId="668F76C8" w14:textId="77777777" w:rsidR="00E7245F" w:rsidRPr="00E33B81" w:rsidRDefault="00E7245F" w:rsidP="001547AE">
            <w:pPr>
              <w:tabs>
                <w:tab w:val="left" w:pos="1245"/>
              </w:tabs>
              <w:spacing w:after="0" w:line="240" w:lineRule="auto"/>
              <w:jc w:val="both"/>
              <w:rPr>
                <w:rFonts w:ascii="PF Din Text Cond Pro Medium" w:hAnsi="PF Din Text Cond Pro Medium"/>
                <w:sz w:val="20"/>
                <w:szCs w:val="18"/>
              </w:rPr>
            </w:pPr>
          </w:p>
        </w:tc>
      </w:tr>
    </w:tbl>
    <w:p w14:paraId="76457D26" w14:textId="77777777" w:rsidR="007A4444" w:rsidRDefault="007A4444" w:rsidP="007A4444">
      <w:pPr>
        <w:tabs>
          <w:tab w:val="left" w:pos="7824"/>
        </w:tabs>
        <w:ind w:left="850"/>
        <w:jc w:val="both"/>
        <w:rPr>
          <w:rFonts w:ascii="PF Din Text Cond Pro Thin" w:hAnsi="PF Din Text Cond Pro Thin"/>
          <w:sz w:val="18"/>
          <w:szCs w:val="18"/>
        </w:rPr>
      </w:pPr>
    </w:p>
    <w:p w14:paraId="17920782" w14:textId="7D4FB7A7" w:rsidR="007A4444" w:rsidRPr="00F82898" w:rsidRDefault="007A4444" w:rsidP="007A4444">
      <w:pPr>
        <w:tabs>
          <w:tab w:val="left" w:pos="7824"/>
        </w:tabs>
        <w:ind w:left="850"/>
        <w:jc w:val="both"/>
        <w:rPr>
          <w:rFonts w:ascii="PF Din Text Cond Pro Thin" w:hAnsi="PF Din Text Cond Pro Thin"/>
          <w:sz w:val="18"/>
          <w:szCs w:val="18"/>
        </w:rPr>
      </w:pPr>
      <w:r w:rsidRPr="00F82898">
        <w:rPr>
          <w:rFonts w:ascii="PF Din Text Cond Pro Thin" w:hAnsi="PF Din Text Cond Pro Thin"/>
          <w:sz w:val="18"/>
          <w:szCs w:val="18"/>
        </w:rPr>
        <w:t>Bravarski radovi podrazumijevaju izradu nosivih čeličnih konstrukcija, izradu vrata i prozora, zaštitnih rešetki i žaluzina, izradu ograda i rukohvata, te izradu ostalih bravarskih elemenata. Osnovni materijali za izradu bravarskih radova su čelični limovi, čelične šipke, čelične cijevi bez šava i čelični profili. Čelik mora odgovarati standardu S275, ili jednakovrijedno.</w:t>
      </w:r>
    </w:p>
    <w:p w14:paraId="5836CFE1" w14:textId="088D667F" w:rsidR="007A4444" w:rsidRPr="00F82898" w:rsidRDefault="007A4444" w:rsidP="007A4444">
      <w:pPr>
        <w:tabs>
          <w:tab w:val="left" w:pos="7824"/>
        </w:tabs>
        <w:ind w:left="850"/>
        <w:jc w:val="both"/>
        <w:rPr>
          <w:rFonts w:ascii="PF Din Text Cond Pro Thin" w:hAnsi="PF Din Text Cond Pro Thin"/>
          <w:sz w:val="18"/>
          <w:szCs w:val="18"/>
        </w:rPr>
      </w:pPr>
      <w:r w:rsidRPr="00F82898">
        <w:rPr>
          <w:rFonts w:ascii="PF Din Text Cond Pro Thin" w:hAnsi="PF Din Text Cond Pro Thin"/>
          <w:sz w:val="18"/>
          <w:szCs w:val="18"/>
        </w:rPr>
        <w:t xml:space="preserve">Prozore i vrata izvoditi prema Tehničkim propisima za prozore i vrata </w:t>
      </w:r>
      <w:r w:rsidR="0043507D" w:rsidRPr="00F82898">
        <w:rPr>
          <w:rFonts w:ascii="PF Din Text Cond Pro Thin" w:hAnsi="PF Din Text Cond Pro Thin"/>
          <w:sz w:val="18"/>
          <w:szCs w:val="18"/>
        </w:rPr>
        <w:t>(</w:t>
      </w:r>
      <w:r w:rsidRPr="00F82898">
        <w:rPr>
          <w:rFonts w:ascii="PF Din Text Cond Pro Thin" w:hAnsi="PF Din Text Cond Pro Thin"/>
          <w:sz w:val="18"/>
          <w:szCs w:val="18"/>
        </w:rPr>
        <w:t>NN 69/06</w:t>
      </w:r>
      <w:r w:rsidR="0043507D" w:rsidRPr="00F82898">
        <w:rPr>
          <w:rFonts w:ascii="PF Din Text Cond Pro Thin" w:hAnsi="PF Din Text Cond Pro Thin"/>
          <w:sz w:val="18"/>
          <w:szCs w:val="18"/>
        </w:rPr>
        <w:t>)</w:t>
      </w:r>
      <w:r w:rsidRPr="00F82898">
        <w:rPr>
          <w:rFonts w:ascii="PF Din Text Cond Pro Thin" w:hAnsi="PF Din Text Cond Pro Thin"/>
          <w:sz w:val="18"/>
          <w:szCs w:val="18"/>
        </w:rPr>
        <w:t>, i važećim normama.</w:t>
      </w:r>
    </w:p>
    <w:p w14:paraId="129CAED7" w14:textId="375B5B30" w:rsidR="007A4444" w:rsidRPr="00F82898" w:rsidRDefault="007A4444" w:rsidP="009D1C5A">
      <w:pPr>
        <w:tabs>
          <w:tab w:val="left" w:pos="7824"/>
        </w:tabs>
        <w:ind w:left="850"/>
        <w:jc w:val="both"/>
        <w:rPr>
          <w:rFonts w:ascii="PF Din Text Cond Pro Thin" w:hAnsi="PF Din Text Cond Pro Thin"/>
          <w:sz w:val="18"/>
          <w:szCs w:val="18"/>
        </w:rPr>
      </w:pPr>
      <w:r w:rsidRPr="00F82898">
        <w:rPr>
          <w:rFonts w:ascii="PF Din Text Cond Pro Thin" w:hAnsi="PF Din Text Cond Pro Thin"/>
          <w:sz w:val="18"/>
          <w:szCs w:val="18"/>
        </w:rPr>
        <w:t xml:space="preserve">U izradi se pridržavati </w:t>
      </w:r>
      <w:r w:rsidR="00500297" w:rsidRPr="00F82898">
        <w:rPr>
          <w:rFonts w:ascii="PF Din Text Cond Pro Thin" w:hAnsi="PF Din Text Cond Pro Thin"/>
          <w:sz w:val="18"/>
          <w:szCs w:val="18"/>
        </w:rPr>
        <w:t xml:space="preserve">Tehničkog propisa o racionalnoj upotrebi energije i toplinskoj zaštiti u zgradama </w:t>
      </w:r>
      <w:bookmarkStart w:id="2" w:name="_Hlk57014356"/>
      <w:r w:rsidR="00500297" w:rsidRPr="00F82898">
        <w:rPr>
          <w:rFonts w:ascii="PF Din Text Cond Pro Thin" w:hAnsi="PF Din Text Cond Pro Thin"/>
          <w:sz w:val="18"/>
          <w:szCs w:val="18"/>
        </w:rPr>
        <w:t>(NN 128/15., 70/18, 73/18, 86/18,)“</w:t>
      </w:r>
      <w:r w:rsidRPr="00F82898">
        <w:rPr>
          <w:rFonts w:ascii="PF Din Text Cond Pro Thin" w:hAnsi="PF Din Text Cond Pro Thin"/>
          <w:sz w:val="18"/>
          <w:szCs w:val="18"/>
        </w:rPr>
        <w:t>, te svih normi na koje propis upućuje.</w:t>
      </w:r>
      <w:bookmarkEnd w:id="2"/>
    </w:p>
    <w:p w14:paraId="3CD8D3F9" w14:textId="77777777" w:rsidR="00F82898" w:rsidRPr="00F82898" w:rsidRDefault="00F82898" w:rsidP="00F82898">
      <w:pPr>
        <w:tabs>
          <w:tab w:val="left" w:pos="7824"/>
        </w:tabs>
        <w:spacing w:after="0"/>
        <w:ind w:left="850"/>
        <w:jc w:val="both"/>
        <w:rPr>
          <w:rFonts w:ascii="PF Din Text Cond Pro Thin" w:hAnsi="PF Din Text Cond Pro Thin"/>
          <w:sz w:val="18"/>
          <w:szCs w:val="18"/>
        </w:rPr>
      </w:pPr>
      <w:r w:rsidRPr="00F82898">
        <w:rPr>
          <w:rFonts w:ascii="PF Din Text Cond Pro Thin" w:hAnsi="PF Din Text Cond Pro Thin"/>
          <w:sz w:val="18"/>
          <w:szCs w:val="18"/>
        </w:rPr>
        <w:t>Prilikom izvedbe bravarskih radova u svemu se primjenjuju postojeći standardi:</w:t>
      </w:r>
    </w:p>
    <w:p w14:paraId="56DC5D0A" w14:textId="7DC97DF5" w:rsidR="00F82898" w:rsidRPr="00F82898" w:rsidRDefault="00F82898" w:rsidP="00F82898">
      <w:pPr>
        <w:tabs>
          <w:tab w:val="left" w:pos="7824"/>
        </w:tabs>
        <w:spacing w:after="0"/>
        <w:ind w:left="850"/>
        <w:jc w:val="both"/>
        <w:rPr>
          <w:rFonts w:ascii="PF Din Text Cond Pro Thin" w:hAnsi="PF Din Text Cond Pro Thin"/>
          <w:sz w:val="18"/>
          <w:szCs w:val="18"/>
        </w:rPr>
      </w:pPr>
      <w:r w:rsidRPr="00F82898">
        <w:rPr>
          <w:rFonts w:ascii="PF Din Text Cond Pro Thin" w:hAnsi="PF Din Text Cond Pro Thin"/>
          <w:sz w:val="18"/>
          <w:szCs w:val="18"/>
        </w:rPr>
        <w:t>HRN. C. BO.5000, HRN. C. B3.021, HRN. C. B3.025, HRN. C. B3.021, HRN. C. B3.101, HRN. C. B3.402, HRN. C. K6.020, HRN. C. B1.111, HRN. C. C3.220, HRN. C. C3.020, HRN. C. C3.202, HRN. C. C3.203, HRN. C. C3.020, HRN. C. B4.011-017, HRN. C. B4.020, HRN. C. B4.110-113, HRN. C. T7.326, HRN. C. T7.327, HRN. H. C1.023, HRN. H. C1.034. ili jednakovrijedno.</w:t>
      </w:r>
    </w:p>
    <w:p w14:paraId="35F215DE" w14:textId="77777777" w:rsidR="00F82898" w:rsidRPr="00F82898" w:rsidRDefault="00F82898" w:rsidP="00F82898">
      <w:pPr>
        <w:tabs>
          <w:tab w:val="left" w:pos="7824"/>
        </w:tabs>
        <w:spacing w:after="0"/>
        <w:ind w:left="850"/>
        <w:jc w:val="both"/>
        <w:rPr>
          <w:rFonts w:ascii="PF Din Text Cond Pro Thin" w:hAnsi="PF Din Text Cond Pro Thin"/>
          <w:sz w:val="18"/>
          <w:szCs w:val="18"/>
        </w:rPr>
      </w:pPr>
    </w:p>
    <w:p w14:paraId="1FEC3823" w14:textId="77777777" w:rsidR="007A4444" w:rsidRPr="00F82898" w:rsidRDefault="007A4444" w:rsidP="00116D10">
      <w:pPr>
        <w:tabs>
          <w:tab w:val="left" w:pos="7824"/>
        </w:tabs>
        <w:spacing w:after="0"/>
        <w:ind w:left="850"/>
        <w:jc w:val="both"/>
        <w:rPr>
          <w:rFonts w:ascii="PF Din Text Cond Pro Thin" w:hAnsi="PF Din Text Cond Pro Thin"/>
          <w:sz w:val="18"/>
          <w:szCs w:val="18"/>
        </w:rPr>
      </w:pPr>
      <w:r w:rsidRPr="00F82898">
        <w:rPr>
          <w:rFonts w:ascii="PF Din Text Cond Pro Thin" w:hAnsi="PF Din Text Cond Pro Thin"/>
          <w:sz w:val="18"/>
          <w:szCs w:val="18"/>
        </w:rPr>
        <w:lastRenderedPageBreak/>
        <w:t xml:space="preserve">Presjeci čeličnih profila i debljine limova moraju odgovarati zadanim opterećenjima i biti u skladu s detaljima priloženim u projektu. Profili i limovi spajaju se u konstruktivne cjeline spojnim sredstvima (zakovice, vijci i varovi) koja moraju odgovarati važećim standardima, moraju biti pravilno dimenzionirana i ugrađena. Vrsta spoja određena je opisom stavke. </w:t>
      </w:r>
    </w:p>
    <w:p w14:paraId="44325BE0" w14:textId="77777777" w:rsidR="007A4444" w:rsidRPr="00F82898" w:rsidRDefault="007A4444" w:rsidP="00116D10">
      <w:pPr>
        <w:tabs>
          <w:tab w:val="left" w:pos="7824"/>
        </w:tabs>
        <w:spacing w:after="0"/>
        <w:ind w:left="850"/>
        <w:jc w:val="both"/>
        <w:rPr>
          <w:rFonts w:ascii="PF Din Text Cond Pro Thin" w:hAnsi="PF Din Text Cond Pro Thin"/>
          <w:sz w:val="18"/>
          <w:szCs w:val="18"/>
        </w:rPr>
      </w:pPr>
      <w:r w:rsidRPr="00F82898">
        <w:rPr>
          <w:rFonts w:ascii="PF Din Text Cond Pro Thin" w:hAnsi="PF Din Text Cond Pro Thin"/>
          <w:sz w:val="18"/>
          <w:szCs w:val="18"/>
        </w:rPr>
        <w:t>"Svi dijelovi konstrukcije i elementi pojedinih pozicija moraju biti proračunati i dimenzionirani tako da sigurno prihvaćaju</w:t>
      </w:r>
    </w:p>
    <w:p w14:paraId="5AFB6CF3" w14:textId="0E0CFA27" w:rsidR="007A4444" w:rsidRPr="00F82898" w:rsidRDefault="00D1402D" w:rsidP="00116D10">
      <w:pPr>
        <w:tabs>
          <w:tab w:val="left" w:pos="7824"/>
        </w:tabs>
        <w:spacing w:after="0"/>
        <w:ind w:left="850"/>
        <w:jc w:val="both"/>
        <w:rPr>
          <w:rFonts w:ascii="PF Din Text Cond Pro Thin" w:hAnsi="PF Din Text Cond Pro Thin"/>
          <w:sz w:val="18"/>
          <w:szCs w:val="18"/>
        </w:rPr>
      </w:pPr>
      <w:r w:rsidRPr="00F82898">
        <w:rPr>
          <w:rFonts w:ascii="PF Din Text Cond Pro Thin" w:hAnsi="PF Din Text Cond Pro Thin"/>
          <w:sz w:val="18"/>
          <w:szCs w:val="18"/>
        </w:rPr>
        <w:t>O</w:t>
      </w:r>
      <w:r w:rsidR="007A4444" w:rsidRPr="00F82898">
        <w:rPr>
          <w:rFonts w:ascii="PF Din Text Cond Pro Thin" w:hAnsi="PF Din Text Cond Pro Thin"/>
          <w:sz w:val="18"/>
          <w:szCs w:val="18"/>
        </w:rPr>
        <w:t>pterećenja posebice vjetra (tlak, usis) i drugih atmosferskih utjecaja i funkcija elemenata. Sile koje se javljaju u elementima i fasadi u cjelini moraju se prenijeti na monolitni dio zgrade, dok se deformacije i opterećenja (sile) sa zgrade ne smiju nikako prenositi na fasadu i/ili njene elemente.</w:t>
      </w:r>
    </w:p>
    <w:p w14:paraId="7A8F988A" w14:textId="77777777" w:rsidR="007A4444" w:rsidRPr="00F82898" w:rsidRDefault="007A4444" w:rsidP="00D1402D">
      <w:pPr>
        <w:tabs>
          <w:tab w:val="left" w:pos="7824"/>
        </w:tabs>
        <w:spacing w:after="0"/>
        <w:ind w:left="850"/>
        <w:jc w:val="both"/>
        <w:rPr>
          <w:rFonts w:ascii="PF Din Text Cond Pro Thin" w:hAnsi="PF Din Text Cond Pro Thin"/>
          <w:sz w:val="18"/>
          <w:szCs w:val="18"/>
        </w:rPr>
      </w:pPr>
      <w:r w:rsidRPr="00F82898">
        <w:rPr>
          <w:rFonts w:ascii="PF Din Text Cond Pro Thin" w:hAnsi="PF Din Text Cond Pro Thin"/>
          <w:sz w:val="18"/>
          <w:szCs w:val="18"/>
        </w:rPr>
        <w:t>Na spoju raznih kvaliteta lima izvesti potrebno galvansko razdvajanje. Izvedba razdvajanja mora biti otporno i postojano</w:t>
      </w:r>
    </w:p>
    <w:p w14:paraId="71DBE668" w14:textId="7D88B91C" w:rsidR="007A4444" w:rsidRPr="00F82898" w:rsidRDefault="007A4444" w:rsidP="00D1402D">
      <w:pPr>
        <w:tabs>
          <w:tab w:val="left" w:pos="7824"/>
        </w:tabs>
        <w:spacing w:after="0"/>
        <w:ind w:left="850"/>
        <w:jc w:val="both"/>
        <w:rPr>
          <w:rFonts w:ascii="PF Din Text Cond Pro Thin" w:hAnsi="PF Din Text Cond Pro Thin"/>
          <w:sz w:val="18"/>
          <w:szCs w:val="18"/>
        </w:rPr>
      </w:pPr>
      <w:r w:rsidRPr="00F82898">
        <w:rPr>
          <w:rFonts w:ascii="PF Din Text Cond Pro Thin" w:hAnsi="PF Din Text Cond Pro Thin"/>
          <w:sz w:val="18"/>
          <w:szCs w:val="18"/>
        </w:rPr>
        <w:t>na atmosferilije i smrzavanje."</w:t>
      </w:r>
    </w:p>
    <w:p w14:paraId="01326594" w14:textId="77777777" w:rsidR="00D1402D" w:rsidRPr="00F82898" w:rsidRDefault="00D1402D" w:rsidP="00D1402D">
      <w:pPr>
        <w:tabs>
          <w:tab w:val="left" w:pos="7824"/>
        </w:tabs>
        <w:spacing w:after="0"/>
        <w:ind w:left="850"/>
        <w:jc w:val="both"/>
        <w:rPr>
          <w:rFonts w:ascii="PF Din Text Cond Pro Thin" w:hAnsi="PF Din Text Cond Pro Thin"/>
          <w:sz w:val="18"/>
          <w:szCs w:val="18"/>
        </w:rPr>
      </w:pPr>
    </w:p>
    <w:p w14:paraId="0AFA4E5E" w14:textId="7EB01C18" w:rsidR="007A4444" w:rsidRPr="00F82898" w:rsidRDefault="007A4444" w:rsidP="007A4444">
      <w:pPr>
        <w:tabs>
          <w:tab w:val="left" w:pos="7824"/>
        </w:tabs>
        <w:ind w:left="850"/>
        <w:jc w:val="both"/>
        <w:rPr>
          <w:rFonts w:ascii="PF Din Text Cond Pro Thin" w:hAnsi="PF Din Text Cond Pro Thin"/>
          <w:sz w:val="18"/>
          <w:szCs w:val="18"/>
        </w:rPr>
      </w:pPr>
      <w:r w:rsidRPr="00F82898">
        <w:rPr>
          <w:rFonts w:ascii="PF Din Text Cond Pro Thin" w:hAnsi="PF Din Text Cond Pro Thin"/>
          <w:sz w:val="18"/>
          <w:szCs w:val="18"/>
        </w:rPr>
        <w:t xml:space="preserve">Ukoliko pojedinom stavkom nije drugačije propisano, ugradba će se izvesti upucavanjem na dozvoljenom broju mjesta, te će se smatrati da je sav materijal i rad za ovakav način ugradbe uračunat u jediničnu cijenu. </w:t>
      </w:r>
    </w:p>
    <w:p w14:paraId="3F9D1B5B" w14:textId="04B8EB1B" w:rsidR="007A4444" w:rsidRPr="00F82898" w:rsidRDefault="007A4444" w:rsidP="007A4444">
      <w:pPr>
        <w:tabs>
          <w:tab w:val="left" w:pos="7824"/>
        </w:tabs>
        <w:ind w:left="850"/>
        <w:jc w:val="both"/>
        <w:rPr>
          <w:rFonts w:ascii="PF Din Text Cond Pro Thin" w:hAnsi="PF Din Text Cond Pro Thin"/>
          <w:sz w:val="18"/>
          <w:szCs w:val="18"/>
        </w:rPr>
      </w:pPr>
      <w:r w:rsidRPr="00F82898">
        <w:rPr>
          <w:rFonts w:ascii="PF Din Text Cond Pro Thin" w:hAnsi="PF Din Text Cond Pro Thin"/>
          <w:sz w:val="18"/>
          <w:szCs w:val="18"/>
        </w:rPr>
        <w:t xml:space="preserve">Izrađeni elementi se, se prije ugradnje </w:t>
      </w:r>
      <w:proofErr w:type="spellStart"/>
      <w:r w:rsidRPr="00F82898">
        <w:rPr>
          <w:rFonts w:ascii="PF Din Text Cond Pro Thin" w:hAnsi="PF Din Text Cond Pro Thin"/>
          <w:sz w:val="18"/>
          <w:szCs w:val="18"/>
        </w:rPr>
        <w:t>p</w:t>
      </w:r>
      <w:r w:rsidR="002B4108">
        <w:rPr>
          <w:rFonts w:ascii="PF Din Text Cond Pro Thin" w:hAnsi="PF Din Text Cond Pro Thin"/>
          <w:sz w:val="18"/>
          <w:szCs w:val="18"/>
        </w:rPr>
        <w:t>oci</w:t>
      </w:r>
      <w:r w:rsidRPr="00F82898">
        <w:rPr>
          <w:rFonts w:ascii="PF Din Text Cond Pro Thin" w:hAnsi="PF Din Text Cond Pro Thin"/>
          <w:sz w:val="18"/>
          <w:szCs w:val="18"/>
        </w:rPr>
        <w:t>nčavaju</w:t>
      </w:r>
      <w:proofErr w:type="spellEnd"/>
      <w:r w:rsidRPr="00F82898">
        <w:rPr>
          <w:rFonts w:ascii="PF Din Text Cond Pro Thin" w:hAnsi="PF Din Text Cond Pro Thin"/>
          <w:sz w:val="18"/>
          <w:szCs w:val="18"/>
        </w:rPr>
        <w:t xml:space="preserve"> ili zaštićuju temeljnim antikorozivnim premazom. Prije ličenja ili </w:t>
      </w:r>
      <w:proofErr w:type="spellStart"/>
      <w:r w:rsidRPr="00F82898">
        <w:rPr>
          <w:rFonts w:ascii="PF Din Text Cond Pro Thin" w:hAnsi="PF Din Text Cond Pro Thin"/>
          <w:sz w:val="18"/>
          <w:szCs w:val="18"/>
        </w:rPr>
        <w:t>p</w:t>
      </w:r>
      <w:r w:rsidR="002B4108">
        <w:rPr>
          <w:rFonts w:ascii="PF Din Text Cond Pro Thin" w:hAnsi="PF Din Text Cond Pro Thin"/>
          <w:sz w:val="18"/>
          <w:szCs w:val="18"/>
        </w:rPr>
        <w:t>oci</w:t>
      </w:r>
      <w:r w:rsidRPr="00F82898">
        <w:rPr>
          <w:rFonts w:ascii="PF Din Text Cond Pro Thin" w:hAnsi="PF Din Text Cond Pro Thin"/>
          <w:sz w:val="18"/>
          <w:szCs w:val="18"/>
        </w:rPr>
        <w:t>nčavanja</w:t>
      </w:r>
      <w:proofErr w:type="spellEnd"/>
      <w:r w:rsidRPr="00F82898">
        <w:rPr>
          <w:rFonts w:ascii="PF Din Text Cond Pro Thin" w:hAnsi="PF Din Text Cond Pro Thin"/>
          <w:sz w:val="18"/>
          <w:szCs w:val="18"/>
        </w:rPr>
        <w:t xml:space="preserve"> s bravarije mora biti uklonjena </w:t>
      </w:r>
      <w:r w:rsidR="009D1C5A" w:rsidRPr="00F82898">
        <w:rPr>
          <w:rFonts w:ascii="PF Din Text Cond Pro Thin" w:hAnsi="PF Din Text Cond Pro Thin"/>
          <w:sz w:val="18"/>
          <w:szCs w:val="18"/>
        </w:rPr>
        <w:t>korozija</w:t>
      </w:r>
      <w:r w:rsidRPr="00F82898">
        <w:rPr>
          <w:rFonts w:ascii="PF Din Text Cond Pro Thin" w:hAnsi="PF Din Text Cond Pro Thin"/>
          <w:sz w:val="18"/>
          <w:szCs w:val="18"/>
        </w:rPr>
        <w:t xml:space="preserve">. Potom površinu treba odmastiti. Čim se površina osuši, istu treba galvanizirati ili dati dvokratni premaz temeljnom bojom. Boja je na bazi </w:t>
      </w:r>
      <w:proofErr w:type="spellStart"/>
      <w:r w:rsidRPr="00F82898">
        <w:rPr>
          <w:rFonts w:ascii="PF Din Text Cond Pro Thin" w:hAnsi="PF Din Text Cond Pro Thin"/>
          <w:sz w:val="18"/>
          <w:szCs w:val="18"/>
        </w:rPr>
        <w:t>alkidnih</w:t>
      </w:r>
      <w:proofErr w:type="spellEnd"/>
      <w:r w:rsidRPr="00F82898">
        <w:rPr>
          <w:rFonts w:ascii="PF Din Text Cond Pro Thin" w:hAnsi="PF Din Text Cond Pro Thin"/>
          <w:sz w:val="18"/>
          <w:szCs w:val="18"/>
        </w:rPr>
        <w:t xml:space="preserve"> smola sa pigmentom od olovnog oksida ili željeznog oksida i cinka. Boju treba odgovarajućim sintetskim razrjeđivačem razrijediti na viskozitet pogodan za nanošenje. Ova zaštita se obračunava u bravarskim radovima. Eventualni drugi vid antikorozivne zaštite posebno je opisan u stavci. Finalna površinska zaštita je sadržana u cijeni bravarskih radova, ukoliko nije drukčije naglašeno stavkom. Površinska obrada elemenata od nehrđajućeg čelika je poliranje ili četkanje (opis u stavci), te se obračunava u </w:t>
      </w:r>
      <w:proofErr w:type="spellStart"/>
      <w:r w:rsidRPr="00F82898">
        <w:rPr>
          <w:rFonts w:ascii="PF Din Text Cond Pro Thin" w:hAnsi="PF Din Text Cond Pro Thin"/>
          <w:sz w:val="18"/>
          <w:szCs w:val="18"/>
        </w:rPr>
        <w:t>stavci.Izvođač</w:t>
      </w:r>
      <w:proofErr w:type="spellEnd"/>
      <w:r w:rsidRPr="00F82898">
        <w:rPr>
          <w:rFonts w:ascii="PF Din Text Cond Pro Thin" w:hAnsi="PF Din Text Cond Pro Thin"/>
          <w:sz w:val="18"/>
          <w:szCs w:val="18"/>
        </w:rPr>
        <w:t xml:space="preserve"> se obavezuje da na licu mjesta provjeri osnovne mjere te izraditi radioničke nacrte za ključne detalje. Detalji moraju slijediti odrednice date kroz principijelne detalje priložene u projektu. Izrada bravarije može početi tek kad projektant objekta potpiše radioničke nacrte. </w:t>
      </w:r>
    </w:p>
    <w:p w14:paraId="110980F1" w14:textId="2F535011" w:rsidR="007A4444" w:rsidRPr="00F82898" w:rsidRDefault="007A4444" w:rsidP="00D1402D">
      <w:pPr>
        <w:tabs>
          <w:tab w:val="left" w:pos="7824"/>
        </w:tabs>
        <w:spacing w:after="0"/>
        <w:ind w:left="850"/>
        <w:jc w:val="both"/>
        <w:rPr>
          <w:rFonts w:ascii="PF Din Text Cond Pro Thin" w:hAnsi="PF Din Text Cond Pro Thin"/>
          <w:sz w:val="18"/>
          <w:szCs w:val="18"/>
        </w:rPr>
      </w:pPr>
      <w:r w:rsidRPr="00F82898">
        <w:rPr>
          <w:rFonts w:ascii="PF Din Text Cond Pro Thin" w:hAnsi="PF Din Text Cond Pro Thin"/>
          <w:sz w:val="18"/>
          <w:szCs w:val="18"/>
        </w:rPr>
        <w:t xml:space="preserve">            </w:t>
      </w:r>
    </w:p>
    <w:p w14:paraId="34A469AE" w14:textId="7D2F95B3" w:rsidR="007A4444" w:rsidRPr="00F82898" w:rsidRDefault="007A4444" w:rsidP="007A4444">
      <w:pPr>
        <w:tabs>
          <w:tab w:val="left" w:pos="7824"/>
        </w:tabs>
        <w:ind w:left="850"/>
        <w:jc w:val="both"/>
        <w:rPr>
          <w:rFonts w:ascii="PF Din Text Cond Pro Thin" w:hAnsi="PF Din Text Cond Pro Thin"/>
          <w:sz w:val="18"/>
          <w:szCs w:val="18"/>
        </w:rPr>
      </w:pPr>
      <w:r w:rsidRPr="00F82898">
        <w:rPr>
          <w:rFonts w:ascii="PF Din Text Cond Pro Thin" w:hAnsi="PF Din Text Cond Pro Thin"/>
          <w:sz w:val="18"/>
          <w:szCs w:val="18"/>
        </w:rPr>
        <w:t xml:space="preserve">Obračun se vrši po jedinici mjere koja je određena za svaku stavku. </w:t>
      </w:r>
    </w:p>
    <w:p w14:paraId="4FD8B92D" w14:textId="77777777" w:rsidR="00C46375" w:rsidRDefault="00C46375" w:rsidP="004B387E">
      <w:pPr>
        <w:spacing w:after="0" w:line="240" w:lineRule="auto"/>
        <w:ind w:left="850"/>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79"/>
        <w:gridCol w:w="4191"/>
      </w:tblGrid>
      <w:tr w:rsidR="0088766D" w:rsidRPr="001547AE" w14:paraId="4583D727" w14:textId="77777777" w:rsidTr="0063078A">
        <w:tc>
          <w:tcPr>
            <w:tcW w:w="685" w:type="dxa"/>
            <w:tcBorders>
              <w:top w:val="nil"/>
              <w:left w:val="nil"/>
              <w:bottom w:val="nil"/>
              <w:right w:val="nil"/>
            </w:tcBorders>
            <w:shd w:val="clear" w:color="auto" w:fill="D9D9D9"/>
          </w:tcPr>
          <w:p w14:paraId="24516307" w14:textId="0D9B3AB8" w:rsidR="0088766D" w:rsidRPr="00E33B81" w:rsidRDefault="0088766D" w:rsidP="0063078A">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1</w:t>
            </w:r>
            <w:r>
              <w:rPr>
                <w:rFonts w:ascii="PF Din Text Cond Pro Medium" w:hAnsi="PF Din Text Cond Pro Medium"/>
                <w:sz w:val="20"/>
                <w:szCs w:val="18"/>
              </w:rPr>
              <w:t>1</w:t>
            </w:r>
            <w:r w:rsidRPr="00E33B81">
              <w:rPr>
                <w:rFonts w:ascii="PF Din Text Cond Pro Medium" w:hAnsi="PF Din Text Cond Pro Medium"/>
                <w:sz w:val="20"/>
                <w:szCs w:val="18"/>
              </w:rPr>
              <w:t>.</w:t>
            </w:r>
          </w:p>
        </w:tc>
        <w:tc>
          <w:tcPr>
            <w:tcW w:w="3879" w:type="dxa"/>
            <w:tcBorders>
              <w:top w:val="nil"/>
              <w:left w:val="nil"/>
              <w:bottom w:val="nil"/>
              <w:right w:val="nil"/>
            </w:tcBorders>
            <w:shd w:val="clear" w:color="auto" w:fill="D9D9D9"/>
          </w:tcPr>
          <w:p w14:paraId="6150C5DA" w14:textId="659E1B02" w:rsidR="0088766D" w:rsidRPr="00E33B81" w:rsidRDefault="0088766D" w:rsidP="0063078A">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STOLARSKI RADOVI</w:t>
            </w:r>
          </w:p>
        </w:tc>
        <w:tc>
          <w:tcPr>
            <w:tcW w:w="4191" w:type="dxa"/>
            <w:tcBorders>
              <w:top w:val="nil"/>
              <w:left w:val="nil"/>
              <w:bottom w:val="nil"/>
              <w:right w:val="nil"/>
            </w:tcBorders>
            <w:shd w:val="clear" w:color="auto" w:fill="D9D9D9"/>
          </w:tcPr>
          <w:p w14:paraId="72C332E1" w14:textId="77777777" w:rsidR="0088766D" w:rsidRPr="00E33B81" w:rsidRDefault="0088766D" w:rsidP="0063078A">
            <w:pPr>
              <w:tabs>
                <w:tab w:val="left" w:pos="1245"/>
              </w:tabs>
              <w:spacing w:after="0" w:line="240" w:lineRule="auto"/>
              <w:jc w:val="both"/>
              <w:rPr>
                <w:rFonts w:ascii="PF Din Text Cond Pro Medium" w:hAnsi="PF Din Text Cond Pro Medium"/>
                <w:sz w:val="20"/>
                <w:szCs w:val="18"/>
              </w:rPr>
            </w:pPr>
          </w:p>
        </w:tc>
      </w:tr>
    </w:tbl>
    <w:p w14:paraId="688C0261" w14:textId="77777777" w:rsidR="0088766D" w:rsidRDefault="0088766D" w:rsidP="004B387E">
      <w:pPr>
        <w:spacing w:after="0" w:line="240" w:lineRule="auto"/>
        <w:ind w:left="850"/>
        <w:jc w:val="both"/>
        <w:rPr>
          <w:rFonts w:ascii="PF Din Text Cond Pro Thin" w:hAnsi="PF Din Text Cond Pro Thin"/>
          <w:sz w:val="18"/>
          <w:szCs w:val="18"/>
        </w:rPr>
      </w:pPr>
    </w:p>
    <w:p w14:paraId="7AEAA295" w14:textId="77777777" w:rsidR="0088766D" w:rsidRDefault="0088766D" w:rsidP="004B387E">
      <w:pPr>
        <w:spacing w:after="0" w:line="240" w:lineRule="auto"/>
        <w:ind w:left="850"/>
        <w:jc w:val="both"/>
        <w:rPr>
          <w:rFonts w:ascii="PF Din Text Cond Pro Thin" w:hAnsi="PF Din Text Cond Pro Thin"/>
          <w:sz w:val="18"/>
          <w:szCs w:val="18"/>
        </w:rPr>
      </w:pPr>
    </w:p>
    <w:p w14:paraId="522721F9" w14:textId="36A92176"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Prozore i vrata izvoditi prema Tehničkim propisima za prozore i vrata NN 69/06, te prema Tehničkom propisu o racionalnoj upotrebi energije i toplinskoj zaštiti u zgradama </w:t>
      </w:r>
      <w:r w:rsidR="00C43CF2" w:rsidRPr="00285026">
        <w:rPr>
          <w:rFonts w:ascii="PF Din Text Cond Pro Thin" w:hAnsi="PF Din Text Cond Pro Thin"/>
          <w:sz w:val="18"/>
          <w:szCs w:val="18"/>
        </w:rPr>
        <w:t>(NN 128/15., 70/18, 73/18, 86/18,)“, te svih normi na koje propis upućuje.</w:t>
      </w:r>
      <w:r w:rsidRPr="00285026">
        <w:rPr>
          <w:rFonts w:ascii="PF Din Text Cond Pro Thin" w:hAnsi="PF Din Text Cond Pro Thin"/>
          <w:sz w:val="18"/>
          <w:szCs w:val="18"/>
        </w:rPr>
        <w:t>).</w:t>
      </w:r>
    </w:p>
    <w:p w14:paraId="424F2366"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"Tehnička svojstva prozora i vrata, ovisno o vrsti prozora odnosno vrata moraju ispunjavati opće i posebne zahtjeve bitne za njihovu</w:t>
      </w:r>
    </w:p>
    <w:p w14:paraId="710DE701" w14:textId="7E255FC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krajnju namjenu u građevini i moraju biti specificirana prema normi HRN EN 14351-1:2016 (Prozori i vanjska pješačka vrata </w:t>
      </w:r>
      <w:proofErr w:type="spellStart"/>
      <w:r w:rsidRPr="00285026">
        <w:rPr>
          <w:rFonts w:ascii="PF Din Text Cond Pro Thin" w:hAnsi="PF Din Text Cond Pro Thin"/>
          <w:sz w:val="18"/>
          <w:szCs w:val="18"/>
        </w:rPr>
        <w:t>bet</w:t>
      </w:r>
      <w:proofErr w:type="spellEnd"/>
      <w:r w:rsidRPr="00285026">
        <w:rPr>
          <w:rFonts w:ascii="PF Din Text Cond Pro Thin" w:hAnsi="PF Din Text Cond Pro Thin"/>
          <w:sz w:val="18"/>
          <w:szCs w:val="18"/>
        </w:rPr>
        <w:t xml:space="preserve"> otpornosti na požar), ili jednakovrijedno; dok staklo u graditeljstvu mora biti specificirano prema Tehničkom propisu za staklene konstrukcije (NN 53/2017) i važećim normama."</w:t>
      </w:r>
    </w:p>
    <w:p w14:paraId="7AD84B60" w14:textId="77777777" w:rsidR="00C43CF2" w:rsidRPr="00285026" w:rsidRDefault="00C43CF2" w:rsidP="007A4444">
      <w:pPr>
        <w:spacing w:after="0" w:line="240" w:lineRule="auto"/>
        <w:ind w:left="850"/>
        <w:jc w:val="both"/>
        <w:rPr>
          <w:rFonts w:ascii="PF Din Text Cond Pro Thin" w:hAnsi="PF Din Text Cond Pro Thin"/>
          <w:sz w:val="18"/>
          <w:szCs w:val="18"/>
        </w:rPr>
      </w:pPr>
    </w:p>
    <w:p w14:paraId="3D64013B"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"Unutarnja stolarija - vrata i unutarnje stijene izvode se, osim od vrsta masivnog i </w:t>
      </w:r>
      <w:proofErr w:type="spellStart"/>
      <w:r w:rsidRPr="00285026">
        <w:rPr>
          <w:rFonts w:ascii="PF Din Text Cond Pro Thin" w:hAnsi="PF Din Text Cond Pro Thin"/>
          <w:sz w:val="18"/>
          <w:szCs w:val="18"/>
        </w:rPr>
        <w:t>lameliranog</w:t>
      </w:r>
      <w:proofErr w:type="spellEnd"/>
      <w:r w:rsidRPr="00285026">
        <w:rPr>
          <w:rFonts w:ascii="PF Din Text Cond Pro Thin" w:hAnsi="PF Din Text Cond Pro Thin"/>
          <w:sz w:val="18"/>
          <w:szCs w:val="18"/>
        </w:rPr>
        <w:t xml:space="preserve"> drveta (bor, jela, smreka, hrast) i od</w:t>
      </w:r>
    </w:p>
    <w:p w14:paraId="4090159E"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pločastih </w:t>
      </w:r>
      <w:proofErr w:type="spellStart"/>
      <w:r w:rsidRPr="00285026">
        <w:rPr>
          <w:rFonts w:ascii="PF Din Text Cond Pro Thin" w:hAnsi="PF Din Text Cond Pro Thin"/>
          <w:sz w:val="18"/>
          <w:szCs w:val="18"/>
        </w:rPr>
        <w:t>predgotovljenih</w:t>
      </w:r>
      <w:proofErr w:type="spellEnd"/>
      <w:r w:rsidRPr="00285026">
        <w:rPr>
          <w:rFonts w:ascii="PF Din Text Cond Pro Thin" w:hAnsi="PF Din Text Cond Pro Thin"/>
          <w:sz w:val="18"/>
          <w:szCs w:val="18"/>
        </w:rPr>
        <w:t xml:space="preserve"> materijala materijali – furnira, panel ploča, vlaknatica i iverica, MDF(</w:t>
      </w:r>
      <w:proofErr w:type="spellStart"/>
      <w:r w:rsidRPr="00285026">
        <w:rPr>
          <w:rFonts w:ascii="PF Din Text Cond Pro Thin" w:hAnsi="PF Din Text Cond Pro Thin"/>
          <w:sz w:val="18"/>
          <w:szCs w:val="18"/>
        </w:rPr>
        <w:t>mediapan</w:t>
      </w:r>
      <w:proofErr w:type="spellEnd"/>
      <w:r w:rsidRPr="00285026">
        <w:rPr>
          <w:rFonts w:ascii="PF Din Text Cond Pro Thin" w:hAnsi="PF Din Text Cond Pro Thin"/>
          <w:sz w:val="18"/>
          <w:szCs w:val="18"/>
        </w:rPr>
        <w:t>) ploča (</w:t>
      </w:r>
      <w:proofErr w:type="spellStart"/>
      <w:r w:rsidRPr="00285026">
        <w:rPr>
          <w:rFonts w:ascii="PF Din Text Cond Pro Thin" w:hAnsi="PF Din Text Cond Pro Thin"/>
          <w:sz w:val="18"/>
          <w:szCs w:val="18"/>
        </w:rPr>
        <w:t>medium</w:t>
      </w:r>
      <w:proofErr w:type="spellEnd"/>
      <w:r w:rsidRPr="00285026">
        <w:rPr>
          <w:rFonts w:ascii="PF Din Text Cond Pro Thin" w:hAnsi="PF Din Text Cond Pro Thin"/>
          <w:sz w:val="18"/>
          <w:szCs w:val="18"/>
        </w:rPr>
        <w:t xml:space="preserve"> </w:t>
      </w:r>
      <w:proofErr w:type="spellStart"/>
      <w:r w:rsidRPr="00285026">
        <w:rPr>
          <w:rFonts w:ascii="PF Din Text Cond Pro Thin" w:hAnsi="PF Din Text Cond Pro Thin"/>
          <w:sz w:val="18"/>
          <w:szCs w:val="18"/>
        </w:rPr>
        <w:t>density</w:t>
      </w:r>
      <w:proofErr w:type="spellEnd"/>
      <w:r w:rsidRPr="00285026">
        <w:rPr>
          <w:rFonts w:ascii="PF Din Text Cond Pro Thin" w:hAnsi="PF Din Text Cond Pro Thin"/>
          <w:sz w:val="18"/>
          <w:szCs w:val="18"/>
        </w:rPr>
        <w:t xml:space="preserve"> </w:t>
      </w:r>
      <w:proofErr w:type="spellStart"/>
      <w:r w:rsidRPr="00285026">
        <w:rPr>
          <w:rFonts w:ascii="PF Din Text Cond Pro Thin" w:hAnsi="PF Din Text Cond Pro Thin"/>
          <w:sz w:val="18"/>
          <w:szCs w:val="18"/>
        </w:rPr>
        <w:t>fibre</w:t>
      </w:r>
      <w:proofErr w:type="spellEnd"/>
      <w:r w:rsidRPr="00285026">
        <w:rPr>
          <w:rFonts w:ascii="PF Din Text Cond Pro Thin" w:hAnsi="PF Din Text Cond Pro Thin"/>
          <w:sz w:val="18"/>
          <w:szCs w:val="18"/>
        </w:rPr>
        <w:t xml:space="preserve"> </w:t>
      </w:r>
      <w:proofErr w:type="spellStart"/>
      <w:r w:rsidRPr="00285026">
        <w:rPr>
          <w:rFonts w:ascii="PF Din Text Cond Pro Thin" w:hAnsi="PF Din Text Cond Pro Thin"/>
          <w:sz w:val="18"/>
          <w:szCs w:val="18"/>
        </w:rPr>
        <w:t>board</w:t>
      </w:r>
      <w:proofErr w:type="spellEnd"/>
      <w:r w:rsidRPr="00285026">
        <w:rPr>
          <w:rFonts w:ascii="PF Din Text Cond Pro Thin" w:hAnsi="PF Din Text Cond Pro Thin"/>
          <w:sz w:val="18"/>
          <w:szCs w:val="18"/>
        </w:rPr>
        <w:t xml:space="preserve">), </w:t>
      </w:r>
      <w:proofErr w:type="spellStart"/>
      <w:r w:rsidRPr="00285026">
        <w:rPr>
          <w:rFonts w:ascii="PF Din Text Cond Pro Thin" w:hAnsi="PF Din Text Cond Pro Thin"/>
          <w:sz w:val="18"/>
          <w:szCs w:val="18"/>
        </w:rPr>
        <w:t>laminata</w:t>
      </w:r>
      <w:proofErr w:type="spellEnd"/>
      <w:r w:rsidRPr="00285026">
        <w:rPr>
          <w:rFonts w:ascii="PF Din Text Cond Pro Thin" w:hAnsi="PF Din Text Cond Pro Thin"/>
          <w:sz w:val="18"/>
          <w:szCs w:val="18"/>
        </w:rPr>
        <w:t xml:space="preserve"> itd."</w:t>
      </w:r>
    </w:p>
    <w:p w14:paraId="729A186D"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Dovratnici mogu biti drveni (masiv ili </w:t>
      </w:r>
      <w:proofErr w:type="spellStart"/>
      <w:r w:rsidRPr="00285026">
        <w:rPr>
          <w:rFonts w:ascii="PF Din Text Cond Pro Thin" w:hAnsi="PF Din Text Cond Pro Thin"/>
          <w:sz w:val="18"/>
          <w:szCs w:val="18"/>
        </w:rPr>
        <w:t>llamelirani</w:t>
      </w:r>
      <w:proofErr w:type="spellEnd"/>
      <w:r w:rsidRPr="00285026">
        <w:rPr>
          <w:rFonts w:ascii="PF Din Text Cond Pro Thin" w:hAnsi="PF Din Text Cond Pro Thin"/>
          <w:sz w:val="18"/>
          <w:szCs w:val="18"/>
        </w:rPr>
        <w:t>), od MDF-a ili metalni (čelični ili aluminijski).</w:t>
      </w:r>
    </w:p>
    <w:p w14:paraId="1CA7F91F"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"Okovi unutarnjih vrata:</w:t>
      </w:r>
    </w:p>
    <w:p w14:paraId="730CE6E9"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cilindar petlje, podne pumpe, </w:t>
      </w:r>
      <w:proofErr w:type="spellStart"/>
      <w:r w:rsidRPr="00285026">
        <w:rPr>
          <w:rFonts w:ascii="PF Din Text Cond Pro Thin" w:hAnsi="PF Din Text Cond Pro Thin"/>
          <w:sz w:val="18"/>
          <w:szCs w:val="18"/>
        </w:rPr>
        <w:t>bommer</w:t>
      </w:r>
      <w:proofErr w:type="spellEnd"/>
      <w:r w:rsidRPr="00285026">
        <w:rPr>
          <w:rFonts w:ascii="PF Din Text Cond Pro Thin" w:hAnsi="PF Din Text Cond Pro Thin"/>
          <w:sz w:val="18"/>
          <w:szCs w:val="18"/>
        </w:rPr>
        <w:t xml:space="preserve"> petlje, viseće vodilice, </w:t>
      </w:r>
      <w:proofErr w:type="spellStart"/>
      <w:r w:rsidRPr="00285026">
        <w:rPr>
          <w:rFonts w:ascii="PF Din Text Cond Pro Thin" w:hAnsi="PF Din Text Cond Pro Thin"/>
          <w:sz w:val="18"/>
          <w:szCs w:val="18"/>
        </w:rPr>
        <w:t>usadne</w:t>
      </w:r>
      <w:proofErr w:type="spellEnd"/>
      <w:r w:rsidRPr="00285026">
        <w:rPr>
          <w:rFonts w:ascii="PF Din Text Cond Pro Thin" w:hAnsi="PF Din Text Cond Pro Thin"/>
          <w:sz w:val="18"/>
          <w:szCs w:val="18"/>
        </w:rPr>
        <w:t xml:space="preserve"> brave, kvake, rozete, štitovi, cilindar brava."</w:t>
      </w:r>
    </w:p>
    <w:p w14:paraId="510371E1"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"Stolarija se ugrađuje mokrim postupkom ili suhim postupkom (ugradnjom na slijepe okvire ili ekspandirajućom pjenom). U slučaju</w:t>
      </w:r>
    </w:p>
    <w:p w14:paraId="0C349AAF"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mokre ugradnje stolariju treba zaštititi (PE folijom).</w:t>
      </w:r>
    </w:p>
    <w:p w14:paraId="591EEC29"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Zidarska mjera je razmak konstruktivnih elemenata."</w:t>
      </w:r>
    </w:p>
    <w:p w14:paraId="1256D0C4"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Prilikom uvođenja u posao podizvođač će provjeriti točnost izvedbe. Izvođač će pristupiti izvedbi tek nakon što projektant potpisom potvrdi radioničke nacrte i tehnološku razradu svih detalja.</w:t>
      </w:r>
    </w:p>
    <w:p w14:paraId="66EB9256" w14:textId="0DC39F46"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Izvođač je dužan s rukovodi</w:t>
      </w:r>
      <w:r w:rsidR="002B4108">
        <w:rPr>
          <w:rFonts w:ascii="PF Din Text Cond Pro Thin" w:hAnsi="PF Din Text Cond Pro Thin"/>
          <w:sz w:val="18"/>
          <w:szCs w:val="18"/>
        </w:rPr>
        <w:t>telje</w:t>
      </w:r>
      <w:r w:rsidRPr="00285026">
        <w:rPr>
          <w:rFonts w:ascii="PF Din Text Cond Pro Thin" w:hAnsi="PF Din Text Cond Pro Thin"/>
          <w:sz w:val="18"/>
          <w:szCs w:val="18"/>
        </w:rPr>
        <w:t>m gradilišta definirati</w:t>
      </w:r>
    </w:p>
    <w:p w14:paraId="7659DCE2" w14:textId="77777777" w:rsidR="007A4444" w:rsidRPr="00285026" w:rsidRDefault="007A4444" w:rsidP="007A4444">
      <w:pPr>
        <w:spacing w:after="0" w:line="240" w:lineRule="auto"/>
        <w:ind w:left="850"/>
        <w:jc w:val="both"/>
        <w:rPr>
          <w:rFonts w:ascii="PF Din Text Cond Pro Thin" w:hAnsi="PF Din Text Cond Pro Thin"/>
          <w:sz w:val="18"/>
          <w:szCs w:val="18"/>
        </w:rPr>
      </w:pPr>
      <w:proofErr w:type="spellStart"/>
      <w:r w:rsidRPr="00285026">
        <w:rPr>
          <w:rFonts w:ascii="PF Din Text Cond Pro Thin" w:hAnsi="PF Din Text Cond Pro Thin"/>
          <w:sz w:val="18"/>
          <w:szCs w:val="18"/>
        </w:rPr>
        <w:t>redosljed</w:t>
      </w:r>
      <w:proofErr w:type="spellEnd"/>
      <w:r w:rsidRPr="00285026">
        <w:rPr>
          <w:rFonts w:ascii="PF Din Text Cond Pro Thin" w:hAnsi="PF Din Text Cond Pro Thin"/>
          <w:sz w:val="18"/>
          <w:szCs w:val="18"/>
        </w:rPr>
        <w:t xml:space="preserve"> izrade i isporuke stolarskih elemenata.</w:t>
      </w:r>
    </w:p>
    <w:p w14:paraId="707BBCAA"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Svi stolarski elementi isporučuju se na gradilištu kao gotov finalni proizvod, osim onog dijela stolarije koji se liči na gradilištu, ukoliko tako određuje odabrani proizvod.</w:t>
      </w:r>
    </w:p>
    <w:p w14:paraId="5601BB9E"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Sva stolarija kod dostave mora biti zaštićena, dok se finalno obrađeni proizvodi zaštićuju i nakon ugradbe od nenamjernog oštećenja, a što je sadržano u jediničnoj cijeni."</w:t>
      </w:r>
    </w:p>
    <w:p w14:paraId="1B8791F7"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Izvođač će pristupiti izvedbi tek nakon što projektant potpisom potvrdi tehnološku razradu svih detalja.</w:t>
      </w:r>
    </w:p>
    <w:p w14:paraId="3AF763FB"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Stolarski radovi podrazumijevaju izradu i ugradnju građevinske stolarije (vrata, prozori, kombinirane stijene), izradu i ugradnju drvenih obloga, te izradu i ugradnju ostalih stolarskih elemenata definiranih projektom. Drvo mora biti zdravo i suho (maksimalno 15% vlažnosti). Vlakna moraju biti ravna i moraju biti paralelna sa s </w:t>
      </w:r>
      <w:proofErr w:type="spellStart"/>
      <w:r w:rsidRPr="00285026">
        <w:rPr>
          <w:rFonts w:ascii="PF Din Text Cond Pro Thin" w:hAnsi="PF Din Text Cond Pro Thin"/>
          <w:sz w:val="18"/>
          <w:szCs w:val="18"/>
        </w:rPr>
        <w:t>podužnim</w:t>
      </w:r>
      <w:proofErr w:type="spellEnd"/>
      <w:r w:rsidRPr="00285026">
        <w:rPr>
          <w:rFonts w:ascii="PF Din Text Cond Pro Thin" w:hAnsi="PF Din Text Cond Pro Thin"/>
          <w:sz w:val="18"/>
          <w:szCs w:val="18"/>
        </w:rPr>
        <w:t xml:space="preserve"> ivicama </w:t>
      </w:r>
      <w:r w:rsidRPr="00285026">
        <w:rPr>
          <w:rFonts w:ascii="PF Din Text Cond Pro Thin" w:hAnsi="PF Din Text Cond Pro Thin"/>
          <w:sz w:val="18"/>
          <w:szCs w:val="18"/>
        </w:rPr>
        <w:lastRenderedPageBreak/>
        <w:t xml:space="preserve">obrađenog drvenog komada. Drvo ne smije biti pretjerano čvornato, čvorovi moraju biti zdravi i urasli promjera ne većeg od 3cm. Čvorovi se ne smiju nalaziti na mjestima stolarskih vezova ni na mjestima ugradnje okova. Drveni komadi presjeka manjeg od 9cm2 ne smiju imati čvorove. Bez čvorova moraju biti sve stavke za koje se takav zahtjev postavi u opisu stavke. Iverice, panel ploče, šperploče i ostali materijali rađeni na bazi drva moraju u pogledu kvalitete odgovarati važećim standardima. Presjeci drvenih elemenata, obrada elemenata i stolarski vezovi moraju biti u skladu sa pravilima struke i u skladu sa detaljima priloženim u projektu. </w:t>
      </w:r>
    </w:p>
    <w:p w14:paraId="3FC37750"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Spojna sredstva (ljepilo, čepovi, pera, vijci i čavli) moraju odgovarati važećim standardima i moraju biti pravilno odabrana, pravilno dimenzionirana i ugrađena. Okov mora odgovarati važećim standardima, mora biti stručno odabran, mora biti stručno ugrađen i mora odgovarati zahtjevima iz opisa stavke. </w:t>
      </w:r>
    </w:p>
    <w:p w14:paraId="48C51DD1"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Gotovi elementi moraju se u radionici premazati fungicidnom impregnacijom za drvo koja je izrađena na bazi </w:t>
      </w:r>
      <w:proofErr w:type="spellStart"/>
      <w:r w:rsidRPr="00285026">
        <w:rPr>
          <w:rFonts w:ascii="PF Din Text Cond Pro Thin" w:hAnsi="PF Din Text Cond Pro Thin"/>
          <w:sz w:val="18"/>
          <w:szCs w:val="18"/>
        </w:rPr>
        <w:t>alkidnih</w:t>
      </w:r>
      <w:proofErr w:type="spellEnd"/>
      <w:r w:rsidRPr="00285026">
        <w:rPr>
          <w:rFonts w:ascii="PF Din Text Cond Pro Thin" w:hAnsi="PF Din Text Cond Pro Thin"/>
          <w:sz w:val="18"/>
          <w:szCs w:val="18"/>
        </w:rPr>
        <w:t xml:space="preserve"> smola sa svijetlo stalnim pigmentima i aktivnim fungicidnim dodacima. Bezbojna impregnacija se upotrebljava ako se stavka u konačnici obrađuje bezbojnim lakom ili </w:t>
      </w:r>
      <w:proofErr w:type="spellStart"/>
      <w:r w:rsidRPr="00285026">
        <w:rPr>
          <w:rFonts w:ascii="PF Din Text Cond Pro Thin" w:hAnsi="PF Din Text Cond Pro Thin"/>
          <w:sz w:val="18"/>
          <w:szCs w:val="18"/>
        </w:rPr>
        <w:t>lazurnom</w:t>
      </w:r>
      <w:proofErr w:type="spellEnd"/>
      <w:r w:rsidRPr="00285026">
        <w:rPr>
          <w:rFonts w:ascii="PF Din Text Cond Pro Thin" w:hAnsi="PF Din Text Cond Pro Thin"/>
          <w:sz w:val="18"/>
          <w:szCs w:val="18"/>
        </w:rPr>
        <w:t xml:space="preserve"> bojom, u ostalim </w:t>
      </w:r>
      <w:proofErr w:type="spellStart"/>
      <w:r w:rsidRPr="00285026">
        <w:rPr>
          <w:rFonts w:ascii="PF Din Text Cond Pro Thin" w:hAnsi="PF Din Text Cond Pro Thin"/>
          <w:sz w:val="18"/>
          <w:szCs w:val="18"/>
        </w:rPr>
        <w:t>slucajevima</w:t>
      </w:r>
      <w:proofErr w:type="spellEnd"/>
      <w:r w:rsidRPr="00285026">
        <w:rPr>
          <w:rFonts w:ascii="PF Din Text Cond Pro Thin" w:hAnsi="PF Din Text Cond Pro Thin"/>
          <w:sz w:val="18"/>
          <w:szCs w:val="18"/>
        </w:rPr>
        <w:t xml:space="preserve"> može se upotrijebiti blago tonirana impregnacija. Završna obrada se izvodi radionički, a eventualni popravci nakon montaže. Izvođač se obavezuje da na licu mjesta provjeri osnovne mjere, te da izradi radioničke nacrte za ključne detalje. Detalji moraju slijediti odrednice date kroz </w:t>
      </w:r>
      <w:proofErr w:type="spellStart"/>
      <w:r w:rsidRPr="00285026">
        <w:rPr>
          <w:rFonts w:ascii="PF Din Text Cond Pro Thin" w:hAnsi="PF Din Text Cond Pro Thin"/>
          <w:sz w:val="18"/>
          <w:szCs w:val="18"/>
        </w:rPr>
        <w:t>principjelne</w:t>
      </w:r>
      <w:proofErr w:type="spellEnd"/>
      <w:r w:rsidRPr="00285026">
        <w:rPr>
          <w:rFonts w:ascii="PF Din Text Cond Pro Thin" w:hAnsi="PF Din Text Cond Pro Thin"/>
          <w:sz w:val="18"/>
          <w:szCs w:val="18"/>
        </w:rPr>
        <w:t xml:space="preserve"> detalje priložene u projektu. Izrada stolarije može se početi tek kad projektant objekta potpiše radioničke nacrte.</w:t>
      </w:r>
    </w:p>
    <w:p w14:paraId="4D15A807" w14:textId="77777777" w:rsidR="007A4444" w:rsidRPr="00285026" w:rsidRDefault="007A4444" w:rsidP="007A4444">
      <w:pPr>
        <w:spacing w:after="0" w:line="240" w:lineRule="auto"/>
        <w:ind w:left="850"/>
        <w:jc w:val="both"/>
        <w:rPr>
          <w:rFonts w:ascii="PF Din Text Cond Pro Thin" w:hAnsi="PF Din Text Cond Pro Thin"/>
          <w:sz w:val="18"/>
          <w:szCs w:val="18"/>
        </w:rPr>
      </w:pPr>
    </w:p>
    <w:p w14:paraId="52DBEADC"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Unutarnja vrata izvode se prema shemama stolarije. Isporučuju se s </w:t>
      </w:r>
      <w:proofErr w:type="spellStart"/>
      <w:r w:rsidRPr="00285026">
        <w:rPr>
          <w:rFonts w:ascii="PF Din Text Cond Pro Thin" w:hAnsi="PF Din Text Cond Pro Thin"/>
          <w:sz w:val="18"/>
          <w:szCs w:val="18"/>
        </w:rPr>
        <w:t>opšavnim</w:t>
      </w:r>
      <w:proofErr w:type="spellEnd"/>
      <w:r w:rsidRPr="00285026">
        <w:rPr>
          <w:rFonts w:ascii="PF Din Text Cond Pro Thin" w:hAnsi="PF Din Text Cond Pro Thin"/>
          <w:sz w:val="18"/>
          <w:szCs w:val="18"/>
        </w:rPr>
        <w:t xml:space="preserve"> letvama i pripadajućim okovom. </w:t>
      </w:r>
    </w:p>
    <w:p w14:paraId="59CDDD5A"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Kvake su s kompletom rozeta, izrađene od </w:t>
      </w:r>
      <w:proofErr w:type="spellStart"/>
      <w:r w:rsidRPr="00285026">
        <w:rPr>
          <w:rFonts w:ascii="PF Din Text Cond Pro Thin" w:hAnsi="PF Din Text Cond Pro Thin"/>
          <w:sz w:val="18"/>
          <w:szCs w:val="18"/>
        </w:rPr>
        <w:t>satiniranog</w:t>
      </w:r>
      <w:proofErr w:type="spellEnd"/>
      <w:r w:rsidRPr="00285026">
        <w:rPr>
          <w:rFonts w:ascii="PF Din Text Cond Pro Thin" w:hAnsi="PF Din Text Cond Pro Thin"/>
          <w:sz w:val="18"/>
          <w:szCs w:val="18"/>
        </w:rPr>
        <w:t xml:space="preserve"> </w:t>
      </w:r>
      <w:proofErr w:type="spellStart"/>
      <w:r w:rsidRPr="00285026">
        <w:rPr>
          <w:rFonts w:ascii="PF Din Text Cond Pro Thin" w:hAnsi="PF Din Text Cond Pro Thin"/>
          <w:sz w:val="18"/>
          <w:szCs w:val="18"/>
        </w:rPr>
        <w:t>inoxa</w:t>
      </w:r>
      <w:proofErr w:type="spellEnd"/>
      <w:r w:rsidRPr="00285026">
        <w:rPr>
          <w:rFonts w:ascii="PF Din Text Cond Pro Thin" w:hAnsi="PF Din Text Cond Pro Thin"/>
          <w:sz w:val="18"/>
          <w:szCs w:val="18"/>
        </w:rPr>
        <w:t>.</w:t>
      </w:r>
    </w:p>
    <w:p w14:paraId="49B1A0F5" w14:textId="77777777"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"Dovratnici su obuhvatni, od </w:t>
      </w:r>
      <w:proofErr w:type="spellStart"/>
      <w:r w:rsidRPr="00285026">
        <w:rPr>
          <w:rFonts w:ascii="PF Din Text Cond Pro Thin" w:hAnsi="PF Din Text Cond Pro Thin"/>
          <w:sz w:val="18"/>
          <w:szCs w:val="18"/>
        </w:rPr>
        <w:t>lameliranog</w:t>
      </w:r>
      <w:proofErr w:type="spellEnd"/>
      <w:r w:rsidRPr="00285026">
        <w:rPr>
          <w:rFonts w:ascii="PF Din Text Cond Pro Thin" w:hAnsi="PF Din Text Cond Pro Thin"/>
          <w:sz w:val="18"/>
          <w:szCs w:val="18"/>
        </w:rPr>
        <w:t xml:space="preserve"> masivnog hrastovog drva. Pokrovne letve su od hrastovog drva. Dizajn dovratnika: ""uglasti"".</w:t>
      </w:r>
    </w:p>
    <w:p w14:paraId="3E78B9FC" w14:textId="458E9C84"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Boja: vodeni lak (tonirano, sa vidljivom strukturom drva). </w:t>
      </w:r>
    </w:p>
    <w:p w14:paraId="3883D05D" w14:textId="0B175105" w:rsidR="007A4444" w:rsidRPr="00285026"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 xml:space="preserve">Krilo se sastoji od okvira i ispune. Okvir je od </w:t>
      </w:r>
      <w:proofErr w:type="spellStart"/>
      <w:r w:rsidRPr="00285026">
        <w:rPr>
          <w:rFonts w:ascii="PF Din Text Cond Pro Thin" w:hAnsi="PF Din Text Cond Pro Thin"/>
          <w:sz w:val="18"/>
          <w:szCs w:val="18"/>
        </w:rPr>
        <w:t>lameliranog</w:t>
      </w:r>
      <w:proofErr w:type="spellEnd"/>
      <w:r w:rsidRPr="00285026">
        <w:rPr>
          <w:rFonts w:ascii="PF Din Text Cond Pro Thin" w:hAnsi="PF Din Text Cond Pro Thin"/>
          <w:sz w:val="18"/>
          <w:szCs w:val="18"/>
        </w:rPr>
        <w:t xml:space="preserve"> smrekovog drva. Ispuna je od olakšane iverice. Obloga je MDF(</w:t>
      </w:r>
      <w:proofErr w:type="spellStart"/>
      <w:r w:rsidRPr="00285026">
        <w:rPr>
          <w:rFonts w:ascii="PF Din Text Cond Pro Thin" w:hAnsi="PF Din Text Cond Pro Thin"/>
          <w:sz w:val="18"/>
          <w:szCs w:val="18"/>
        </w:rPr>
        <w:t>mediapan</w:t>
      </w:r>
      <w:proofErr w:type="spellEnd"/>
      <w:r w:rsidRPr="00285026">
        <w:rPr>
          <w:rFonts w:ascii="PF Din Text Cond Pro Thin" w:hAnsi="PF Din Text Cond Pro Thin"/>
          <w:sz w:val="18"/>
          <w:szCs w:val="18"/>
        </w:rPr>
        <w:t xml:space="preserve">) ploča d=4 mm, završno furnir 1mm, po rubu 2mm. Ukupna širina krila iznosi 40-42 mm. </w:t>
      </w:r>
      <w:proofErr w:type="spellStart"/>
      <w:r w:rsidRPr="00285026">
        <w:rPr>
          <w:rFonts w:ascii="PF Din Text Cond Pro Thin" w:hAnsi="PF Din Text Cond Pro Thin"/>
          <w:sz w:val="18"/>
          <w:szCs w:val="18"/>
        </w:rPr>
        <w:t>Rw</w:t>
      </w:r>
      <w:proofErr w:type="spellEnd"/>
      <w:r w:rsidRPr="00285026">
        <w:rPr>
          <w:rFonts w:ascii="PF Din Text Cond Pro Thin" w:hAnsi="PF Din Text Cond Pro Thin"/>
          <w:sz w:val="18"/>
          <w:szCs w:val="18"/>
        </w:rPr>
        <w:t xml:space="preserve"> &gt; 30 dB. </w:t>
      </w:r>
    </w:p>
    <w:p w14:paraId="33DD5521" w14:textId="56D0AC44" w:rsidR="007A4444" w:rsidRPr="00285026" w:rsidRDefault="007A4444" w:rsidP="007A4444">
      <w:pPr>
        <w:spacing w:after="0" w:line="240" w:lineRule="auto"/>
        <w:ind w:left="850"/>
        <w:jc w:val="both"/>
        <w:rPr>
          <w:rFonts w:ascii="PF Din Text Cond Pro Thin" w:hAnsi="PF Din Text Cond Pro Thin"/>
          <w:sz w:val="18"/>
          <w:szCs w:val="18"/>
        </w:rPr>
      </w:pPr>
      <w:proofErr w:type="spellStart"/>
      <w:r w:rsidRPr="00285026">
        <w:rPr>
          <w:rFonts w:ascii="PF Din Text Cond Pro Thin" w:hAnsi="PF Din Text Cond Pro Thin"/>
          <w:sz w:val="18"/>
          <w:szCs w:val="18"/>
        </w:rPr>
        <w:t>Britvele</w:t>
      </w:r>
      <w:proofErr w:type="spellEnd"/>
      <w:r w:rsidRPr="00285026">
        <w:rPr>
          <w:rFonts w:ascii="PF Din Text Cond Pro Thin" w:hAnsi="PF Din Text Cond Pro Thin"/>
          <w:sz w:val="18"/>
          <w:szCs w:val="18"/>
        </w:rPr>
        <w:t xml:space="preserve"> skrivene, s </w:t>
      </w:r>
      <w:proofErr w:type="spellStart"/>
      <w:r w:rsidRPr="00285026">
        <w:rPr>
          <w:rFonts w:ascii="PF Din Text Cond Pro Thin" w:hAnsi="PF Din Text Cond Pro Thin"/>
          <w:sz w:val="18"/>
          <w:szCs w:val="18"/>
        </w:rPr>
        <w:t>mogućnosšću</w:t>
      </w:r>
      <w:proofErr w:type="spellEnd"/>
      <w:r w:rsidRPr="00285026">
        <w:rPr>
          <w:rFonts w:ascii="PF Din Text Cond Pro Thin" w:hAnsi="PF Din Text Cond Pro Thin"/>
          <w:sz w:val="18"/>
          <w:szCs w:val="18"/>
        </w:rPr>
        <w:t xml:space="preserve"> 3d regulacije. Adekvatne težini vratnog krila. Postaviti 3 </w:t>
      </w:r>
      <w:proofErr w:type="spellStart"/>
      <w:r w:rsidRPr="00285026">
        <w:rPr>
          <w:rFonts w:ascii="PF Din Text Cond Pro Thin" w:hAnsi="PF Din Text Cond Pro Thin"/>
          <w:sz w:val="18"/>
          <w:szCs w:val="18"/>
        </w:rPr>
        <w:t>britvele</w:t>
      </w:r>
      <w:proofErr w:type="spellEnd"/>
      <w:r w:rsidRPr="00285026">
        <w:rPr>
          <w:rFonts w:ascii="PF Din Text Cond Pro Thin" w:hAnsi="PF Din Text Cond Pro Thin"/>
          <w:sz w:val="18"/>
          <w:szCs w:val="18"/>
        </w:rPr>
        <w:t xml:space="preserve"> po vratnom krilu.</w:t>
      </w:r>
    </w:p>
    <w:p w14:paraId="1E6D996D" w14:textId="6DA3B393" w:rsidR="00C43CF2" w:rsidRPr="00285026" w:rsidRDefault="00C43CF2" w:rsidP="007A4444">
      <w:pPr>
        <w:spacing w:after="0" w:line="240" w:lineRule="auto"/>
        <w:ind w:left="850"/>
        <w:jc w:val="both"/>
        <w:rPr>
          <w:rFonts w:ascii="PF Din Text Cond Pro Thin" w:hAnsi="PF Din Text Cond Pro Thin"/>
          <w:sz w:val="18"/>
          <w:szCs w:val="18"/>
        </w:rPr>
      </w:pPr>
    </w:p>
    <w:p w14:paraId="178B911F" w14:textId="54ACADF2" w:rsidR="007A4444" w:rsidRDefault="007A4444" w:rsidP="007A4444">
      <w:pPr>
        <w:spacing w:after="0" w:line="240" w:lineRule="auto"/>
        <w:ind w:left="850"/>
        <w:jc w:val="both"/>
        <w:rPr>
          <w:rFonts w:ascii="PF Din Text Cond Pro Thin" w:hAnsi="PF Din Text Cond Pro Thin"/>
          <w:sz w:val="18"/>
          <w:szCs w:val="18"/>
        </w:rPr>
      </w:pPr>
      <w:r w:rsidRPr="00285026">
        <w:rPr>
          <w:rFonts w:ascii="PF Din Text Cond Pro Thin" w:hAnsi="PF Din Text Cond Pro Thin"/>
          <w:sz w:val="18"/>
          <w:szCs w:val="18"/>
        </w:rPr>
        <w:t>Ukoliko se stavke ugrađuju prije završne obrade ostalih građevnih elemenata, iste je potrebno zaštititi, što je sadržano u jediničnoj cijeni.</w:t>
      </w:r>
    </w:p>
    <w:p w14:paraId="7F9A116D" w14:textId="549B6DBF" w:rsidR="006030AC" w:rsidRDefault="006030AC" w:rsidP="007A4444">
      <w:pPr>
        <w:spacing w:after="0" w:line="240" w:lineRule="auto"/>
        <w:ind w:left="850"/>
        <w:jc w:val="both"/>
        <w:rPr>
          <w:rFonts w:ascii="PF Din Text Cond Pro Thin" w:hAnsi="PF Din Text Cond Pro Thin"/>
          <w:sz w:val="18"/>
          <w:szCs w:val="18"/>
        </w:rPr>
      </w:pPr>
    </w:p>
    <w:p w14:paraId="11EAB9FF" w14:textId="77777777" w:rsidR="009547F0" w:rsidRDefault="009547F0" w:rsidP="004B387E">
      <w:pPr>
        <w:spacing w:after="0" w:line="240" w:lineRule="auto"/>
        <w:ind w:left="850"/>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hemeFill="background1" w:themeFillShade="D9"/>
        <w:tblLook w:val="04A0" w:firstRow="1" w:lastRow="0" w:firstColumn="1" w:lastColumn="0" w:noHBand="0" w:noVBand="1"/>
      </w:tblPr>
      <w:tblGrid>
        <w:gridCol w:w="685"/>
        <w:gridCol w:w="3880"/>
        <w:gridCol w:w="4190"/>
      </w:tblGrid>
      <w:tr w:rsidR="009547F0" w:rsidRPr="001547AE" w14:paraId="75CB1B5E" w14:textId="77777777" w:rsidTr="0063078A">
        <w:tc>
          <w:tcPr>
            <w:tcW w:w="685" w:type="dxa"/>
            <w:tcBorders>
              <w:top w:val="nil"/>
              <w:left w:val="nil"/>
              <w:bottom w:val="nil"/>
              <w:right w:val="nil"/>
            </w:tcBorders>
            <w:shd w:val="clear" w:color="auto" w:fill="D9D9D9" w:themeFill="background1" w:themeFillShade="D9"/>
          </w:tcPr>
          <w:p w14:paraId="74EE2999" w14:textId="172853C0" w:rsidR="009547F0" w:rsidRPr="00E33B81" w:rsidRDefault="009547F0" w:rsidP="0063078A">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12</w:t>
            </w:r>
            <w:r w:rsidRPr="00E33B81">
              <w:rPr>
                <w:rFonts w:ascii="PF Din Text Cond Pro Medium" w:hAnsi="PF Din Text Cond Pro Medium"/>
                <w:sz w:val="20"/>
                <w:szCs w:val="18"/>
              </w:rPr>
              <w:t>.</w:t>
            </w:r>
          </w:p>
        </w:tc>
        <w:tc>
          <w:tcPr>
            <w:tcW w:w="3880" w:type="dxa"/>
            <w:tcBorders>
              <w:top w:val="nil"/>
              <w:left w:val="nil"/>
              <w:bottom w:val="nil"/>
              <w:right w:val="nil"/>
            </w:tcBorders>
            <w:shd w:val="clear" w:color="auto" w:fill="D9D9D9" w:themeFill="background1" w:themeFillShade="D9"/>
          </w:tcPr>
          <w:p w14:paraId="6FBEDB19" w14:textId="77777777" w:rsidR="009547F0" w:rsidRPr="00E33B81" w:rsidRDefault="009547F0" w:rsidP="0063078A">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PODNE OBLOGE</w:t>
            </w:r>
          </w:p>
        </w:tc>
        <w:tc>
          <w:tcPr>
            <w:tcW w:w="4190" w:type="dxa"/>
            <w:tcBorders>
              <w:top w:val="nil"/>
              <w:left w:val="nil"/>
              <w:bottom w:val="nil"/>
              <w:right w:val="nil"/>
            </w:tcBorders>
            <w:shd w:val="clear" w:color="auto" w:fill="D9D9D9" w:themeFill="background1" w:themeFillShade="D9"/>
          </w:tcPr>
          <w:p w14:paraId="07E84C7D" w14:textId="77777777" w:rsidR="009547F0" w:rsidRPr="00E33B81" w:rsidRDefault="009547F0" w:rsidP="0063078A">
            <w:pPr>
              <w:tabs>
                <w:tab w:val="left" w:pos="1245"/>
              </w:tabs>
              <w:spacing w:after="0" w:line="240" w:lineRule="auto"/>
              <w:jc w:val="both"/>
              <w:rPr>
                <w:rFonts w:ascii="PF Din Text Cond Pro Medium" w:hAnsi="PF Din Text Cond Pro Medium"/>
                <w:sz w:val="20"/>
                <w:szCs w:val="18"/>
              </w:rPr>
            </w:pPr>
          </w:p>
        </w:tc>
      </w:tr>
    </w:tbl>
    <w:p w14:paraId="0C29B034" w14:textId="77777777" w:rsidR="009547F0" w:rsidRDefault="009547F0" w:rsidP="002C6FC5">
      <w:pPr>
        <w:spacing w:after="0" w:line="240" w:lineRule="auto"/>
        <w:rPr>
          <w:rFonts w:ascii="PF Din Text Cond Pro Thin" w:hAnsi="PF Din Text Cond Pro Thin"/>
          <w:sz w:val="18"/>
          <w:szCs w:val="18"/>
        </w:rPr>
      </w:pPr>
    </w:p>
    <w:p w14:paraId="36597662" w14:textId="77777777" w:rsidR="009547F0" w:rsidRDefault="009547F0" w:rsidP="009547F0">
      <w:pPr>
        <w:spacing w:after="0" w:line="240" w:lineRule="auto"/>
        <w:ind w:left="850"/>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hemeFill="background1" w:themeFillShade="D9"/>
        <w:tblLook w:val="04A0" w:firstRow="1" w:lastRow="0" w:firstColumn="1" w:lastColumn="0" w:noHBand="0" w:noVBand="1"/>
      </w:tblPr>
      <w:tblGrid>
        <w:gridCol w:w="716"/>
        <w:gridCol w:w="3869"/>
        <w:gridCol w:w="4170"/>
      </w:tblGrid>
      <w:tr w:rsidR="009547F0" w:rsidRPr="001547AE" w14:paraId="0AB93FED" w14:textId="77777777" w:rsidTr="0063078A">
        <w:tc>
          <w:tcPr>
            <w:tcW w:w="685" w:type="dxa"/>
            <w:tcBorders>
              <w:top w:val="nil"/>
              <w:left w:val="nil"/>
              <w:bottom w:val="nil"/>
              <w:right w:val="nil"/>
            </w:tcBorders>
            <w:shd w:val="clear" w:color="auto" w:fill="D9D9D9" w:themeFill="background1" w:themeFillShade="D9"/>
          </w:tcPr>
          <w:p w14:paraId="211F6FFC" w14:textId="0121BB5B" w:rsidR="009547F0" w:rsidRPr="00C43CF2" w:rsidRDefault="009547F0" w:rsidP="0063078A">
            <w:pPr>
              <w:tabs>
                <w:tab w:val="left" w:pos="1245"/>
              </w:tabs>
              <w:spacing w:after="0" w:line="240" w:lineRule="auto"/>
              <w:jc w:val="both"/>
              <w:rPr>
                <w:rFonts w:ascii="PF Din Text Cond Pro Medium" w:hAnsi="PF Din Text Cond Pro Medium"/>
                <w:sz w:val="20"/>
                <w:szCs w:val="18"/>
              </w:rPr>
            </w:pPr>
            <w:bookmarkStart w:id="3" w:name="_Hlk57203203"/>
            <w:r w:rsidRPr="00C43CF2">
              <w:rPr>
                <w:rFonts w:ascii="PF Din Text Cond Pro Medium" w:hAnsi="PF Din Text Cond Pro Medium"/>
                <w:sz w:val="20"/>
                <w:szCs w:val="18"/>
              </w:rPr>
              <w:t>12.01.</w:t>
            </w:r>
          </w:p>
        </w:tc>
        <w:tc>
          <w:tcPr>
            <w:tcW w:w="3880" w:type="dxa"/>
            <w:tcBorders>
              <w:top w:val="nil"/>
              <w:left w:val="nil"/>
              <w:bottom w:val="nil"/>
              <w:right w:val="nil"/>
            </w:tcBorders>
            <w:shd w:val="clear" w:color="auto" w:fill="D9D9D9" w:themeFill="background1" w:themeFillShade="D9"/>
          </w:tcPr>
          <w:p w14:paraId="4E17DCFB" w14:textId="77777777" w:rsidR="009547F0" w:rsidRPr="00E33B81" w:rsidRDefault="009547F0" w:rsidP="0063078A">
            <w:pPr>
              <w:tabs>
                <w:tab w:val="left" w:pos="1245"/>
              </w:tabs>
              <w:spacing w:after="0" w:line="240" w:lineRule="auto"/>
              <w:jc w:val="both"/>
              <w:rPr>
                <w:rFonts w:ascii="PF Din Text Cond Pro Medium" w:hAnsi="PF Din Text Cond Pro Medium"/>
                <w:sz w:val="20"/>
                <w:szCs w:val="18"/>
              </w:rPr>
            </w:pPr>
            <w:r w:rsidRPr="00C43CF2">
              <w:rPr>
                <w:rFonts w:ascii="PF Din Text Cond Pro Medium" w:hAnsi="PF Din Text Cond Pro Medium"/>
                <w:sz w:val="20"/>
                <w:szCs w:val="18"/>
              </w:rPr>
              <w:t>KERAMIČARSKI RADOVI</w:t>
            </w:r>
          </w:p>
        </w:tc>
        <w:tc>
          <w:tcPr>
            <w:tcW w:w="4190" w:type="dxa"/>
            <w:tcBorders>
              <w:top w:val="nil"/>
              <w:left w:val="nil"/>
              <w:bottom w:val="nil"/>
              <w:right w:val="nil"/>
            </w:tcBorders>
            <w:shd w:val="clear" w:color="auto" w:fill="D9D9D9" w:themeFill="background1" w:themeFillShade="D9"/>
          </w:tcPr>
          <w:p w14:paraId="04855923" w14:textId="77777777" w:rsidR="009547F0" w:rsidRPr="00E33B81" w:rsidRDefault="009547F0" w:rsidP="0063078A">
            <w:pPr>
              <w:tabs>
                <w:tab w:val="left" w:pos="1245"/>
              </w:tabs>
              <w:spacing w:after="0" w:line="240" w:lineRule="auto"/>
              <w:jc w:val="both"/>
              <w:rPr>
                <w:rFonts w:ascii="PF Din Text Cond Pro Medium" w:hAnsi="PF Din Text Cond Pro Medium"/>
                <w:sz w:val="20"/>
                <w:szCs w:val="18"/>
              </w:rPr>
            </w:pPr>
          </w:p>
        </w:tc>
      </w:tr>
      <w:bookmarkEnd w:id="3"/>
    </w:tbl>
    <w:p w14:paraId="7FD62103" w14:textId="62628C33" w:rsidR="009547F0" w:rsidRDefault="009547F0" w:rsidP="009547F0">
      <w:pPr>
        <w:tabs>
          <w:tab w:val="left" w:pos="7824"/>
        </w:tabs>
        <w:ind w:left="850"/>
        <w:jc w:val="both"/>
        <w:rPr>
          <w:rFonts w:ascii="PF Din Text Cond Pro Thin" w:hAnsi="PF Din Text Cond Pro Thin"/>
          <w:sz w:val="18"/>
          <w:szCs w:val="18"/>
        </w:rPr>
      </w:pPr>
    </w:p>
    <w:p w14:paraId="72C09AEB" w14:textId="4A4AF55B" w:rsidR="00A30397" w:rsidRPr="00E41B92" w:rsidRDefault="00A30397" w:rsidP="000A12EC">
      <w:pPr>
        <w:tabs>
          <w:tab w:val="left" w:pos="7824"/>
        </w:tabs>
        <w:spacing w:after="0"/>
        <w:ind w:left="850"/>
        <w:jc w:val="both"/>
        <w:rPr>
          <w:rFonts w:ascii="PF Din Text Cond Pro Thin" w:hAnsi="PF Din Text Cond Pro Thin"/>
          <w:sz w:val="18"/>
          <w:szCs w:val="18"/>
        </w:rPr>
      </w:pPr>
      <w:r w:rsidRPr="00E41B92">
        <w:rPr>
          <w:rFonts w:ascii="PF Din Text Cond Pro Thin" w:hAnsi="PF Din Text Cond Pro Thin"/>
          <w:sz w:val="18"/>
          <w:szCs w:val="18"/>
        </w:rPr>
        <w:t>Keramičarske radove treba izvoditi u skladu sa Tehničkim uvjetima za izvođenje keramičarskih radova – HRN U.F2.011</w:t>
      </w:r>
      <w:r w:rsidR="00F53F6E" w:rsidRPr="00E41B92">
        <w:rPr>
          <w:rFonts w:ascii="PF Din Text Cond Pro Thin" w:hAnsi="PF Din Text Cond Pro Thin"/>
          <w:sz w:val="18"/>
          <w:szCs w:val="18"/>
        </w:rPr>
        <w:t xml:space="preserve"> </w:t>
      </w:r>
      <w:proofErr w:type="spellStart"/>
      <w:r w:rsidR="00F53F6E" w:rsidRPr="00E41B92">
        <w:rPr>
          <w:rFonts w:ascii="PF Din Text Cond Pro Thin" w:hAnsi="PF Din Text Cond Pro Thin"/>
          <w:sz w:val="18"/>
          <w:szCs w:val="18"/>
        </w:rPr>
        <w:t>ilijednakovrijedno</w:t>
      </w:r>
      <w:proofErr w:type="spellEnd"/>
      <w:r w:rsidR="00F53F6E" w:rsidRPr="00E41B92">
        <w:rPr>
          <w:rFonts w:ascii="PF Din Text Cond Pro Thin" w:hAnsi="PF Din Text Cond Pro Thin"/>
          <w:sz w:val="18"/>
          <w:szCs w:val="18"/>
        </w:rPr>
        <w:t xml:space="preserve"> </w:t>
      </w:r>
      <w:r w:rsidRPr="00E41B92">
        <w:rPr>
          <w:rFonts w:ascii="PF Din Text Cond Pro Thin" w:hAnsi="PF Din Text Cond Pro Thin"/>
          <w:sz w:val="18"/>
          <w:szCs w:val="18"/>
        </w:rPr>
        <w:t>, a upotrebljavati samo materijale koji odgovaraju normama s obveznom primjenom i to:</w:t>
      </w:r>
    </w:p>
    <w:p w14:paraId="620426CD" w14:textId="6C1475AA" w:rsidR="00A30397" w:rsidRPr="00E41B92" w:rsidRDefault="00A30397" w:rsidP="000A12EC">
      <w:pPr>
        <w:tabs>
          <w:tab w:val="left" w:pos="7824"/>
        </w:tabs>
        <w:spacing w:after="0"/>
        <w:ind w:left="850"/>
        <w:jc w:val="both"/>
        <w:rPr>
          <w:rFonts w:ascii="PF Din Text Cond Pro Thin" w:hAnsi="PF Din Text Cond Pro Thin"/>
          <w:sz w:val="18"/>
          <w:szCs w:val="18"/>
        </w:rPr>
      </w:pPr>
      <w:r w:rsidRPr="00E41B92">
        <w:rPr>
          <w:rFonts w:ascii="PF Din Text Cond Pro Thin" w:hAnsi="PF Din Text Cond Pro Thin"/>
          <w:sz w:val="18"/>
          <w:szCs w:val="18"/>
        </w:rPr>
        <w:t>·</w:t>
      </w:r>
      <w:r w:rsidRPr="00E41B92">
        <w:rPr>
          <w:rFonts w:ascii="Cambria" w:hAnsi="Cambria" w:cs="Cambria"/>
          <w:sz w:val="18"/>
          <w:szCs w:val="18"/>
        </w:rPr>
        <w:t>        </w:t>
      </w:r>
      <w:r w:rsidRPr="00E41B92">
        <w:rPr>
          <w:rFonts w:ascii="PF Din Text Cond Pro Thin" w:hAnsi="PF Din Text Cond Pro Thin"/>
          <w:sz w:val="18"/>
          <w:szCs w:val="18"/>
        </w:rPr>
        <w:t xml:space="preserve"> plo</w:t>
      </w:r>
      <w:r w:rsidRPr="00E41B92">
        <w:rPr>
          <w:rFonts w:ascii="PF Din Text Cond Pro Thin" w:hAnsi="PF Din Text Cond Pro Thin" w:cs="PF Din Text Cond Pro Thin"/>
          <w:sz w:val="18"/>
          <w:szCs w:val="18"/>
        </w:rPr>
        <w:t>č</w:t>
      </w:r>
      <w:r w:rsidRPr="00E41B92">
        <w:rPr>
          <w:rFonts w:ascii="PF Din Text Cond Pro Thin" w:hAnsi="PF Din Text Cond Pro Thin"/>
          <w:sz w:val="18"/>
          <w:szCs w:val="18"/>
        </w:rPr>
        <w:t>ice za oblaganje zidova :    HRN B.D1.300, HRN B.D1.301, HRN B.D8.460</w:t>
      </w:r>
      <w:r w:rsidR="00F53F6E" w:rsidRPr="00E41B92">
        <w:rPr>
          <w:rFonts w:ascii="PF Din Text Cond Pro Thin" w:hAnsi="PF Din Text Cond Pro Thin"/>
          <w:sz w:val="18"/>
          <w:szCs w:val="18"/>
        </w:rPr>
        <w:t xml:space="preserve"> ili jednakovrijedno</w:t>
      </w:r>
    </w:p>
    <w:p w14:paraId="54BFC281" w14:textId="6AFDB5E0" w:rsidR="00A30397" w:rsidRPr="00E41B92" w:rsidRDefault="00A30397" w:rsidP="000A12EC">
      <w:pPr>
        <w:tabs>
          <w:tab w:val="left" w:pos="7824"/>
        </w:tabs>
        <w:spacing w:after="0"/>
        <w:ind w:left="850"/>
        <w:jc w:val="both"/>
        <w:rPr>
          <w:rFonts w:ascii="PF Din Text Cond Pro Thin" w:hAnsi="PF Din Text Cond Pro Thin"/>
          <w:sz w:val="18"/>
          <w:szCs w:val="18"/>
        </w:rPr>
      </w:pPr>
      <w:r w:rsidRPr="00E41B92">
        <w:rPr>
          <w:rFonts w:ascii="PF Din Text Cond Pro Thin" w:hAnsi="PF Din Text Cond Pro Thin"/>
          <w:sz w:val="18"/>
          <w:szCs w:val="18"/>
        </w:rPr>
        <w:t>·</w:t>
      </w:r>
      <w:r w:rsidRPr="00E41B92">
        <w:rPr>
          <w:rFonts w:ascii="Cambria" w:hAnsi="Cambria" w:cs="Cambria"/>
          <w:sz w:val="18"/>
          <w:szCs w:val="18"/>
        </w:rPr>
        <w:t>        </w:t>
      </w:r>
      <w:r w:rsidRPr="00E41B92">
        <w:rPr>
          <w:rFonts w:ascii="PF Din Text Cond Pro Thin" w:hAnsi="PF Din Text Cond Pro Thin"/>
          <w:sz w:val="18"/>
          <w:szCs w:val="18"/>
        </w:rPr>
        <w:t xml:space="preserve"> podne plo</w:t>
      </w:r>
      <w:r w:rsidRPr="00E41B92">
        <w:rPr>
          <w:rFonts w:ascii="PF Din Text Cond Pro Thin" w:hAnsi="PF Din Text Cond Pro Thin" w:cs="PF Din Text Cond Pro Thin"/>
          <w:sz w:val="18"/>
          <w:szCs w:val="18"/>
        </w:rPr>
        <w:t>č</w:t>
      </w:r>
      <w:r w:rsidRPr="00E41B92">
        <w:rPr>
          <w:rFonts w:ascii="PF Din Text Cond Pro Thin" w:hAnsi="PF Din Text Cond Pro Thin"/>
          <w:sz w:val="18"/>
          <w:szCs w:val="18"/>
        </w:rPr>
        <w:t xml:space="preserve">ice: HRN B.D1.310, HRN B.D1.305, HRN B.D1.306, HRN B.D1.335 </w:t>
      </w:r>
      <w:r w:rsidR="00F53F6E" w:rsidRPr="00E41B92">
        <w:rPr>
          <w:rFonts w:ascii="PF Din Text Cond Pro Thin" w:hAnsi="PF Din Text Cond Pro Thin"/>
          <w:sz w:val="18"/>
          <w:szCs w:val="18"/>
        </w:rPr>
        <w:t>ili jednakovrijedno</w:t>
      </w:r>
    </w:p>
    <w:p w14:paraId="5B95B24B" w14:textId="5D1AE57C" w:rsidR="00A30397" w:rsidRPr="00E41B92" w:rsidRDefault="00A30397" w:rsidP="000A12EC">
      <w:pPr>
        <w:tabs>
          <w:tab w:val="left" w:pos="7824"/>
        </w:tabs>
        <w:spacing w:after="0"/>
        <w:ind w:left="850"/>
        <w:jc w:val="both"/>
        <w:rPr>
          <w:rFonts w:ascii="PF Din Text Cond Pro Thin" w:hAnsi="PF Din Text Cond Pro Thin"/>
          <w:sz w:val="18"/>
          <w:szCs w:val="18"/>
        </w:rPr>
      </w:pPr>
      <w:r w:rsidRPr="00E41B92">
        <w:rPr>
          <w:rFonts w:ascii="PF Din Text Cond Pro Thin" w:hAnsi="PF Din Text Cond Pro Thin"/>
          <w:sz w:val="18"/>
          <w:szCs w:val="18"/>
        </w:rPr>
        <w:t>·</w:t>
      </w:r>
      <w:r w:rsidRPr="00E41B92">
        <w:rPr>
          <w:rFonts w:ascii="Cambria" w:hAnsi="Cambria" w:cs="Cambria"/>
          <w:sz w:val="18"/>
          <w:szCs w:val="18"/>
        </w:rPr>
        <w:t>        </w:t>
      </w:r>
      <w:r w:rsidRPr="00E41B92">
        <w:rPr>
          <w:rFonts w:ascii="PF Din Text Cond Pro Thin" w:hAnsi="PF Din Text Cond Pro Thin"/>
          <w:sz w:val="18"/>
          <w:szCs w:val="18"/>
        </w:rPr>
        <w:t xml:space="preserve"> cement za mort:                        HRN B.C1.010-015</w:t>
      </w:r>
      <w:r w:rsidR="00F53F6E" w:rsidRPr="00E41B92">
        <w:rPr>
          <w:rFonts w:ascii="PF Din Text Cond Pro Thin" w:hAnsi="PF Din Text Cond Pro Thin"/>
          <w:sz w:val="18"/>
          <w:szCs w:val="18"/>
        </w:rPr>
        <w:t xml:space="preserve"> ili jednakovrijedno</w:t>
      </w:r>
    </w:p>
    <w:p w14:paraId="7CBE0690" w14:textId="17A38C93" w:rsidR="00E41B92" w:rsidRDefault="00E41B92" w:rsidP="000A12EC">
      <w:pPr>
        <w:tabs>
          <w:tab w:val="left" w:pos="7824"/>
        </w:tabs>
        <w:spacing w:after="0"/>
        <w:ind w:left="850"/>
        <w:jc w:val="both"/>
        <w:rPr>
          <w:rFonts w:ascii="PF Din Text Cond Pro Thin" w:hAnsi="PF Din Text Cond Pro Thin"/>
          <w:sz w:val="18"/>
          <w:szCs w:val="18"/>
        </w:rPr>
      </w:pPr>
      <w:r w:rsidRPr="00E41B92">
        <w:rPr>
          <w:rFonts w:ascii="PF Din Text Cond Pro Thin" w:hAnsi="PF Din Text Cond Pro Thin"/>
          <w:sz w:val="18"/>
          <w:szCs w:val="18"/>
        </w:rPr>
        <w:t>Opločenje zidova ili podova izvršiti će se prema opisu u pojedinoj stavci troškovnika iz prvorazrednog novog (</w:t>
      </w:r>
      <w:proofErr w:type="spellStart"/>
      <w:r w:rsidRPr="00E41B92">
        <w:rPr>
          <w:rFonts w:ascii="PF Din Text Cond Pro Thin" w:hAnsi="PF Din Text Cond Pro Thin"/>
          <w:sz w:val="18"/>
          <w:szCs w:val="18"/>
        </w:rPr>
        <w:t>neupotrebljenog</w:t>
      </w:r>
      <w:proofErr w:type="spellEnd"/>
      <w:r w:rsidRPr="00E41B92">
        <w:rPr>
          <w:rFonts w:ascii="PF Din Text Cond Pro Thin" w:hAnsi="PF Din Text Cond Pro Thin"/>
          <w:sz w:val="18"/>
          <w:szCs w:val="18"/>
        </w:rPr>
        <w:t>) materijala u svemu prema tehničkim uvjetima za keramičarske radove</w:t>
      </w:r>
      <w:r>
        <w:rPr>
          <w:rFonts w:ascii="PF Din Text Cond Pro Thin" w:hAnsi="PF Din Text Cond Pro Thin"/>
          <w:sz w:val="18"/>
          <w:szCs w:val="18"/>
        </w:rPr>
        <w:t>.</w:t>
      </w:r>
    </w:p>
    <w:p w14:paraId="7854A749" w14:textId="62A28B16" w:rsidR="002C6FC5" w:rsidRDefault="002C6FC5" w:rsidP="000A12EC">
      <w:pPr>
        <w:tabs>
          <w:tab w:val="left" w:pos="7824"/>
        </w:tabs>
        <w:spacing w:after="0"/>
        <w:ind w:left="850"/>
        <w:jc w:val="both"/>
        <w:rPr>
          <w:rFonts w:ascii="PF Din Text Cond Pro Thin" w:hAnsi="PF Din Text Cond Pro Thin"/>
          <w:sz w:val="18"/>
          <w:szCs w:val="18"/>
        </w:rPr>
      </w:pPr>
    </w:p>
    <w:p w14:paraId="6496AB17" w14:textId="581A0FD6" w:rsidR="002C6FC5" w:rsidRDefault="00242358" w:rsidP="00242358">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I</w:t>
      </w:r>
      <w:r w:rsidR="002C6FC5" w:rsidRPr="002C6FC5">
        <w:rPr>
          <w:rFonts w:ascii="PF Din Text Cond Pro Thin" w:hAnsi="PF Din Text Cond Pro Thin"/>
          <w:sz w:val="18"/>
          <w:szCs w:val="18"/>
        </w:rPr>
        <w:t xml:space="preserve">zvođač je dužan </w:t>
      </w:r>
      <w:r>
        <w:rPr>
          <w:rFonts w:ascii="PF Din Text Cond Pro Thin" w:hAnsi="PF Din Text Cond Pro Thin"/>
          <w:sz w:val="18"/>
          <w:szCs w:val="18"/>
        </w:rPr>
        <w:t xml:space="preserve">prije narudžbe </w:t>
      </w:r>
      <w:r w:rsidR="002C6FC5" w:rsidRPr="002C6FC5">
        <w:rPr>
          <w:rFonts w:ascii="PF Din Text Cond Pro Thin" w:hAnsi="PF Din Text Cond Pro Thin"/>
          <w:sz w:val="18"/>
          <w:szCs w:val="18"/>
        </w:rPr>
        <w:t>predložiti 3 uzorka</w:t>
      </w:r>
      <w:r>
        <w:rPr>
          <w:rFonts w:ascii="PF Din Text Cond Pro Thin" w:hAnsi="PF Din Text Cond Pro Thin"/>
          <w:sz w:val="18"/>
          <w:szCs w:val="18"/>
        </w:rPr>
        <w:t xml:space="preserve"> nadzornom inženjeru na pregled i odobrenje.</w:t>
      </w:r>
      <w:r w:rsidR="002C6FC5" w:rsidRPr="002C6FC5">
        <w:rPr>
          <w:rFonts w:ascii="PF Din Text Cond Pro Thin" w:hAnsi="PF Din Text Cond Pro Thin"/>
          <w:sz w:val="18"/>
          <w:szCs w:val="18"/>
        </w:rPr>
        <w:t xml:space="preserve">. </w:t>
      </w:r>
    </w:p>
    <w:p w14:paraId="74B42EEB" w14:textId="77777777" w:rsidR="002C6FC5" w:rsidRPr="00E41B92" w:rsidRDefault="002C6FC5" w:rsidP="002C6FC5">
      <w:pPr>
        <w:tabs>
          <w:tab w:val="left" w:pos="7824"/>
        </w:tabs>
        <w:spacing w:after="0"/>
        <w:ind w:left="850"/>
        <w:jc w:val="both"/>
        <w:rPr>
          <w:rFonts w:ascii="PF Din Text Cond Pro Thin" w:hAnsi="PF Din Text Cond Pro Thin"/>
          <w:sz w:val="18"/>
          <w:szCs w:val="18"/>
        </w:rPr>
      </w:pPr>
      <w:r w:rsidRPr="00E41B92">
        <w:rPr>
          <w:rFonts w:ascii="PF Din Text Cond Pro Thin" w:hAnsi="PF Din Text Cond Pro Thin"/>
          <w:sz w:val="18"/>
          <w:szCs w:val="18"/>
        </w:rPr>
        <w:t>Sve pločice koje se ugrađuju moraju biti odobrene od nadzornog inženjera i investitora.</w:t>
      </w:r>
    </w:p>
    <w:p w14:paraId="1F9C1EF8" w14:textId="77777777" w:rsidR="000A12EC" w:rsidRPr="00E41B92" w:rsidRDefault="000A12EC" w:rsidP="000A12EC">
      <w:pPr>
        <w:tabs>
          <w:tab w:val="left" w:pos="7824"/>
        </w:tabs>
        <w:ind w:left="850"/>
        <w:jc w:val="both"/>
        <w:rPr>
          <w:rFonts w:ascii="PF Din Text Cond Pro Thin" w:hAnsi="PF Din Text Cond Pro Thin"/>
          <w:sz w:val="18"/>
          <w:szCs w:val="18"/>
        </w:rPr>
      </w:pPr>
    </w:p>
    <w:p w14:paraId="797FA8D8" w14:textId="14C098C3" w:rsidR="00D200B6" w:rsidRPr="000A12EC" w:rsidRDefault="000A12EC"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Keramičke pločice</w:t>
      </w:r>
    </w:p>
    <w:p w14:paraId="317D6F4A" w14:textId="2AAC3FA7" w:rsidR="00D200B6" w:rsidRPr="000A12EC" w:rsidRDefault="00D200B6"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Keramičke pločice koje se dopremaju i ugrađuju u građevinu moraju odgovarati postojećim hrvatskim normativima</w:t>
      </w:r>
      <w:r w:rsidR="00387EB9" w:rsidRPr="000A12EC">
        <w:rPr>
          <w:rFonts w:ascii="PF Din Text Cond Pro Thin" w:hAnsi="PF Din Text Cond Pro Thin"/>
          <w:sz w:val="18"/>
          <w:szCs w:val="18"/>
        </w:rPr>
        <w:t xml:space="preserve"> ili jednakovrijedno</w:t>
      </w:r>
    </w:p>
    <w:p w14:paraId="3423376F" w14:textId="77777777" w:rsidR="00D200B6" w:rsidRPr="000A12EC" w:rsidRDefault="00D200B6"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xml:space="preserve">Ako za određene pločice ne postoji HRN one moraju ispunjavati sljedeće uvjete: </w:t>
      </w:r>
    </w:p>
    <w:p w14:paraId="46127717" w14:textId="77777777" w:rsidR="00D200B6" w:rsidRPr="000A12EC" w:rsidRDefault="00D200B6"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rubovi moraju biti oštri, paralelni, ravni i neoštećeni,</w:t>
      </w:r>
    </w:p>
    <w:p w14:paraId="4D6F780F"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pločice ne smiju sadržavati topive soli i ostale sastojke,</w:t>
      </w:r>
    </w:p>
    <w:p w14:paraId="485DB4F6"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površina mora biti bez zareza i mjehurića,</w:t>
      </w:r>
    </w:p>
    <w:p w14:paraId="4DF40F38"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xml:space="preserve">- donja površina mora biti obrađena tako da bude pogodna za ugradnju, </w:t>
      </w:r>
    </w:p>
    <w:p w14:paraId="26F8A69F"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boja mora biti ujednačena,</w:t>
      </w:r>
    </w:p>
    <w:p w14:paraId="2C1CDBFC"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xml:space="preserve">- pločice ne smiju prekoračiti granicu upijanja vode po površini koja je predviđena HRN - om </w:t>
      </w:r>
    </w:p>
    <w:p w14:paraId="4E15F3C1" w14:textId="6F69779B" w:rsidR="000A12EC" w:rsidRDefault="00D200B6" w:rsidP="000A12EC">
      <w:pPr>
        <w:tabs>
          <w:tab w:val="left" w:pos="7824"/>
        </w:tabs>
        <w:ind w:left="850"/>
        <w:jc w:val="both"/>
        <w:rPr>
          <w:rFonts w:ascii="PF Din Text Cond Pro Thin" w:hAnsi="PF Din Text Cond Pro Thin"/>
          <w:sz w:val="18"/>
          <w:szCs w:val="18"/>
        </w:rPr>
      </w:pPr>
      <w:r w:rsidRPr="000A12EC">
        <w:rPr>
          <w:rFonts w:ascii="PF Din Text Cond Pro Thin" w:hAnsi="PF Din Text Cond Pro Thin"/>
          <w:sz w:val="18"/>
          <w:szCs w:val="18"/>
        </w:rPr>
        <w:t xml:space="preserve">Pri izboru pločica potrebno je pored estetskih zahtjeva voditi računa o tome, da pločice po svojim fizikalnim, kemijskim i mehaničkim svojstvima odgovaraju namijenjenim površinama. Pločice </w:t>
      </w:r>
      <w:proofErr w:type="spellStart"/>
      <w:r w:rsidRPr="000A12EC">
        <w:rPr>
          <w:rFonts w:ascii="PF Din Text Cond Pro Thin" w:hAnsi="PF Din Text Cond Pro Thin"/>
          <w:sz w:val="18"/>
          <w:szCs w:val="18"/>
        </w:rPr>
        <w:t>strebaju</w:t>
      </w:r>
      <w:proofErr w:type="spellEnd"/>
      <w:r w:rsidRPr="000A12EC">
        <w:rPr>
          <w:rFonts w:ascii="PF Din Text Cond Pro Thin" w:hAnsi="PF Din Text Cond Pro Thin"/>
          <w:sz w:val="18"/>
          <w:szCs w:val="18"/>
        </w:rPr>
        <w:t xml:space="preserve"> zadovoljavati uvjete propisane: HRN EN 14411:2016, ili jednakovrijedno.</w:t>
      </w:r>
    </w:p>
    <w:p w14:paraId="502A3CED" w14:textId="5310E733" w:rsidR="00D200B6" w:rsidRPr="000A12EC" w:rsidRDefault="000A12EC"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Veziva</w:t>
      </w:r>
    </w:p>
    <w:p w14:paraId="7F704009" w14:textId="52FAD4D2" w:rsidR="00D200B6" w:rsidRDefault="00D200B6"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xml:space="preserve">Za lijepljenje keramičkih pločica mogu se upotrijebiti samo ona ljepila koja su od proizvođača deklarirana za određenu vrstu radova i tip pločice. Proizvođač mora dati detaljne upute za upotrebu i predradnje potrebne za </w:t>
      </w:r>
      <w:r w:rsidRPr="000A12EC">
        <w:rPr>
          <w:rFonts w:ascii="PF Din Text Cond Pro Thin" w:hAnsi="PF Din Text Cond Pro Thin"/>
          <w:sz w:val="18"/>
          <w:szCs w:val="18"/>
        </w:rPr>
        <w:lastRenderedPageBreak/>
        <w:t>lijepljenje. Ljepilo ne smije izazivati nikakve štetne posljedice uslijed kemijskih utjecaja izazvanih pri dodiru podloge i obloge s ljepilom. Ljepila trebaju zadovoljavati uvjete propisane: HRN EN 12004, ili jednakovrijedno.</w:t>
      </w:r>
    </w:p>
    <w:p w14:paraId="7BC35454" w14:textId="0F8704C4" w:rsidR="000A12EC" w:rsidRDefault="000A12EC" w:rsidP="000A12EC">
      <w:pPr>
        <w:tabs>
          <w:tab w:val="left" w:pos="7824"/>
        </w:tabs>
        <w:spacing w:after="0"/>
        <w:ind w:left="850"/>
        <w:jc w:val="both"/>
        <w:rPr>
          <w:rFonts w:ascii="PF Din Text Cond Pro Thin" w:hAnsi="PF Din Text Cond Pro Thin"/>
          <w:sz w:val="18"/>
          <w:szCs w:val="18"/>
        </w:rPr>
      </w:pPr>
    </w:p>
    <w:p w14:paraId="1055A7B6" w14:textId="3C1417DE" w:rsidR="00D200B6" w:rsidRPr="000A12EC" w:rsidRDefault="000A12EC"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Brtvila</w:t>
      </w:r>
    </w:p>
    <w:p w14:paraId="410FB022" w14:textId="77155115" w:rsidR="00D200B6" w:rsidRDefault="00D200B6"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Brtvila služe za zatvaranje spojnica između keramičkih pločica, za zatvaranje dilatacijskih razdjelnica između ograničenih veličina popločavanja i spojeva popločavanja zida s podom ili tavanicom. Potrebno je zadovoljavati uvjete propisane: HRN 13888:2010, ili jednakovrijedno.</w:t>
      </w:r>
    </w:p>
    <w:p w14:paraId="07D48B58" w14:textId="7FF2540E" w:rsidR="000A12EC" w:rsidRDefault="000A12EC" w:rsidP="000A12EC">
      <w:pPr>
        <w:tabs>
          <w:tab w:val="left" w:pos="7824"/>
        </w:tabs>
        <w:spacing w:after="0"/>
        <w:ind w:left="850"/>
        <w:jc w:val="both"/>
        <w:rPr>
          <w:rFonts w:ascii="PF Din Text Cond Pro Thin" w:hAnsi="PF Din Text Cond Pro Thin"/>
          <w:sz w:val="18"/>
          <w:szCs w:val="18"/>
        </w:rPr>
      </w:pPr>
    </w:p>
    <w:p w14:paraId="11E4D8FA" w14:textId="2FC19E45" w:rsidR="00D200B6" w:rsidRPr="000A12EC" w:rsidRDefault="000A12EC"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Pomoćna sredstva</w:t>
      </w:r>
    </w:p>
    <w:p w14:paraId="1364B362" w14:textId="33E87902" w:rsidR="00D200B6" w:rsidRDefault="00D200B6"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xml:space="preserve">To su materijali koji, uz keramičke pločice, ljepila i materijale za brtvljenje, ostaju trajno ugrađeni u obloženoj površini, kao i sredstva za određivanje širine spojnice između keramičkih pločica ( PVC križići za keramičke pločice ). </w:t>
      </w:r>
    </w:p>
    <w:p w14:paraId="0DDA9AC0" w14:textId="77777777" w:rsidR="000A12EC" w:rsidRPr="000A12EC" w:rsidRDefault="000A12EC" w:rsidP="000A12EC">
      <w:pPr>
        <w:tabs>
          <w:tab w:val="left" w:pos="7824"/>
        </w:tabs>
        <w:spacing w:after="0"/>
        <w:ind w:left="850"/>
        <w:jc w:val="both"/>
        <w:rPr>
          <w:rFonts w:ascii="PF Din Text Cond Pro Thin" w:hAnsi="PF Din Text Cond Pro Thin"/>
          <w:sz w:val="18"/>
          <w:szCs w:val="18"/>
        </w:rPr>
      </w:pPr>
    </w:p>
    <w:p w14:paraId="194271CC" w14:textId="4B7271D5" w:rsidR="00D200B6" w:rsidRPr="000A12EC" w:rsidRDefault="000A12EC" w:rsidP="000A12EC">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I</w:t>
      </w:r>
      <w:r w:rsidRPr="000A12EC">
        <w:rPr>
          <w:rFonts w:ascii="PF Din Text Cond Pro Thin" w:hAnsi="PF Din Text Cond Pro Thin"/>
          <w:sz w:val="18"/>
          <w:szCs w:val="18"/>
        </w:rPr>
        <w:t>zvođenje</w:t>
      </w:r>
    </w:p>
    <w:p w14:paraId="2514659E"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Prilikom izvođenja keramičarskih radova treba zadovoljiti uvjete propisane standardom HRN U.F2.011.; ili jednakovrijedno.</w:t>
      </w:r>
    </w:p>
    <w:p w14:paraId="1A8B3551"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Pri izvođenju keramičarskih radova moraju se zadovoljiti i ovi uvjeti:</w:t>
      </w:r>
    </w:p>
    <w:p w14:paraId="698932E0"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U unutrašnjost građevine keramičarski radovi se izvode pošto su prostorije ožbukane, postavljeni okviri za stolariju i provedena i ispitana instalacija.</w:t>
      </w:r>
    </w:p>
    <w:p w14:paraId="4F719C08"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xml:space="preserve">Oblaganje zidnih površina treba izvesti potpuno ravno i vertikalno, bez valova, izbočenja i udubljenja s jednoličnim i dovoljno širokim spojnicama. </w:t>
      </w:r>
    </w:p>
    <w:p w14:paraId="547BC4E2"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xml:space="preserve">Popločavanje pojedinih površina izvodi se horizontalno, bez valova i izbočenja. </w:t>
      </w:r>
    </w:p>
    <w:p w14:paraId="2B3CF41C"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Po završenom oblaganju spojnice treba obraditi odgovarajućim brtvenim materijalom.</w:t>
      </w:r>
    </w:p>
    <w:p w14:paraId="5C6DA020"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Na mjestima prodora instalacija i dna rešetaka pločice moraju biti precizno skrojene i postavljene.</w:t>
      </w:r>
    </w:p>
    <w:p w14:paraId="74A4D02D"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Prije početka radova obavezno je provjeriti da li su površine koje se oblažu očišćene od prašine i drugih prljavština, da li su ravne, suhe i pripremljene za rad i da li su te površine postojane i pogodne za predviđeno oblaganje.</w:t>
      </w:r>
    </w:p>
    <w:p w14:paraId="71D34568"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xml:space="preserve">Podloga mora biti kvalitetna i pripremljena za izvođenje keramičarskih radova. Nedostaci podloge uklanjaju se impregnacijom, mehaničkim brazdanjem, postavljanjem </w:t>
      </w:r>
      <w:proofErr w:type="spellStart"/>
      <w:r w:rsidRPr="000A12EC">
        <w:rPr>
          <w:rFonts w:ascii="PF Din Text Cond Pro Thin" w:hAnsi="PF Din Text Cond Pro Thin"/>
          <w:sz w:val="18"/>
          <w:szCs w:val="18"/>
        </w:rPr>
        <w:t>hidroizolacije</w:t>
      </w:r>
      <w:proofErr w:type="spellEnd"/>
      <w:r w:rsidRPr="000A12EC">
        <w:rPr>
          <w:rFonts w:ascii="PF Din Text Cond Pro Thin" w:hAnsi="PF Din Text Cond Pro Thin"/>
          <w:sz w:val="18"/>
          <w:szCs w:val="18"/>
        </w:rPr>
        <w:t xml:space="preserve"> ili </w:t>
      </w:r>
      <w:proofErr w:type="spellStart"/>
      <w:r w:rsidRPr="000A12EC">
        <w:rPr>
          <w:rFonts w:ascii="PF Din Text Cond Pro Thin" w:hAnsi="PF Din Text Cond Pro Thin"/>
          <w:sz w:val="18"/>
          <w:szCs w:val="18"/>
        </w:rPr>
        <w:t>rabic</w:t>
      </w:r>
      <w:proofErr w:type="spellEnd"/>
      <w:r w:rsidRPr="000A12EC">
        <w:rPr>
          <w:rFonts w:ascii="PF Din Text Cond Pro Thin" w:hAnsi="PF Din Text Cond Pro Thin"/>
          <w:sz w:val="18"/>
          <w:szCs w:val="18"/>
        </w:rPr>
        <w:t xml:space="preserve"> pletiva. Ako se ni jedan od navedenih načina ne može primijeniti, neispravna podloga se mora odstraniti i izraditi nova.</w:t>
      </w:r>
    </w:p>
    <w:p w14:paraId="511A98BF"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Ako se radi o materijalu neprikladnom za oblaganje, ne smije se pristupiti oblaganju, osim onda kad proizvođač daje specijalne garancije i upute za izvođenje koje osiguravaju traženu kvalitetu.</w:t>
      </w:r>
    </w:p>
    <w:p w14:paraId="0462BBDF" w14:textId="77777777"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Ugradnju keramičkih pločica treba izvesti prema zahtjevima HRN U.F2.011. Prije ugradnje i tijekom rada treba kvalitetu pločica, morta i ljepila dokazati rezultatima ispitivanja.</w:t>
      </w:r>
    </w:p>
    <w:p w14:paraId="5ACDFD60" w14:textId="051F2FBF" w:rsidR="00D200B6" w:rsidRPr="000A12EC" w:rsidRDefault="00D200B6" w:rsidP="00387EB9">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 xml:space="preserve">Izvođač keramičarskih radova je također dužan ostvariti suradnju s izvođačem instalacija jer se naknadni prigovori neće priznati. Napomena: Sve mjere potrebno je prije izrade provjeriti u naravi. </w:t>
      </w:r>
    </w:p>
    <w:p w14:paraId="0BA2355E" w14:textId="6E890956" w:rsidR="002C6FC5" w:rsidRPr="00F341BD" w:rsidRDefault="000A12EC" w:rsidP="002C6FC5">
      <w:pPr>
        <w:tabs>
          <w:tab w:val="left" w:pos="7824"/>
        </w:tabs>
        <w:ind w:left="850"/>
        <w:jc w:val="both"/>
        <w:rPr>
          <w:rFonts w:ascii="PF Din Text Cond Pro Thin" w:hAnsi="PF Din Text Cond Pro Thin"/>
          <w:sz w:val="18"/>
          <w:szCs w:val="18"/>
        </w:rPr>
      </w:pPr>
      <w:r w:rsidRPr="002C6FC5">
        <w:rPr>
          <w:rFonts w:ascii="PF Din Text Cond Pro Thin" w:hAnsi="PF Din Text Cond Pro Thin"/>
          <w:sz w:val="18"/>
          <w:szCs w:val="18"/>
        </w:rPr>
        <w:t xml:space="preserve">Ako tekstom troškovnika nije drugačije traženo, reške između pločica na zidovima i podovima su širine 2 mm. Reške se zatvaraju pogodnim </w:t>
      </w:r>
      <w:proofErr w:type="spellStart"/>
      <w:r w:rsidRPr="002C6FC5">
        <w:rPr>
          <w:rFonts w:ascii="PF Din Text Cond Pro Thin" w:hAnsi="PF Din Text Cond Pro Thin"/>
          <w:sz w:val="18"/>
          <w:szCs w:val="18"/>
        </w:rPr>
        <w:t>zaptivnim</w:t>
      </w:r>
      <w:proofErr w:type="spellEnd"/>
      <w:r w:rsidRPr="002C6FC5">
        <w:rPr>
          <w:rFonts w:ascii="PF Din Text Cond Pro Thin" w:hAnsi="PF Din Text Cond Pro Thin"/>
          <w:sz w:val="18"/>
          <w:szCs w:val="18"/>
        </w:rPr>
        <w:t xml:space="preserve"> materijalom (kit raznih vrsta).</w:t>
      </w:r>
    </w:p>
    <w:p w14:paraId="68E61D47" w14:textId="77777777" w:rsidR="002C6FC5" w:rsidRPr="00F341BD" w:rsidRDefault="002C6FC5" w:rsidP="002C6FC5">
      <w:pPr>
        <w:tabs>
          <w:tab w:val="left" w:pos="7824"/>
        </w:tabs>
        <w:spacing w:after="0"/>
        <w:ind w:left="850"/>
        <w:jc w:val="both"/>
        <w:rPr>
          <w:rFonts w:ascii="PF Din Text Cond Pro Thin" w:hAnsi="PF Din Text Cond Pro Thin"/>
          <w:sz w:val="18"/>
          <w:szCs w:val="18"/>
        </w:rPr>
      </w:pPr>
      <w:r w:rsidRPr="005E26D9">
        <w:rPr>
          <w:rFonts w:ascii="PF Din Text Cond Pro Thin" w:hAnsi="PF Din Text Cond Pro Thin"/>
          <w:sz w:val="18"/>
          <w:szCs w:val="18"/>
        </w:rPr>
        <w:t xml:space="preserve">"Spojevi zidnih i podnih površina, predmeta kao primjerice pragova sa </w:t>
      </w:r>
      <w:r w:rsidRPr="00F341BD">
        <w:rPr>
          <w:rFonts w:ascii="PF Din Text Cond Pro Thin" w:hAnsi="PF Din Text Cond Pro Thin"/>
          <w:sz w:val="18"/>
          <w:szCs w:val="18"/>
        </w:rPr>
        <w:t>površinama obloženim keramičkim</w:t>
      </w:r>
    </w:p>
    <w:p w14:paraId="5EFE2D98" w14:textId="77777777" w:rsidR="002C6FC5" w:rsidRPr="00F341BD" w:rsidRDefault="002C6FC5" w:rsidP="002C6FC5">
      <w:pPr>
        <w:tabs>
          <w:tab w:val="left" w:pos="7824"/>
        </w:tabs>
        <w:spacing w:after="0"/>
        <w:ind w:left="850"/>
        <w:jc w:val="both"/>
        <w:rPr>
          <w:rFonts w:ascii="PF Din Text Cond Pro Thin" w:hAnsi="PF Din Text Cond Pro Thin"/>
          <w:sz w:val="18"/>
          <w:szCs w:val="18"/>
        </w:rPr>
      </w:pPr>
      <w:r w:rsidRPr="00F341BD">
        <w:rPr>
          <w:rFonts w:ascii="PF Din Text Cond Pro Thin" w:hAnsi="PF Din Text Cond Pro Thin"/>
          <w:sz w:val="18"/>
          <w:szCs w:val="18"/>
        </w:rPr>
        <w:t>pločicama moraju se fugirati elastičnom vodootpornom masom.</w:t>
      </w:r>
    </w:p>
    <w:p w14:paraId="58280346" w14:textId="77777777" w:rsidR="002C6FC5" w:rsidRPr="00F341BD" w:rsidRDefault="002C6FC5" w:rsidP="002C6FC5">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w:t>
      </w:r>
      <w:r w:rsidRPr="00F341BD">
        <w:rPr>
          <w:rFonts w:ascii="PF Din Text Cond Pro Thin" w:hAnsi="PF Din Text Cond Pro Thin"/>
          <w:sz w:val="18"/>
          <w:szCs w:val="18"/>
        </w:rPr>
        <w:t>Elastičnom masom fugirati i kod površina dužih od 4 m, unutarnjih kutova, kao i na linijama dodira različitih podloga (primjerice beton i zidna opeka). Rubove fuga prvo premazati veznim slojem. Rubove zalijepiti. U fugama ne smije biti ostataka morta i one moraju ići do podloge. Masa za fugiranje mora se uskladiti s pločicama i podlogom. Nikako ne smije doći do neurednog krivudanja pločica ili kemijskih reakcija."</w:t>
      </w:r>
    </w:p>
    <w:p w14:paraId="12127338" w14:textId="189589B4" w:rsidR="002C6FC5" w:rsidRPr="00F341BD" w:rsidRDefault="002C6FC5" w:rsidP="002C6FC5">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w:t>
      </w:r>
      <w:r w:rsidRPr="00F341BD">
        <w:rPr>
          <w:rFonts w:ascii="PF Din Text Cond Pro Thin" w:hAnsi="PF Din Text Cond Pro Thin"/>
          <w:sz w:val="18"/>
          <w:szCs w:val="18"/>
        </w:rPr>
        <w:t xml:space="preserve">Elastične fuge treba zapuniti, kako bi se izbjeglo </w:t>
      </w:r>
      <w:proofErr w:type="spellStart"/>
      <w:r w:rsidRPr="00F341BD">
        <w:rPr>
          <w:rFonts w:ascii="PF Din Text Cond Pro Thin" w:hAnsi="PF Din Text Cond Pro Thin"/>
          <w:sz w:val="18"/>
          <w:szCs w:val="18"/>
        </w:rPr>
        <w:t>prijanjanje</w:t>
      </w:r>
      <w:proofErr w:type="spellEnd"/>
      <w:r w:rsidRPr="00F341BD">
        <w:rPr>
          <w:rFonts w:ascii="PF Din Text Cond Pro Thin" w:hAnsi="PF Din Text Cond Pro Thin"/>
          <w:sz w:val="18"/>
          <w:szCs w:val="18"/>
        </w:rPr>
        <w:t xml:space="preserve"> triju bočnih površina. Kao </w:t>
      </w:r>
      <w:proofErr w:type="spellStart"/>
      <w:r w:rsidRPr="00F341BD">
        <w:rPr>
          <w:rFonts w:ascii="PF Din Text Cond Pro Thin" w:hAnsi="PF Din Text Cond Pro Thin"/>
          <w:sz w:val="18"/>
          <w:szCs w:val="18"/>
        </w:rPr>
        <w:t>zapunu</w:t>
      </w:r>
      <w:proofErr w:type="spellEnd"/>
      <w:r w:rsidRPr="00F341BD">
        <w:rPr>
          <w:rFonts w:ascii="PF Din Text Cond Pro Thin" w:hAnsi="PF Din Text Cond Pro Thin"/>
          <w:sz w:val="18"/>
          <w:szCs w:val="18"/>
        </w:rPr>
        <w:t xml:space="preserve"> koristiti </w:t>
      </w:r>
      <w:proofErr w:type="spellStart"/>
      <w:r w:rsidRPr="00F341BD">
        <w:rPr>
          <w:rFonts w:ascii="PF Din Text Cond Pro Thin" w:hAnsi="PF Din Text Cond Pro Thin"/>
          <w:sz w:val="18"/>
          <w:szCs w:val="18"/>
        </w:rPr>
        <w:t>neupijajuće</w:t>
      </w:r>
      <w:proofErr w:type="spellEnd"/>
      <w:r w:rsidRPr="00F341BD">
        <w:rPr>
          <w:rFonts w:ascii="PF Din Text Cond Pro Thin" w:hAnsi="PF Din Text Cond Pro Thin"/>
          <w:sz w:val="18"/>
          <w:szCs w:val="18"/>
        </w:rPr>
        <w:t xml:space="preserve"> vodonepropusne materijale. Ako u stavkama nije propisano drugačije, pločice i ploče polagati tako da im se fuge poklapaju i da su paralelne sa zidovima. Neovisno o tome, prije početka radova s </w:t>
      </w:r>
      <w:r w:rsidR="008A28DE">
        <w:rPr>
          <w:rFonts w:ascii="PF Din Text Cond Pro Thin" w:hAnsi="PF Din Text Cond Pro Thin"/>
          <w:sz w:val="18"/>
          <w:szCs w:val="18"/>
        </w:rPr>
        <w:t>nadzornim inženjerom</w:t>
      </w:r>
      <w:r w:rsidRPr="00F341BD">
        <w:rPr>
          <w:rFonts w:ascii="PF Din Text Cond Pro Thin" w:hAnsi="PF Din Text Cond Pro Thin"/>
          <w:sz w:val="18"/>
          <w:szCs w:val="18"/>
        </w:rPr>
        <w:t xml:space="preserve"> dogovoriti smjer polaganja pločica, korištenje ukrasnih elemenata i slično. Ako su zidne i podne pločice iste duljine, fuge bi se trebale poklapati. Priključni komadi ne smiju biti manji od pola pločice. Treba izbjegavati polaganje uskih komada pločica &lt;1/4 dimenzije.</w:t>
      </w:r>
    </w:p>
    <w:p w14:paraId="68DAD633" w14:textId="77777777" w:rsidR="002C6FC5" w:rsidRPr="00F341BD" w:rsidRDefault="002C6FC5" w:rsidP="002C6FC5">
      <w:pPr>
        <w:tabs>
          <w:tab w:val="left" w:pos="7824"/>
        </w:tabs>
        <w:spacing w:after="0"/>
        <w:ind w:left="850"/>
        <w:jc w:val="both"/>
        <w:rPr>
          <w:rFonts w:ascii="PF Din Text Cond Pro Thin" w:hAnsi="PF Din Text Cond Pro Thin"/>
          <w:sz w:val="18"/>
          <w:szCs w:val="18"/>
        </w:rPr>
      </w:pPr>
      <w:r w:rsidRPr="00F341BD">
        <w:rPr>
          <w:rFonts w:ascii="PF Din Text Cond Pro Thin" w:hAnsi="PF Din Text Cond Pro Thin"/>
          <w:sz w:val="18"/>
          <w:szCs w:val="18"/>
        </w:rPr>
        <w:t xml:space="preserve">Jako upijajuće podloge (primjerice opeka ili gipsana žbuka) prethodno obraditi (nanijeti sloj cementa ili temeljni premaz) u skladu sa propisanim načinom polaganja pločica. Polaganje pločica s tankim slojem morta izvodi se s </w:t>
      </w:r>
      <w:proofErr w:type="spellStart"/>
      <w:r w:rsidRPr="00F341BD">
        <w:rPr>
          <w:rFonts w:ascii="PF Din Text Cond Pro Thin" w:hAnsi="PF Din Text Cond Pro Thin"/>
          <w:sz w:val="18"/>
          <w:szCs w:val="18"/>
        </w:rPr>
        <w:t>tankoslojnim</w:t>
      </w:r>
      <w:proofErr w:type="spellEnd"/>
      <w:r w:rsidRPr="00F341BD">
        <w:rPr>
          <w:rFonts w:ascii="PF Din Text Cond Pro Thin" w:hAnsi="PF Din Text Cond Pro Thin"/>
          <w:sz w:val="18"/>
          <w:szCs w:val="18"/>
        </w:rPr>
        <w:t xml:space="preserve"> mortom koji se hidraulički stvrdnjava. U načelu nije dozvoljeno koristiti elemente iz različitih serija na jednoj cjelovitoj površini. Ako ploče s donje strane imaju žljebastu strukturu, treba paziti da se postavljaju u istom smjeru. Masa za fugiranje mora biti biološki prihvatljiva i ne smije uzrokovati promjene boje ploča. Fugirati se smije tek nakon što se mort / ljepilo vezao odnosno osušio.</w:t>
      </w:r>
    </w:p>
    <w:p w14:paraId="2E585ED6" w14:textId="77777777" w:rsidR="002C6FC5" w:rsidRPr="00F341BD" w:rsidRDefault="002C6FC5" w:rsidP="002C6FC5">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t>-</w:t>
      </w:r>
      <w:r w:rsidRPr="00F341BD">
        <w:rPr>
          <w:rFonts w:ascii="PF Din Text Cond Pro Thin" w:hAnsi="PF Din Text Cond Pro Thin"/>
          <w:sz w:val="18"/>
          <w:szCs w:val="18"/>
        </w:rPr>
        <w:t xml:space="preserve">Prividne fuge u </w:t>
      </w:r>
      <w:proofErr w:type="spellStart"/>
      <w:r w:rsidRPr="00F341BD">
        <w:rPr>
          <w:rFonts w:ascii="PF Din Text Cond Pro Thin" w:hAnsi="PF Din Text Cond Pro Thin"/>
          <w:sz w:val="18"/>
          <w:szCs w:val="18"/>
        </w:rPr>
        <w:t>estrihu</w:t>
      </w:r>
      <w:proofErr w:type="spellEnd"/>
      <w:r w:rsidRPr="00F341BD">
        <w:rPr>
          <w:rFonts w:ascii="PF Din Text Cond Pro Thin" w:hAnsi="PF Din Text Cond Pro Thin"/>
          <w:sz w:val="18"/>
          <w:szCs w:val="18"/>
        </w:rPr>
        <w:t xml:space="preserve"> zatvoriti umjetnom smolom prije polaganja obloga. Podne slivnike ugraditi u deke s brtvilom i </w:t>
      </w:r>
      <w:proofErr w:type="spellStart"/>
      <w:r w:rsidRPr="00F341BD">
        <w:rPr>
          <w:rFonts w:ascii="PF Din Text Cond Pro Thin" w:hAnsi="PF Din Text Cond Pro Thin"/>
          <w:sz w:val="18"/>
          <w:szCs w:val="18"/>
        </w:rPr>
        <w:t>prirubnicom</w:t>
      </w:r>
      <w:proofErr w:type="spellEnd"/>
      <w:r w:rsidRPr="00F341BD">
        <w:rPr>
          <w:rFonts w:ascii="PF Din Text Cond Pro Thin" w:hAnsi="PF Din Text Cond Pro Thin"/>
          <w:sz w:val="18"/>
          <w:szCs w:val="18"/>
        </w:rPr>
        <w:t xml:space="preserve"> za lijepljenje </w:t>
      </w:r>
      <w:proofErr w:type="spellStart"/>
      <w:r w:rsidRPr="00F341BD">
        <w:rPr>
          <w:rFonts w:ascii="PF Din Text Cond Pro Thin" w:hAnsi="PF Din Text Cond Pro Thin"/>
          <w:sz w:val="18"/>
          <w:szCs w:val="18"/>
        </w:rPr>
        <w:t>hidroizolacije</w:t>
      </w:r>
      <w:proofErr w:type="spellEnd"/>
      <w:r w:rsidRPr="00F341BD">
        <w:rPr>
          <w:rFonts w:ascii="PF Din Text Cond Pro Thin" w:hAnsi="PF Din Text Cond Pro Thin"/>
          <w:sz w:val="18"/>
          <w:szCs w:val="18"/>
        </w:rPr>
        <w:t xml:space="preserve">. Ako je brtvu potrebno ukliještiti, potrebni su odljevi s </w:t>
      </w:r>
      <w:proofErr w:type="spellStart"/>
      <w:r w:rsidRPr="00F341BD">
        <w:rPr>
          <w:rFonts w:ascii="PF Din Text Cond Pro Thin" w:hAnsi="PF Din Text Cond Pro Thin"/>
          <w:sz w:val="18"/>
          <w:szCs w:val="18"/>
        </w:rPr>
        <w:t>prirubnicom</w:t>
      </w:r>
      <w:proofErr w:type="spellEnd"/>
      <w:r w:rsidRPr="00F341BD">
        <w:rPr>
          <w:rFonts w:ascii="PF Din Text Cond Pro Thin" w:hAnsi="PF Din Text Cond Pro Thin"/>
          <w:sz w:val="18"/>
          <w:szCs w:val="18"/>
        </w:rPr>
        <w:t xml:space="preserve"> za uklještenje </w:t>
      </w:r>
      <w:proofErr w:type="spellStart"/>
      <w:r w:rsidRPr="00F341BD">
        <w:rPr>
          <w:rFonts w:ascii="PF Din Text Cond Pro Thin" w:hAnsi="PF Din Text Cond Pro Thin"/>
          <w:sz w:val="18"/>
          <w:szCs w:val="18"/>
        </w:rPr>
        <w:t>hidroizolacije</w:t>
      </w:r>
      <w:proofErr w:type="spellEnd"/>
      <w:r w:rsidRPr="00F341BD">
        <w:rPr>
          <w:rFonts w:ascii="PF Din Text Cond Pro Thin" w:hAnsi="PF Din Text Cond Pro Thin"/>
          <w:sz w:val="18"/>
          <w:szCs w:val="18"/>
        </w:rPr>
        <w:t>.</w:t>
      </w:r>
    </w:p>
    <w:p w14:paraId="0F3AF855" w14:textId="77777777" w:rsidR="002C6FC5" w:rsidRPr="00F341BD" w:rsidRDefault="002C6FC5" w:rsidP="002C6FC5">
      <w:pPr>
        <w:tabs>
          <w:tab w:val="left" w:pos="7824"/>
        </w:tabs>
        <w:spacing w:after="0"/>
        <w:ind w:left="850"/>
        <w:jc w:val="both"/>
        <w:rPr>
          <w:rFonts w:ascii="PF Din Text Cond Pro Thin" w:hAnsi="PF Din Text Cond Pro Thin"/>
          <w:sz w:val="18"/>
          <w:szCs w:val="18"/>
        </w:rPr>
      </w:pPr>
      <w:r w:rsidRPr="00F341BD">
        <w:rPr>
          <w:rFonts w:ascii="PF Din Text Cond Pro Thin" w:hAnsi="PF Din Text Cond Pro Thin"/>
          <w:sz w:val="18"/>
          <w:szCs w:val="18"/>
        </w:rPr>
        <w:t xml:space="preserve">Ako je predviđen priključak za izjednačavanje potencijala, njega smije izvesti samo ovlašteni električar. Između letvica odnosno ploča </w:t>
      </w:r>
      <w:proofErr w:type="spellStart"/>
      <w:r w:rsidRPr="00F341BD">
        <w:rPr>
          <w:rFonts w:ascii="PF Din Text Cond Pro Thin" w:hAnsi="PF Din Text Cond Pro Thin"/>
          <w:sz w:val="18"/>
          <w:szCs w:val="18"/>
        </w:rPr>
        <w:t>sokla</w:t>
      </w:r>
      <w:proofErr w:type="spellEnd"/>
      <w:r w:rsidRPr="00F341BD">
        <w:rPr>
          <w:rFonts w:ascii="PF Din Text Cond Pro Thin" w:hAnsi="PF Din Text Cond Pro Thin"/>
          <w:sz w:val="18"/>
          <w:szCs w:val="18"/>
        </w:rPr>
        <w:t xml:space="preserve"> i obloge ne smije nastati kruta veza, na što treba posebno paziti kod obloga na stepenicama; ovdje su potrebne elastične fuge. Podne ploče koje su položene na debeli sloj morta smiju se fugirati tek nakon što je mort dovoljno očvrsnuo.</w:t>
      </w:r>
    </w:p>
    <w:p w14:paraId="64559E62" w14:textId="77777777" w:rsidR="002C6FC5" w:rsidRPr="00F341BD" w:rsidRDefault="002C6FC5" w:rsidP="002C6FC5">
      <w:pPr>
        <w:tabs>
          <w:tab w:val="left" w:pos="7824"/>
        </w:tabs>
        <w:spacing w:after="0"/>
        <w:ind w:left="850"/>
        <w:jc w:val="both"/>
        <w:rPr>
          <w:rFonts w:ascii="PF Din Text Cond Pro Thin" w:hAnsi="PF Din Text Cond Pro Thin"/>
          <w:sz w:val="18"/>
          <w:szCs w:val="18"/>
        </w:rPr>
      </w:pPr>
      <w:r>
        <w:rPr>
          <w:rFonts w:ascii="PF Din Text Cond Pro Thin" w:hAnsi="PF Din Text Cond Pro Thin"/>
          <w:sz w:val="18"/>
          <w:szCs w:val="18"/>
        </w:rPr>
        <w:lastRenderedPageBreak/>
        <w:t>-</w:t>
      </w:r>
      <w:r w:rsidRPr="00F341BD">
        <w:rPr>
          <w:rFonts w:ascii="PF Din Text Cond Pro Thin" w:hAnsi="PF Din Text Cond Pro Thin"/>
          <w:sz w:val="18"/>
          <w:szCs w:val="18"/>
        </w:rPr>
        <w:t xml:space="preserve">Na zidne površine od </w:t>
      </w:r>
      <w:proofErr w:type="spellStart"/>
      <w:r w:rsidRPr="00F341BD">
        <w:rPr>
          <w:rFonts w:ascii="PF Din Text Cond Pro Thin" w:hAnsi="PF Din Text Cond Pro Thin"/>
          <w:sz w:val="18"/>
          <w:szCs w:val="18"/>
        </w:rPr>
        <w:t>gipskartonskih</w:t>
      </w:r>
      <w:proofErr w:type="spellEnd"/>
      <w:r w:rsidRPr="00F341BD">
        <w:rPr>
          <w:rFonts w:ascii="PF Din Text Cond Pro Thin" w:hAnsi="PF Din Text Cond Pro Thin"/>
          <w:sz w:val="18"/>
          <w:szCs w:val="18"/>
        </w:rPr>
        <w:t xml:space="preserve"> ploča prvo treba nanijeti temeljni sloj otporan na otapala, ako to nije u suprotnosti s uputama proizvođača. Na sve vidljive rubove valja ugraditi rubne profile, osim ako nisu dostupne pločice s glazurom na rubovima. Kod izvođenja zidnih obloga treba paziti na izrez pločica u pogledu položaja sanitarija, učvršćenja, armatura, električnih prekidača, utičnica i </w:t>
      </w:r>
      <w:proofErr w:type="spellStart"/>
      <w:r w:rsidRPr="00F341BD">
        <w:rPr>
          <w:rFonts w:ascii="PF Din Text Cond Pro Thin" w:hAnsi="PF Din Text Cond Pro Thin"/>
          <w:sz w:val="18"/>
          <w:szCs w:val="18"/>
        </w:rPr>
        <w:t>sl</w:t>
      </w:r>
      <w:proofErr w:type="spellEnd"/>
      <w:r w:rsidRPr="00F341BD">
        <w:rPr>
          <w:rFonts w:ascii="PF Din Text Cond Pro Thin" w:hAnsi="PF Din Text Cond Pro Thin"/>
          <w:sz w:val="18"/>
          <w:szCs w:val="18"/>
        </w:rPr>
        <w:t xml:space="preserve"> (gdje je moguće izrezivanja vršiti kružnim krunama za keramiku odgovarajućeg promjera - rozeta u potpunosti mora prekrivati rubove rupe). Ako su utičnice ili kućišta za električne instalacije samo ovlaš postavljeni na zid, kod postavljanja pločica ih je potrebno trajno učvrstiti. Izvođač mora pomno paziti da pri postavljanju građevinskih elemenata na </w:t>
      </w:r>
      <w:proofErr w:type="spellStart"/>
      <w:r w:rsidRPr="00F341BD">
        <w:rPr>
          <w:rFonts w:ascii="PF Din Text Cond Pro Thin" w:hAnsi="PF Din Text Cond Pro Thin"/>
          <w:sz w:val="18"/>
          <w:szCs w:val="18"/>
        </w:rPr>
        <w:t>obložne</w:t>
      </w:r>
      <w:proofErr w:type="spellEnd"/>
      <w:r w:rsidRPr="00F341BD">
        <w:rPr>
          <w:rFonts w:ascii="PF Din Text Cond Pro Thin" w:hAnsi="PF Din Text Cond Pro Thin"/>
          <w:sz w:val="18"/>
          <w:szCs w:val="18"/>
        </w:rPr>
        <w:t xml:space="preserve"> ljuske sredstvima za pričvršćivanje ne ošteti nevidljive vodove i cijevi.</w:t>
      </w:r>
    </w:p>
    <w:p w14:paraId="438ADAC5" w14:textId="77777777" w:rsidR="000A12EC" w:rsidRPr="00D200B6" w:rsidRDefault="000A12EC" w:rsidP="002C6FC5">
      <w:pPr>
        <w:tabs>
          <w:tab w:val="left" w:pos="7824"/>
        </w:tabs>
        <w:spacing w:after="0"/>
        <w:jc w:val="both"/>
        <w:rPr>
          <w:rFonts w:ascii="PF Din Text Cond Pro Thin" w:hAnsi="PF Din Text Cond Pro Thin"/>
          <w:color w:val="C00000"/>
          <w:sz w:val="18"/>
          <w:szCs w:val="18"/>
        </w:rPr>
      </w:pPr>
    </w:p>
    <w:p w14:paraId="2B7E41E3" w14:textId="0111A6EA" w:rsidR="00D200B6" w:rsidRPr="000A12EC" w:rsidRDefault="000A12EC"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Izmjera i obračun izvedenih radova</w:t>
      </w:r>
    </w:p>
    <w:p w14:paraId="25B27E87" w14:textId="0865DF74" w:rsidR="00D200B6" w:rsidRDefault="00D200B6" w:rsidP="000A12EC">
      <w:pPr>
        <w:tabs>
          <w:tab w:val="left" w:pos="7824"/>
        </w:tabs>
        <w:spacing w:after="0"/>
        <w:ind w:left="850"/>
        <w:jc w:val="both"/>
        <w:rPr>
          <w:rFonts w:ascii="PF Din Text Cond Pro Thin" w:hAnsi="PF Din Text Cond Pro Thin"/>
          <w:sz w:val="18"/>
          <w:szCs w:val="18"/>
        </w:rPr>
      </w:pPr>
      <w:r w:rsidRPr="000A12EC">
        <w:rPr>
          <w:rFonts w:ascii="PF Din Text Cond Pro Thin" w:hAnsi="PF Din Text Cond Pro Thin"/>
          <w:sz w:val="18"/>
          <w:szCs w:val="18"/>
        </w:rPr>
        <w:t>Vrši se prema HRN U.F2.011.9 a izmjene normiranih vrijednosti prema HRN U.F2.011.10; ili jednakovrijedno.</w:t>
      </w:r>
    </w:p>
    <w:p w14:paraId="473A2009" w14:textId="77777777" w:rsidR="000A12EC" w:rsidRPr="000A12EC" w:rsidRDefault="000A12EC" w:rsidP="000A12EC">
      <w:pPr>
        <w:tabs>
          <w:tab w:val="left" w:pos="7824"/>
        </w:tabs>
        <w:spacing w:after="0"/>
        <w:ind w:left="850"/>
        <w:jc w:val="both"/>
        <w:rPr>
          <w:rFonts w:ascii="PF Din Text Cond Pro Thin" w:hAnsi="PF Din Text Cond Pro Thin"/>
          <w:sz w:val="18"/>
          <w:szCs w:val="18"/>
        </w:rPr>
      </w:pPr>
    </w:p>
    <w:p w14:paraId="627B8005" w14:textId="77777777" w:rsidR="00F11D29" w:rsidRDefault="00F11D29" w:rsidP="009547F0">
      <w:pPr>
        <w:spacing w:after="0" w:line="240" w:lineRule="auto"/>
        <w:ind w:left="850" w:right="-425"/>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hemeFill="background1" w:themeFillShade="D9"/>
        <w:tblLook w:val="04A0" w:firstRow="1" w:lastRow="0" w:firstColumn="1" w:lastColumn="0" w:noHBand="0" w:noVBand="1"/>
      </w:tblPr>
      <w:tblGrid>
        <w:gridCol w:w="716"/>
        <w:gridCol w:w="3871"/>
        <w:gridCol w:w="4168"/>
      </w:tblGrid>
      <w:tr w:rsidR="007C3DDA" w:rsidRPr="001547AE" w14:paraId="0A4C6659" w14:textId="77777777" w:rsidTr="00F26166">
        <w:tc>
          <w:tcPr>
            <w:tcW w:w="685" w:type="dxa"/>
            <w:tcBorders>
              <w:top w:val="nil"/>
              <w:left w:val="nil"/>
              <w:bottom w:val="nil"/>
              <w:right w:val="nil"/>
            </w:tcBorders>
            <w:shd w:val="clear" w:color="auto" w:fill="D9D9D9" w:themeFill="background1" w:themeFillShade="D9"/>
          </w:tcPr>
          <w:p w14:paraId="0847905D" w14:textId="77777777" w:rsidR="007C3DDA" w:rsidRPr="00C43CF2" w:rsidRDefault="007C3DDA" w:rsidP="00F26166">
            <w:pPr>
              <w:tabs>
                <w:tab w:val="left" w:pos="1245"/>
              </w:tabs>
              <w:spacing w:after="0" w:line="240" w:lineRule="auto"/>
              <w:jc w:val="both"/>
              <w:rPr>
                <w:rFonts w:ascii="PF Din Text Cond Pro Medium" w:hAnsi="PF Din Text Cond Pro Medium"/>
                <w:sz w:val="20"/>
                <w:szCs w:val="18"/>
              </w:rPr>
            </w:pPr>
            <w:r w:rsidRPr="00C43CF2">
              <w:rPr>
                <w:rFonts w:ascii="PF Din Text Cond Pro Medium" w:hAnsi="PF Din Text Cond Pro Medium"/>
                <w:sz w:val="20"/>
                <w:szCs w:val="18"/>
              </w:rPr>
              <w:t>12.0</w:t>
            </w:r>
            <w:r>
              <w:rPr>
                <w:rFonts w:ascii="PF Din Text Cond Pro Medium" w:hAnsi="PF Din Text Cond Pro Medium"/>
                <w:sz w:val="20"/>
                <w:szCs w:val="18"/>
              </w:rPr>
              <w:t>2</w:t>
            </w:r>
            <w:r w:rsidRPr="00C43CF2">
              <w:rPr>
                <w:rFonts w:ascii="PF Din Text Cond Pro Medium" w:hAnsi="PF Din Text Cond Pro Medium"/>
                <w:sz w:val="20"/>
                <w:szCs w:val="18"/>
              </w:rPr>
              <w:t>.</w:t>
            </w:r>
          </w:p>
        </w:tc>
        <w:tc>
          <w:tcPr>
            <w:tcW w:w="3880" w:type="dxa"/>
            <w:tcBorders>
              <w:top w:val="nil"/>
              <w:left w:val="nil"/>
              <w:bottom w:val="nil"/>
              <w:right w:val="nil"/>
            </w:tcBorders>
            <w:shd w:val="clear" w:color="auto" w:fill="D9D9D9" w:themeFill="background1" w:themeFillShade="D9"/>
          </w:tcPr>
          <w:p w14:paraId="3C7A0060" w14:textId="493D8D38" w:rsidR="007C3DDA" w:rsidRPr="00E33B81" w:rsidRDefault="00C014AD" w:rsidP="00F26166">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 xml:space="preserve">SAMONIVELIRAJUĆI </w:t>
            </w:r>
            <w:r w:rsidR="007C3DDA">
              <w:rPr>
                <w:rFonts w:ascii="PF Din Text Cond Pro Medium" w:hAnsi="PF Din Text Cond Pro Medium"/>
                <w:sz w:val="20"/>
                <w:szCs w:val="18"/>
              </w:rPr>
              <w:t>CEMENTNI POD</w:t>
            </w:r>
          </w:p>
        </w:tc>
        <w:tc>
          <w:tcPr>
            <w:tcW w:w="4190" w:type="dxa"/>
            <w:tcBorders>
              <w:top w:val="nil"/>
              <w:left w:val="nil"/>
              <w:bottom w:val="nil"/>
              <w:right w:val="nil"/>
            </w:tcBorders>
            <w:shd w:val="clear" w:color="auto" w:fill="D9D9D9" w:themeFill="background1" w:themeFillShade="D9"/>
          </w:tcPr>
          <w:p w14:paraId="2F6D2C62" w14:textId="77777777" w:rsidR="007C3DDA" w:rsidRPr="00E33B81" w:rsidRDefault="007C3DDA" w:rsidP="00F26166">
            <w:pPr>
              <w:tabs>
                <w:tab w:val="left" w:pos="1245"/>
              </w:tabs>
              <w:spacing w:after="0" w:line="240" w:lineRule="auto"/>
              <w:jc w:val="both"/>
              <w:rPr>
                <w:rFonts w:ascii="PF Din Text Cond Pro Medium" w:hAnsi="PF Din Text Cond Pro Medium"/>
                <w:sz w:val="20"/>
                <w:szCs w:val="18"/>
              </w:rPr>
            </w:pPr>
          </w:p>
        </w:tc>
      </w:tr>
    </w:tbl>
    <w:p w14:paraId="1C152BB0" w14:textId="7339BB41" w:rsidR="007C3DDA" w:rsidRDefault="007C3DDA" w:rsidP="009547F0">
      <w:pPr>
        <w:spacing w:after="0" w:line="240" w:lineRule="auto"/>
        <w:ind w:left="850" w:right="-425"/>
        <w:jc w:val="both"/>
        <w:rPr>
          <w:rFonts w:ascii="PF Din Text Cond Pro Thin" w:hAnsi="PF Din Text Cond Pro Thin"/>
          <w:sz w:val="18"/>
          <w:szCs w:val="18"/>
        </w:rPr>
      </w:pPr>
    </w:p>
    <w:p w14:paraId="08D18EEC" w14:textId="6A64B332" w:rsidR="007C3DDA" w:rsidRDefault="007C3DDA" w:rsidP="009547F0">
      <w:pPr>
        <w:spacing w:after="0" w:line="240" w:lineRule="auto"/>
        <w:ind w:left="850" w:right="-425"/>
        <w:jc w:val="both"/>
        <w:rPr>
          <w:rFonts w:ascii="PF Din Text Cond Pro Thin" w:hAnsi="PF Din Text Cond Pro Thin"/>
          <w:sz w:val="18"/>
          <w:szCs w:val="18"/>
        </w:rPr>
      </w:pPr>
    </w:p>
    <w:p w14:paraId="204EE56A" w14:textId="61197BA7" w:rsidR="006F4532" w:rsidRDefault="006F4532" w:rsidP="00C014AD">
      <w:pPr>
        <w:tabs>
          <w:tab w:val="left" w:pos="7824"/>
        </w:tabs>
        <w:spacing w:after="0"/>
        <w:ind w:left="850"/>
        <w:jc w:val="both"/>
        <w:rPr>
          <w:rFonts w:ascii="PF Din Text Cond Pro Thin" w:hAnsi="PF Din Text Cond Pro Thin"/>
          <w:sz w:val="18"/>
          <w:szCs w:val="18"/>
        </w:rPr>
      </w:pPr>
      <w:r w:rsidRPr="007C3DDA">
        <w:rPr>
          <w:rFonts w:ascii="PF Din Text Cond Pro Thin" w:hAnsi="PF Din Text Cond Pro Thin"/>
          <w:sz w:val="18"/>
          <w:szCs w:val="18"/>
        </w:rPr>
        <w:t xml:space="preserve">Izvođač je dužan prije početka radova pregledati podlogu, te o svim nepravilnostima obavijestiti </w:t>
      </w:r>
      <w:r w:rsidR="007C3DDA">
        <w:rPr>
          <w:rFonts w:ascii="PF Din Text Cond Pro Thin" w:hAnsi="PF Din Text Cond Pro Thin"/>
          <w:sz w:val="18"/>
          <w:szCs w:val="18"/>
        </w:rPr>
        <w:t>n</w:t>
      </w:r>
      <w:r w:rsidRPr="007C3DDA">
        <w:rPr>
          <w:rFonts w:ascii="PF Din Text Cond Pro Thin" w:hAnsi="PF Din Text Cond Pro Thin"/>
          <w:sz w:val="18"/>
          <w:szCs w:val="18"/>
        </w:rPr>
        <w:t xml:space="preserve">adzornog inženjera i </w:t>
      </w:r>
      <w:r w:rsidR="007C3DDA">
        <w:rPr>
          <w:rFonts w:ascii="PF Din Text Cond Pro Thin" w:hAnsi="PF Din Text Cond Pro Thin"/>
          <w:sz w:val="18"/>
          <w:szCs w:val="18"/>
        </w:rPr>
        <w:t>i</w:t>
      </w:r>
      <w:r w:rsidRPr="007C3DDA">
        <w:rPr>
          <w:rFonts w:ascii="PF Din Text Cond Pro Thin" w:hAnsi="PF Din Text Cond Pro Thin"/>
          <w:sz w:val="18"/>
          <w:szCs w:val="18"/>
        </w:rPr>
        <w:t>nvestitora. Naknadno pozivanje na nekvalitetnu podlogu neće se uvažiti. Ukoliko u projektu nije priložen detalj izvedbe podnožja (</w:t>
      </w:r>
      <w:proofErr w:type="spellStart"/>
      <w:r w:rsidRPr="007C3DDA">
        <w:rPr>
          <w:rFonts w:ascii="PF Din Text Cond Pro Thin" w:hAnsi="PF Din Text Cond Pro Thin"/>
          <w:sz w:val="18"/>
          <w:szCs w:val="18"/>
        </w:rPr>
        <w:t>sokla</w:t>
      </w:r>
      <w:proofErr w:type="spellEnd"/>
      <w:r w:rsidRPr="007C3DDA">
        <w:rPr>
          <w:rFonts w:ascii="PF Din Text Cond Pro Thin" w:hAnsi="PF Din Text Cond Pro Thin"/>
          <w:sz w:val="18"/>
          <w:szCs w:val="18"/>
        </w:rPr>
        <w:t xml:space="preserve">) izvođač je dužan način izvedbe dogovoriti </w:t>
      </w:r>
      <w:r w:rsidR="008A28DE" w:rsidRPr="007C3DDA">
        <w:rPr>
          <w:rFonts w:ascii="PF Din Text Cond Pro Thin" w:hAnsi="PF Din Text Cond Pro Thin"/>
          <w:sz w:val="18"/>
          <w:szCs w:val="18"/>
        </w:rPr>
        <w:t>s nadzornim inženjerom</w:t>
      </w:r>
      <w:r w:rsidRPr="007C3DDA">
        <w:rPr>
          <w:rFonts w:ascii="PF Din Text Cond Pro Thin" w:hAnsi="PF Din Text Cond Pro Thin"/>
          <w:sz w:val="18"/>
          <w:szCs w:val="18"/>
        </w:rPr>
        <w:t>.</w:t>
      </w:r>
    </w:p>
    <w:p w14:paraId="127537F2" w14:textId="77777777" w:rsidR="00C014AD" w:rsidRDefault="007C3DDA" w:rsidP="007C3DDA">
      <w:pPr>
        <w:tabs>
          <w:tab w:val="left" w:pos="7824"/>
        </w:tabs>
        <w:spacing w:after="0"/>
        <w:ind w:left="850"/>
        <w:jc w:val="both"/>
        <w:rPr>
          <w:rFonts w:ascii="PF Din Text Cond Pro Thin" w:hAnsi="PF Din Text Cond Pro Thin"/>
          <w:sz w:val="18"/>
          <w:szCs w:val="18"/>
        </w:rPr>
      </w:pPr>
      <w:r w:rsidRPr="007C3DDA">
        <w:rPr>
          <w:rFonts w:ascii="PF Din Text Cond Pro Thin" w:hAnsi="PF Din Text Cond Pro Thin"/>
          <w:sz w:val="18"/>
          <w:szCs w:val="18"/>
        </w:rPr>
        <w:t xml:space="preserve">Podloga za </w:t>
      </w:r>
      <w:proofErr w:type="spellStart"/>
      <w:r w:rsidRPr="007C3DDA">
        <w:rPr>
          <w:rFonts w:ascii="PF Din Text Cond Pro Thin" w:hAnsi="PF Din Text Cond Pro Thin"/>
          <w:sz w:val="18"/>
          <w:szCs w:val="18"/>
        </w:rPr>
        <w:t>epoksidne</w:t>
      </w:r>
      <w:proofErr w:type="spellEnd"/>
      <w:r w:rsidRPr="007C3DDA">
        <w:rPr>
          <w:rFonts w:ascii="PF Din Text Cond Pro Thin" w:hAnsi="PF Din Text Cond Pro Thin"/>
          <w:sz w:val="18"/>
          <w:szCs w:val="18"/>
        </w:rPr>
        <w:t xml:space="preserve"> podove mora biti sazrela, suha, stabilna i čista, bez materijala koji sprečavaju vezivanje, prašine,</w:t>
      </w:r>
      <w:r>
        <w:rPr>
          <w:rFonts w:ascii="PF Din Text Cond Pro Thin" w:hAnsi="PF Din Text Cond Pro Thin"/>
          <w:sz w:val="18"/>
          <w:szCs w:val="18"/>
        </w:rPr>
        <w:t xml:space="preserve"> </w:t>
      </w:r>
      <w:r w:rsidRPr="007C3DDA">
        <w:rPr>
          <w:rFonts w:ascii="PF Din Text Cond Pro Thin" w:hAnsi="PF Din Text Cond Pro Thin"/>
          <w:sz w:val="18"/>
          <w:szCs w:val="18"/>
        </w:rPr>
        <w:t>masnoća i dr. Mora biti zaštićena od utjecaja vlage, te mora sadržavati vlažnost manju od 3%. Čvrstoća betona mora biti</w:t>
      </w:r>
      <w:r>
        <w:rPr>
          <w:rFonts w:ascii="PF Din Text Cond Pro Thin" w:hAnsi="PF Din Text Cond Pro Thin"/>
          <w:sz w:val="18"/>
          <w:szCs w:val="18"/>
        </w:rPr>
        <w:t xml:space="preserve"> </w:t>
      </w:r>
      <w:r w:rsidRPr="007C3DDA">
        <w:rPr>
          <w:rFonts w:ascii="PF Din Text Cond Pro Thin" w:hAnsi="PF Din Text Cond Pro Thin"/>
          <w:sz w:val="18"/>
          <w:szCs w:val="18"/>
        </w:rPr>
        <w:t>minimalno C20/25 s minimumom cementa 350 kg/m³,</w:t>
      </w:r>
      <w:r>
        <w:rPr>
          <w:rFonts w:ascii="PF Din Text Cond Pro Thin" w:hAnsi="PF Din Text Cond Pro Thin"/>
          <w:sz w:val="18"/>
          <w:szCs w:val="18"/>
        </w:rPr>
        <w:t xml:space="preserve"> </w:t>
      </w:r>
    </w:p>
    <w:p w14:paraId="430F1DE6" w14:textId="63DF8EC6" w:rsidR="007C3DDA" w:rsidRPr="007C3DDA" w:rsidRDefault="007C3DDA" w:rsidP="007C3DDA">
      <w:pPr>
        <w:tabs>
          <w:tab w:val="left" w:pos="7824"/>
        </w:tabs>
        <w:spacing w:after="0"/>
        <w:ind w:left="850"/>
        <w:jc w:val="both"/>
        <w:rPr>
          <w:rFonts w:ascii="PF Din Text Cond Pro Thin" w:hAnsi="PF Din Text Cond Pro Thin"/>
          <w:sz w:val="18"/>
          <w:szCs w:val="18"/>
        </w:rPr>
      </w:pPr>
      <w:r w:rsidRPr="007C3DDA">
        <w:rPr>
          <w:rFonts w:ascii="PF Din Text Cond Pro Thin" w:hAnsi="PF Din Text Cond Pro Thin"/>
          <w:sz w:val="18"/>
          <w:szCs w:val="18"/>
        </w:rPr>
        <w:t xml:space="preserve">Na površinu se nanosi </w:t>
      </w:r>
      <w:proofErr w:type="spellStart"/>
      <w:r w:rsidRPr="007C3DDA">
        <w:rPr>
          <w:rFonts w:ascii="PF Din Text Cond Pro Thin" w:hAnsi="PF Din Text Cond Pro Thin"/>
          <w:sz w:val="18"/>
          <w:szCs w:val="18"/>
        </w:rPr>
        <w:t>epoksidni</w:t>
      </w:r>
      <w:proofErr w:type="spellEnd"/>
      <w:r w:rsidRPr="007C3DDA">
        <w:rPr>
          <w:rFonts w:ascii="PF Din Text Cond Pro Thin" w:hAnsi="PF Din Text Cond Pro Thin"/>
          <w:sz w:val="18"/>
          <w:szCs w:val="18"/>
        </w:rPr>
        <w:t xml:space="preserve"> </w:t>
      </w:r>
      <w:proofErr w:type="spellStart"/>
      <w:r w:rsidRPr="007C3DDA">
        <w:rPr>
          <w:rFonts w:ascii="PF Din Text Cond Pro Thin" w:hAnsi="PF Din Text Cond Pro Thin"/>
          <w:sz w:val="18"/>
          <w:szCs w:val="18"/>
        </w:rPr>
        <w:t>prajmer</w:t>
      </w:r>
      <w:proofErr w:type="spellEnd"/>
      <w:r w:rsidRPr="007C3DDA">
        <w:rPr>
          <w:rFonts w:ascii="PF Din Text Cond Pro Thin" w:hAnsi="PF Din Text Cond Pro Thin"/>
          <w:sz w:val="18"/>
          <w:szCs w:val="18"/>
        </w:rPr>
        <w:t xml:space="preserve">. Kada se </w:t>
      </w:r>
      <w:proofErr w:type="spellStart"/>
      <w:r w:rsidRPr="007C3DDA">
        <w:rPr>
          <w:rFonts w:ascii="PF Din Text Cond Pro Thin" w:hAnsi="PF Din Text Cond Pro Thin"/>
          <w:sz w:val="18"/>
          <w:szCs w:val="18"/>
        </w:rPr>
        <w:t>prajmer</w:t>
      </w:r>
      <w:proofErr w:type="spellEnd"/>
      <w:r w:rsidRPr="007C3DDA">
        <w:rPr>
          <w:rFonts w:ascii="PF Din Text Cond Pro Thin" w:hAnsi="PF Din Text Cond Pro Thin"/>
          <w:sz w:val="18"/>
          <w:szCs w:val="18"/>
        </w:rPr>
        <w:t xml:space="preserve"> osuši sve nepravilnosti podloge (pukotine, rupe) treba popuniti</w:t>
      </w:r>
      <w:r>
        <w:rPr>
          <w:rFonts w:ascii="PF Din Text Cond Pro Thin" w:hAnsi="PF Din Text Cond Pro Thin"/>
          <w:sz w:val="18"/>
          <w:szCs w:val="18"/>
        </w:rPr>
        <w:t xml:space="preserve"> </w:t>
      </w:r>
      <w:proofErr w:type="spellStart"/>
      <w:r w:rsidRPr="007C3DDA">
        <w:rPr>
          <w:rFonts w:ascii="PF Din Text Cond Pro Thin" w:hAnsi="PF Din Text Cond Pro Thin"/>
          <w:sz w:val="18"/>
          <w:szCs w:val="18"/>
        </w:rPr>
        <w:t>epoksidnim</w:t>
      </w:r>
      <w:proofErr w:type="spellEnd"/>
      <w:r w:rsidRPr="007C3DDA">
        <w:rPr>
          <w:rFonts w:ascii="PF Din Text Cond Pro Thin" w:hAnsi="PF Din Text Cond Pro Thin"/>
          <w:sz w:val="18"/>
          <w:szCs w:val="18"/>
        </w:rPr>
        <w:t xml:space="preserve"> mortom. Nanošenje </w:t>
      </w:r>
      <w:proofErr w:type="spellStart"/>
      <w:r w:rsidRPr="007C3DDA">
        <w:rPr>
          <w:rFonts w:ascii="PF Din Text Cond Pro Thin" w:hAnsi="PF Din Text Cond Pro Thin"/>
          <w:sz w:val="18"/>
          <w:szCs w:val="18"/>
        </w:rPr>
        <w:t>epoksidnog</w:t>
      </w:r>
      <w:proofErr w:type="spellEnd"/>
      <w:r w:rsidRPr="007C3DDA">
        <w:rPr>
          <w:rFonts w:ascii="PF Din Text Cond Pro Thin" w:hAnsi="PF Din Text Cond Pro Thin"/>
          <w:sz w:val="18"/>
          <w:szCs w:val="18"/>
        </w:rPr>
        <w:t xml:space="preserve"> sloja mora se obaviti unutar 24 sata od nanošenja </w:t>
      </w:r>
      <w:proofErr w:type="spellStart"/>
      <w:r w:rsidRPr="007C3DDA">
        <w:rPr>
          <w:rFonts w:ascii="PF Din Text Cond Pro Thin" w:hAnsi="PF Din Text Cond Pro Thin"/>
          <w:sz w:val="18"/>
          <w:szCs w:val="18"/>
        </w:rPr>
        <w:t>prajmera</w:t>
      </w:r>
      <w:proofErr w:type="spellEnd"/>
      <w:r w:rsidRPr="007C3DDA">
        <w:rPr>
          <w:rFonts w:ascii="PF Din Text Cond Pro Thin" w:hAnsi="PF Din Text Cond Pro Thin"/>
          <w:sz w:val="18"/>
          <w:szCs w:val="18"/>
        </w:rPr>
        <w:t>. U slučaju da se</w:t>
      </w:r>
      <w:r>
        <w:rPr>
          <w:rFonts w:ascii="PF Din Text Cond Pro Thin" w:hAnsi="PF Din Text Cond Pro Thin"/>
          <w:sz w:val="18"/>
          <w:szCs w:val="18"/>
        </w:rPr>
        <w:t xml:space="preserve"> </w:t>
      </w:r>
      <w:r w:rsidRPr="007C3DDA">
        <w:rPr>
          <w:rFonts w:ascii="PF Din Text Cond Pro Thin" w:hAnsi="PF Din Text Cond Pro Thin"/>
          <w:sz w:val="18"/>
          <w:szCs w:val="18"/>
        </w:rPr>
        <w:t xml:space="preserve">nanosi poslije 24 sata od nanošenja </w:t>
      </w:r>
      <w:proofErr w:type="spellStart"/>
      <w:r w:rsidRPr="007C3DDA">
        <w:rPr>
          <w:rFonts w:ascii="PF Din Text Cond Pro Thin" w:hAnsi="PF Din Text Cond Pro Thin"/>
          <w:sz w:val="18"/>
          <w:szCs w:val="18"/>
        </w:rPr>
        <w:t>prajmera</w:t>
      </w:r>
      <w:proofErr w:type="spellEnd"/>
      <w:r w:rsidR="00C014AD">
        <w:rPr>
          <w:rFonts w:ascii="PF Din Text Cond Pro Thin" w:hAnsi="PF Din Text Cond Pro Thin"/>
          <w:sz w:val="18"/>
          <w:szCs w:val="18"/>
        </w:rPr>
        <w:t xml:space="preserve"> (temeljni premaz)</w:t>
      </w:r>
      <w:r w:rsidRPr="007C3DDA">
        <w:rPr>
          <w:rFonts w:ascii="PF Din Text Cond Pro Thin" w:hAnsi="PF Din Text Cond Pro Thin"/>
          <w:sz w:val="18"/>
          <w:szCs w:val="18"/>
        </w:rPr>
        <w:t xml:space="preserve">, na još uvijek svježi </w:t>
      </w:r>
      <w:proofErr w:type="spellStart"/>
      <w:r w:rsidRPr="007C3DDA">
        <w:rPr>
          <w:rFonts w:ascii="PF Din Text Cond Pro Thin" w:hAnsi="PF Din Text Cond Pro Thin"/>
          <w:sz w:val="18"/>
          <w:szCs w:val="18"/>
        </w:rPr>
        <w:t>prajmer</w:t>
      </w:r>
      <w:proofErr w:type="spellEnd"/>
      <w:r w:rsidRPr="007C3DDA">
        <w:rPr>
          <w:rFonts w:ascii="PF Din Text Cond Pro Thin" w:hAnsi="PF Din Text Cond Pro Thin"/>
          <w:sz w:val="18"/>
          <w:szCs w:val="18"/>
        </w:rPr>
        <w:t xml:space="preserve"> mora se posipati kvarcni pijesak granulacije 0,4-0,8 mm, kako bi se osiguralo kasnije dobro vezivanje. Kada se </w:t>
      </w:r>
      <w:proofErr w:type="spellStart"/>
      <w:r w:rsidRPr="007C3DDA">
        <w:rPr>
          <w:rFonts w:ascii="PF Din Text Cond Pro Thin" w:hAnsi="PF Din Text Cond Pro Thin"/>
          <w:sz w:val="18"/>
          <w:szCs w:val="18"/>
        </w:rPr>
        <w:t>prajmer</w:t>
      </w:r>
      <w:proofErr w:type="spellEnd"/>
      <w:r w:rsidRPr="007C3DDA">
        <w:rPr>
          <w:rFonts w:ascii="PF Din Text Cond Pro Thin" w:hAnsi="PF Din Text Cond Pro Thin"/>
          <w:sz w:val="18"/>
          <w:szCs w:val="18"/>
        </w:rPr>
        <w:t xml:space="preserve"> osuši sav nezalijepljeni pijesak treba se ukloniti</w:t>
      </w:r>
      <w:r>
        <w:rPr>
          <w:rFonts w:ascii="PF Din Text Cond Pro Thin" w:hAnsi="PF Din Text Cond Pro Thin"/>
          <w:sz w:val="18"/>
          <w:szCs w:val="18"/>
        </w:rPr>
        <w:t xml:space="preserve"> </w:t>
      </w:r>
      <w:r w:rsidRPr="007C3DDA">
        <w:rPr>
          <w:rFonts w:ascii="PF Din Text Cond Pro Thin" w:hAnsi="PF Din Text Cond Pro Thin"/>
          <w:sz w:val="18"/>
          <w:szCs w:val="18"/>
        </w:rPr>
        <w:t>snažnim usisavačem.</w:t>
      </w:r>
    </w:p>
    <w:p w14:paraId="2C7B00E1" w14:textId="1D8602D5" w:rsidR="00C014AD" w:rsidRDefault="007C3DDA" w:rsidP="00C014AD">
      <w:pPr>
        <w:tabs>
          <w:tab w:val="left" w:pos="7824"/>
        </w:tabs>
        <w:spacing w:after="0"/>
        <w:ind w:left="850"/>
        <w:jc w:val="both"/>
        <w:rPr>
          <w:rFonts w:ascii="PF Din Text Cond Pro Thin" w:hAnsi="PF Din Text Cond Pro Thin"/>
          <w:sz w:val="18"/>
          <w:szCs w:val="18"/>
        </w:rPr>
      </w:pPr>
      <w:r w:rsidRPr="007C3DDA">
        <w:rPr>
          <w:rFonts w:ascii="PF Din Text Cond Pro Thin" w:hAnsi="PF Din Text Cond Pro Thin"/>
          <w:sz w:val="18"/>
          <w:szCs w:val="18"/>
        </w:rPr>
        <w:t xml:space="preserve">Kod izvedbe glatke završne površine </w:t>
      </w:r>
      <w:proofErr w:type="spellStart"/>
      <w:r w:rsidRPr="007C3DDA">
        <w:rPr>
          <w:rFonts w:ascii="PF Din Text Cond Pro Thin" w:hAnsi="PF Din Text Cond Pro Thin"/>
          <w:sz w:val="18"/>
          <w:szCs w:val="18"/>
        </w:rPr>
        <w:t>epoksidni</w:t>
      </w:r>
      <w:proofErr w:type="spellEnd"/>
      <w:r w:rsidRPr="007C3DDA">
        <w:rPr>
          <w:rFonts w:ascii="PF Din Text Cond Pro Thin" w:hAnsi="PF Din Text Cond Pro Thin"/>
          <w:sz w:val="18"/>
          <w:szCs w:val="18"/>
        </w:rPr>
        <w:t xml:space="preserve"> mort se razlijeva na pod i razvlači sa zupčastom ravnjačom tako da je</w:t>
      </w:r>
      <w:r w:rsidR="00C014AD">
        <w:rPr>
          <w:rFonts w:ascii="PF Din Text Cond Pro Thin" w:hAnsi="PF Din Text Cond Pro Thin"/>
          <w:sz w:val="18"/>
          <w:szCs w:val="18"/>
        </w:rPr>
        <w:t xml:space="preserve"> </w:t>
      </w:r>
      <w:r w:rsidRPr="007C3DDA">
        <w:rPr>
          <w:rFonts w:ascii="PF Din Text Cond Pro Thin" w:hAnsi="PF Din Text Cond Pro Thin"/>
          <w:sz w:val="18"/>
          <w:szCs w:val="18"/>
        </w:rPr>
        <w:t xml:space="preserve">ukupna debljina poda 2,0 mm. Kako bi se izbacilo eventualno zarobljeni zrak, </w:t>
      </w:r>
      <w:proofErr w:type="spellStart"/>
      <w:r w:rsidRPr="007C3DDA">
        <w:rPr>
          <w:rFonts w:ascii="PF Din Text Cond Pro Thin" w:hAnsi="PF Din Text Cond Pro Thin"/>
          <w:sz w:val="18"/>
          <w:szCs w:val="18"/>
        </w:rPr>
        <w:t>samoizravnavajući</w:t>
      </w:r>
      <w:proofErr w:type="spellEnd"/>
      <w:r w:rsidRPr="007C3DDA">
        <w:rPr>
          <w:rFonts w:ascii="PF Din Text Cond Pro Thin" w:hAnsi="PF Din Text Cond Pro Thin"/>
          <w:sz w:val="18"/>
          <w:szCs w:val="18"/>
        </w:rPr>
        <w:t xml:space="preserve"> sloj treba </w:t>
      </w:r>
      <w:proofErr w:type="spellStart"/>
      <w:r w:rsidRPr="007C3DDA">
        <w:rPr>
          <w:rFonts w:ascii="PF Din Text Cond Pro Thin" w:hAnsi="PF Din Text Cond Pro Thin"/>
          <w:sz w:val="18"/>
          <w:szCs w:val="18"/>
        </w:rPr>
        <w:t>tretiratizupčastim</w:t>
      </w:r>
      <w:proofErr w:type="spellEnd"/>
      <w:r w:rsidRPr="007C3DDA">
        <w:rPr>
          <w:rFonts w:ascii="PF Din Text Cond Pro Thin" w:hAnsi="PF Din Text Cond Pro Thin"/>
          <w:sz w:val="18"/>
          <w:szCs w:val="18"/>
        </w:rPr>
        <w:t xml:space="preserve"> valjkom.</w:t>
      </w:r>
      <w:r>
        <w:rPr>
          <w:rFonts w:ascii="PF Din Text Cond Pro Thin" w:hAnsi="PF Din Text Cond Pro Thin"/>
          <w:sz w:val="18"/>
          <w:szCs w:val="18"/>
        </w:rPr>
        <w:t xml:space="preserve"> </w:t>
      </w:r>
    </w:p>
    <w:p w14:paraId="2E393ABE" w14:textId="799E88D4" w:rsidR="006F4532" w:rsidRDefault="007C3DDA" w:rsidP="00C014AD">
      <w:pPr>
        <w:tabs>
          <w:tab w:val="left" w:pos="7824"/>
        </w:tabs>
        <w:spacing w:after="0"/>
        <w:ind w:left="850"/>
        <w:jc w:val="both"/>
        <w:rPr>
          <w:rFonts w:ascii="PF Din Text Cond Pro Thin" w:hAnsi="PF Din Text Cond Pro Thin"/>
          <w:sz w:val="18"/>
          <w:szCs w:val="18"/>
        </w:rPr>
      </w:pPr>
      <w:r w:rsidRPr="007C3DDA">
        <w:rPr>
          <w:rFonts w:ascii="PF Din Text Cond Pro Thin" w:hAnsi="PF Din Text Cond Pro Thin"/>
          <w:sz w:val="18"/>
          <w:szCs w:val="18"/>
        </w:rPr>
        <w:t xml:space="preserve">Na </w:t>
      </w:r>
      <w:r w:rsidR="00C014AD">
        <w:rPr>
          <w:rFonts w:ascii="PF Din Text Cond Pro Thin" w:hAnsi="PF Din Text Cond Pro Thin"/>
          <w:sz w:val="18"/>
          <w:szCs w:val="18"/>
        </w:rPr>
        <w:t>kraju</w:t>
      </w:r>
      <w:r w:rsidRPr="007C3DDA">
        <w:rPr>
          <w:rFonts w:ascii="PF Din Text Cond Pro Thin" w:hAnsi="PF Din Text Cond Pro Thin"/>
          <w:sz w:val="18"/>
          <w:szCs w:val="18"/>
        </w:rPr>
        <w:t xml:space="preserve"> se završni sloj premaže</w:t>
      </w:r>
      <w:r w:rsidR="00C014AD">
        <w:rPr>
          <w:rFonts w:ascii="PF Din Text Cond Pro Thin" w:hAnsi="PF Din Text Cond Pro Thin"/>
          <w:sz w:val="18"/>
          <w:szCs w:val="18"/>
        </w:rPr>
        <w:t xml:space="preserve"> </w:t>
      </w:r>
      <w:r w:rsidRPr="007C3DDA">
        <w:rPr>
          <w:rFonts w:ascii="PF Din Text Cond Pro Thin" w:hAnsi="PF Din Text Cond Pro Thin"/>
          <w:sz w:val="18"/>
          <w:szCs w:val="18"/>
        </w:rPr>
        <w:t>zaštitnim premazom</w:t>
      </w:r>
      <w:r w:rsidR="00C014AD">
        <w:rPr>
          <w:rFonts w:ascii="PF Din Text Cond Pro Thin" w:hAnsi="PF Din Text Cond Pro Thin"/>
          <w:sz w:val="18"/>
          <w:szCs w:val="18"/>
        </w:rPr>
        <w:t xml:space="preserve"> (</w:t>
      </w:r>
      <w:proofErr w:type="spellStart"/>
      <w:r w:rsidR="00C014AD" w:rsidRPr="00C014AD">
        <w:rPr>
          <w:rFonts w:ascii="PF Din Text Cond Pro Thin" w:hAnsi="PF Din Text Cond Pro Thin"/>
          <w:sz w:val="18"/>
          <w:szCs w:val="18"/>
        </w:rPr>
        <w:t>dvokomponentn</w:t>
      </w:r>
      <w:r w:rsidR="00C014AD">
        <w:rPr>
          <w:rFonts w:ascii="PF Din Text Cond Pro Thin" w:hAnsi="PF Din Text Cond Pro Thin"/>
          <w:sz w:val="18"/>
          <w:szCs w:val="18"/>
        </w:rPr>
        <w:t>i</w:t>
      </w:r>
      <w:proofErr w:type="spellEnd"/>
      <w:r w:rsidR="00C014AD" w:rsidRPr="00C014AD">
        <w:rPr>
          <w:rFonts w:ascii="PF Din Text Cond Pro Thin" w:hAnsi="PF Din Text Cond Pro Thin"/>
          <w:sz w:val="18"/>
          <w:szCs w:val="18"/>
        </w:rPr>
        <w:t xml:space="preserve"> poliuretansk</w:t>
      </w:r>
      <w:r w:rsidR="00C014AD">
        <w:rPr>
          <w:rFonts w:ascii="PF Din Text Cond Pro Thin" w:hAnsi="PF Din Text Cond Pro Thin"/>
          <w:sz w:val="18"/>
          <w:szCs w:val="18"/>
        </w:rPr>
        <w:t>i</w:t>
      </w:r>
      <w:r w:rsidR="00C014AD" w:rsidRPr="00C014AD">
        <w:rPr>
          <w:rFonts w:ascii="PF Din Text Cond Pro Thin" w:hAnsi="PF Din Text Cond Pro Thin"/>
          <w:sz w:val="18"/>
          <w:szCs w:val="18"/>
        </w:rPr>
        <w:t xml:space="preserve"> </w:t>
      </w:r>
      <w:proofErr w:type="spellStart"/>
      <w:r w:rsidR="00C014AD" w:rsidRPr="00C014AD">
        <w:rPr>
          <w:rFonts w:ascii="PF Din Text Cond Pro Thin" w:hAnsi="PF Din Text Cond Pro Thin"/>
          <w:sz w:val="18"/>
          <w:szCs w:val="18"/>
        </w:rPr>
        <w:t>transparetn</w:t>
      </w:r>
      <w:r w:rsidR="00C014AD">
        <w:rPr>
          <w:rFonts w:ascii="PF Din Text Cond Pro Thin" w:hAnsi="PF Din Text Cond Pro Thin"/>
          <w:sz w:val="18"/>
          <w:szCs w:val="18"/>
        </w:rPr>
        <w:t>i</w:t>
      </w:r>
      <w:proofErr w:type="spellEnd"/>
      <w:r w:rsidR="00C014AD" w:rsidRPr="00C014AD">
        <w:rPr>
          <w:rFonts w:ascii="PF Din Text Cond Pro Thin" w:hAnsi="PF Din Text Cond Pro Thin"/>
          <w:sz w:val="18"/>
          <w:szCs w:val="18"/>
        </w:rPr>
        <w:t xml:space="preserve"> </w:t>
      </w:r>
      <w:proofErr w:type="spellStart"/>
      <w:r w:rsidR="00C014AD" w:rsidRPr="00C014AD">
        <w:rPr>
          <w:rFonts w:ascii="PF Din Text Cond Pro Thin" w:hAnsi="PF Din Text Cond Pro Thin"/>
          <w:sz w:val="18"/>
          <w:szCs w:val="18"/>
        </w:rPr>
        <w:t>vodoneupojn</w:t>
      </w:r>
      <w:r w:rsidR="00C014AD">
        <w:rPr>
          <w:rFonts w:ascii="PF Din Text Cond Pro Thin" w:hAnsi="PF Din Text Cond Pro Thin"/>
          <w:sz w:val="18"/>
          <w:szCs w:val="18"/>
        </w:rPr>
        <w:t>i</w:t>
      </w:r>
      <w:proofErr w:type="spellEnd"/>
      <w:r w:rsidR="00C014AD" w:rsidRPr="00C014AD">
        <w:rPr>
          <w:rFonts w:ascii="PF Din Text Cond Pro Thin" w:hAnsi="PF Din Text Cond Pro Thin"/>
          <w:sz w:val="18"/>
          <w:szCs w:val="18"/>
        </w:rPr>
        <w:t xml:space="preserve"> premaz na vodenoj osnovi, ˝mat˝ izgleda. Premaz se nanosi u 1-2 sloja. </w:t>
      </w:r>
      <w:proofErr w:type="spellStart"/>
      <w:r w:rsidR="00C014AD" w:rsidRPr="00C014AD">
        <w:rPr>
          <w:rFonts w:ascii="PF Din Text Cond Pro Thin" w:hAnsi="PF Din Text Cond Pro Thin"/>
          <w:sz w:val="18"/>
          <w:szCs w:val="18"/>
        </w:rPr>
        <w:t>Protukliznost</w:t>
      </w:r>
      <w:proofErr w:type="spellEnd"/>
      <w:r w:rsidR="00C014AD" w:rsidRPr="00C014AD">
        <w:rPr>
          <w:rFonts w:ascii="PF Din Text Cond Pro Thin" w:hAnsi="PF Din Text Cond Pro Thin"/>
          <w:sz w:val="18"/>
          <w:szCs w:val="18"/>
        </w:rPr>
        <w:t xml:space="preserve"> se postiže dodavanjem specijalnih staklenih granula ili kvarcnog </w:t>
      </w:r>
      <w:proofErr w:type="spellStart"/>
      <w:r w:rsidR="00C014AD" w:rsidRPr="00C014AD">
        <w:rPr>
          <w:rFonts w:ascii="PF Din Text Cond Pro Thin" w:hAnsi="PF Din Text Cond Pro Thin"/>
          <w:sz w:val="18"/>
          <w:szCs w:val="18"/>
        </w:rPr>
        <w:t>prijeska</w:t>
      </w:r>
      <w:proofErr w:type="spellEnd"/>
      <w:r w:rsidR="00C014AD" w:rsidRPr="00C014AD">
        <w:rPr>
          <w:rFonts w:ascii="PF Din Text Cond Pro Thin" w:hAnsi="PF Din Text Cond Pro Thin"/>
          <w:sz w:val="18"/>
          <w:szCs w:val="18"/>
        </w:rPr>
        <w:t xml:space="preserve"> odgovarajuće granulacije.</w:t>
      </w:r>
    </w:p>
    <w:p w14:paraId="3A0076BB" w14:textId="3ED7A832" w:rsidR="006F4532" w:rsidRDefault="006F4532" w:rsidP="009547F0">
      <w:pPr>
        <w:spacing w:after="0" w:line="240" w:lineRule="auto"/>
        <w:ind w:left="850" w:right="-425"/>
        <w:jc w:val="both"/>
        <w:rPr>
          <w:rFonts w:ascii="PF Din Text Cond Pro Thin" w:hAnsi="PF Din Text Cond Pro Thin"/>
          <w:sz w:val="18"/>
          <w:szCs w:val="18"/>
        </w:rPr>
      </w:pPr>
    </w:p>
    <w:p w14:paraId="725C4BD8" w14:textId="7B3D24CF" w:rsidR="006F4532" w:rsidRDefault="007C3DDA" w:rsidP="009547F0">
      <w:pPr>
        <w:spacing w:after="0" w:line="240" w:lineRule="auto"/>
        <w:ind w:left="850" w:right="-425"/>
        <w:jc w:val="both"/>
        <w:rPr>
          <w:rFonts w:ascii="PF Din Text Cond Pro Thin" w:hAnsi="PF Din Text Cond Pro Thin"/>
          <w:sz w:val="18"/>
          <w:szCs w:val="18"/>
        </w:rPr>
      </w:pPr>
      <w:r>
        <w:rPr>
          <w:rFonts w:ascii="PF Din Text Cond Pro Thin" w:hAnsi="PF Din Text Cond Pro Thin"/>
          <w:sz w:val="18"/>
          <w:szCs w:val="18"/>
        </w:rPr>
        <w:t xml:space="preserve">Lijevani cementni pod izvesti </w:t>
      </w:r>
      <w:r w:rsidR="00C014AD">
        <w:rPr>
          <w:rFonts w:ascii="PF Din Text Cond Pro Thin" w:hAnsi="PF Din Text Cond Pro Thin"/>
          <w:sz w:val="18"/>
          <w:szCs w:val="18"/>
        </w:rPr>
        <w:t xml:space="preserve">u svemu </w:t>
      </w:r>
      <w:r>
        <w:rPr>
          <w:rFonts w:ascii="PF Din Text Cond Pro Thin" w:hAnsi="PF Din Text Cond Pro Thin"/>
          <w:sz w:val="18"/>
          <w:szCs w:val="18"/>
        </w:rPr>
        <w:t>prema uputama proizvođača.</w:t>
      </w:r>
    </w:p>
    <w:p w14:paraId="10E341AD" w14:textId="77777777" w:rsidR="006F4532" w:rsidRDefault="006F4532" w:rsidP="009547F0">
      <w:pPr>
        <w:spacing w:after="0" w:line="240" w:lineRule="auto"/>
        <w:ind w:left="850" w:right="-425"/>
        <w:jc w:val="both"/>
        <w:rPr>
          <w:rFonts w:ascii="PF Din Text Cond Pro Thin" w:hAnsi="PF Din Text Cond Pro Thin"/>
          <w:sz w:val="18"/>
          <w:szCs w:val="18"/>
        </w:rPr>
      </w:pPr>
    </w:p>
    <w:p w14:paraId="2F4095CC" w14:textId="36EB3588" w:rsidR="006F4532" w:rsidRDefault="006F4532" w:rsidP="009547F0">
      <w:pPr>
        <w:spacing w:after="0" w:line="240" w:lineRule="auto"/>
        <w:ind w:left="850" w:right="-425"/>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hemeFill="background1" w:themeFillShade="D9"/>
        <w:tblLook w:val="04A0" w:firstRow="1" w:lastRow="0" w:firstColumn="1" w:lastColumn="0" w:noHBand="0" w:noVBand="1"/>
      </w:tblPr>
      <w:tblGrid>
        <w:gridCol w:w="685"/>
        <w:gridCol w:w="3879"/>
        <w:gridCol w:w="4191"/>
      </w:tblGrid>
      <w:tr w:rsidR="00272933" w:rsidRPr="00272933" w14:paraId="0A717740" w14:textId="77777777" w:rsidTr="0063078A">
        <w:tc>
          <w:tcPr>
            <w:tcW w:w="685" w:type="dxa"/>
            <w:tcBorders>
              <w:top w:val="nil"/>
              <w:left w:val="nil"/>
              <w:bottom w:val="nil"/>
              <w:right w:val="nil"/>
            </w:tcBorders>
            <w:shd w:val="clear" w:color="auto" w:fill="D9D9D9" w:themeFill="background1" w:themeFillShade="D9"/>
          </w:tcPr>
          <w:p w14:paraId="51BE4047" w14:textId="6C27AFEF" w:rsidR="00272933" w:rsidRPr="00554912" w:rsidRDefault="00272933" w:rsidP="0063078A">
            <w:pPr>
              <w:tabs>
                <w:tab w:val="left" w:pos="1245"/>
              </w:tabs>
              <w:spacing w:after="0" w:line="240" w:lineRule="auto"/>
              <w:jc w:val="both"/>
              <w:rPr>
                <w:rFonts w:ascii="PF Din Text Cond Pro Medium" w:hAnsi="PF Din Text Cond Pro Medium"/>
                <w:sz w:val="20"/>
                <w:szCs w:val="18"/>
              </w:rPr>
            </w:pPr>
            <w:r w:rsidRPr="00554912">
              <w:rPr>
                <w:rFonts w:ascii="PF Din Text Cond Pro Medium" w:hAnsi="PF Din Text Cond Pro Medium"/>
                <w:sz w:val="20"/>
                <w:szCs w:val="18"/>
              </w:rPr>
              <w:t>13.</w:t>
            </w:r>
          </w:p>
        </w:tc>
        <w:tc>
          <w:tcPr>
            <w:tcW w:w="3879" w:type="dxa"/>
            <w:tcBorders>
              <w:top w:val="nil"/>
              <w:left w:val="nil"/>
              <w:bottom w:val="nil"/>
              <w:right w:val="nil"/>
            </w:tcBorders>
            <w:shd w:val="clear" w:color="auto" w:fill="D9D9D9" w:themeFill="background1" w:themeFillShade="D9"/>
          </w:tcPr>
          <w:p w14:paraId="0AB4C9D9" w14:textId="5AF7B6AB" w:rsidR="00272933" w:rsidRPr="00554912" w:rsidRDefault="00554912" w:rsidP="0063078A">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ZIDNE</w:t>
            </w:r>
            <w:r w:rsidR="00272933" w:rsidRPr="00554912">
              <w:rPr>
                <w:rFonts w:ascii="PF Din Text Cond Pro Medium" w:hAnsi="PF Din Text Cond Pro Medium"/>
                <w:sz w:val="20"/>
                <w:szCs w:val="18"/>
              </w:rPr>
              <w:t xml:space="preserve"> OBLOGE</w:t>
            </w:r>
          </w:p>
        </w:tc>
        <w:tc>
          <w:tcPr>
            <w:tcW w:w="4191" w:type="dxa"/>
            <w:tcBorders>
              <w:top w:val="nil"/>
              <w:left w:val="nil"/>
              <w:bottom w:val="nil"/>
              <w:right w:val="nil"/>
            </w:tcBorders>
            <w:shd w:val="clear" w:color="auto" w:fill="D9D9D9" w:themeFill="background1" w:themeFillShade="D9"/>
          </w:tcPr>
          <w:p w14:paraId="54B04C71" w14:textId="77777777" w:rsidR="00272933" w:rsidRPr="00272933" w:rsidRDefault="00272933" w:rsidP="0063078A">
            <w:pPr>
              <w:tabs>
                <w:tab w:val="left" w:pos="1245"/>
              </w:tabs>
              <w:spacing w:after="0" w:line="240" w:lineRule="auto"/>
              <w:jc w:val="both"/>
              <w:rPr>
                <w:rFonts w:ascii="PF Din Text Cond Pro Medium" w:hAnsi="PF Din Text Cond Pro Medium"/>
                <w:color w:val="FF0000"/>
                <w:sz w:val="20"/>
                <w:szCs w:val="18"/>
              </w:rPr>
            </w:pPr>
          </w:p>
        </w:tc>
      </w:tr>
    </w:tbl>
    <w:p w14:paraId="3DF890D1" w14:textId="56418C0C" w:rsidR="00272933" w:rsidRDefault="00272933" w:rsidP="00272933">
      <w:pPr>
        <w:tabs>
          <w:tab w:val="left" w:pos="7824"/>
        </w:tabs>
        <w:spacing w:after="0" w:line="240" w:lineRule="auto"/>
        <w:ind w:left="850"/>
        <w:jc w:val="both"/>
        <w:rPr>
          <w:rFonts w:ascii="PF Din Text Cond Pro Thin" w:hAnsi="PF Din Text Cond Pro Thin"/>
          <w:color w:val="FF0000"/>
          <w:sz w:val="18"/>
          <w:szCs w:val="18"/>
        </w:rPr>
      </w:pPr>
    </w:p>
    <w:p w14:paraId="2BA67BC2" w14:textId="2CE67B53" w:rsidR="00554912" w:rsidRDefault="00554912" w:rsidP="00272933">
      <w:pPr>
        <w:tabs>
          <w:tab w:val="left" w:pos="7824"/>
        </w:tabs>
        <w:spacing w:after="0" w:line="240" w:lineRule="auto"/>
        <w:ind w:left="850"/>
        <w:jc w:val="both"/>
        <w:rPr>
          <w:rFonts w:ascii="PF Din Text Cond Pro Thin" w:hAnsi="PF Din Text Cond Pro Thin"/>
          <w:color w:val="FF0000"/>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hemeFill="background1" w:themeFillShade="D9"/>
        <w:tblLook w:val="04A0" w:firstRow="1" w:lastRow="0" w:firstColumn="1" w:lastColumn="0" w:noHBand="0" w:noVBand="1"/>
      </w:tblPr>
      <w:tblGrid>
        <w:gridCol w:w="716"/>
        <w:gridCol w:w="3869"/>
        <w:gridCol w:w="4170"/>
      </w:tblGrid>
      <w:tr w:rsidR="00554912" w:rsidRPr="001547AE" w14:paraId="698D3439" w14:textId="77777777" w:rsidTr="00F8538F">
        <w:tc>
          <w:tcPr>
            <w:tcW w:w="685" w:type="dxa"/>
            <w:tcBorders>
              <w:top w:val="nil"/>
              <w:left w:val="nil"/>
              <w:bottom w:val="nil"/>
              <w:right w:val="nil"/>
            </w:tcBorders>
            <w:shd w:val="clear" w:color="auto" w:fill="D9D9D9" w:themeFill="background1" w:themeFillShade="D9"/>
          </w:tcPr>
          <w:p w14:paraId="5E028133" w14:textId="499560A8" w:rsidR="00554912" w:rsidRPr="00C43CF2" w:rsidRDefault="00554912" w:rsidP="00F8538F">
            <w:pPr>
              <w:tabs>
                <w:tab w:val="left" w:pos="1245"/>
              </w:tabs>
              <w:spacing w:after="0" w:line="240" w:lineRule="auto"/>
              <w:jc w:val="both"/>
              <w:rPr>
                <w:rFonts w:ascii="PF Din Text Cond Pro Medium" w:hAnsi="PF Din Text Cond Pro Medium"/>
                <w:sz w:val="20"/>
                <w:szCs w:val="18"/>
              </w:rPr>
            </w:pPr>
            <w:r w:rsidRPr="00C43CF2">
              <w:rPr>
                <w:rFonts w:ascii="PF Din Text Cond Pro Medium" w:hAnsi="PF Din Text Cond Pro Medium"/>
                <w:sz w:val="20"/>
                <w:szCs w:val="18"/>
              </w:rPr>
              <w:t>1</w:t>
            </w:r>
            <w:r>
              <w:rPr>
                <w:rFonts w:ascii="PF Din Text Cond Pro Medium" w:hAnsi="PF Din Text Cond Pro Medium"/>
                <w:sz w:val="20"/>
                <w:szCs w:val="18"/>
              </w:rPr>
              <w:t>3</w:t>
            </w:r>
            <w:r w:rsidRPr="00C43CF2">
              <w:rPr>
                <w:rFonts w:ascii="PF Din Text Cond Pro Medium" w:hAnsi="PF Din Text Cond Pro Medium"/>
                <w:sz w:val="20"/>
                <w:szCs w:val="18"/>
              </w:rPr>
              <w:t>.01.</w:t>
            </w:r>
          </w:p>
        </w:tc>
        <w:tc>
          <w:tcPr>
            <w:tcW w:w="3880" w:type="dxa"/>
            <w:tcBorders>
              <w:top w:val="nil"/>
              <w:left w:val="nil"/>
              <w:bottom w:val="nil"/>
              <w:right w:val="nil"/>
            </w:tcBorders>
            <w:shd w:val="clear" w:color="auto" w:fill="D9D9D9" w:themeFill="background1" w:themeFillShade="D9"/>
          </w:tcPr>
          <w:p w14:paraId="21237BE3" w14:textId="77777777" w:rsidR="00554912" w:rsidRPr="00E33B81" w:rsidRDefault="00554912" w:rsidP="00F8538F">
            <w:pPr>
              <w:tabs>
                <w:tab w:val="left" w:pos="1245"/>
              </w:tabs>
              <w:spacing w:after="0" w:line="240" w:lineRule="auto"/>
              <w:jc w:val="both"/>
              <w:rPr>
                <w:rFonts w:ascii="PF Din Text Cond Pro Medium" w:hAnsi="PF Din Text Cond Pro Medium"/>
                <w:sz w:val="20"/>
                <w:szCs w:val="18"/>
              </w:rPr>
            </w:pPr>
            <w:r w:rsidRPr="00C43CF2">
              <w:rPr>
                <w:rFonts w:ascii="PF Din Text Cond Pro Medium" w:hAnsi="PF Din Text Cond Pro Medium"/>
                <w:sz w:val="20"/>
                <w:szCs w:val="18"/>
              </w:rPr>
              <w:t>KERAMIČARSKI RADOVI</w:t>
            </w:r>
          </w:p>
        </w:tc>
        <w:tc>
          <w:tcPr>
            <w:tcW w:w="4190" w:type="dxa"/>
            <w:tcBorders>
              <w:top w:val="nil"/>
              <w:left w:val="nil"/>
              <w:bottom w:val="nil"/>
              <w:right w:val="nil"/>
            </w:tcBorders>
            <w:shd w:val="clear" w:color="auto" w:fill="D9D9D9" w:themeFill="background1" w:themeFillShade="D9"/>
          </w:tcPr>
          <w:p w14:paraId="69547EB1" w14:textId="77777777" w:rsidR="00554912" w:rsidRPr="00E33B81" w:rsidRDefault="00554912" w:rsidP="00F8538F">
            <w:pPr>
              <w:tabs>
                <w:tab w:val="left" w:pos="1245"/>
              </w:tabs>
              <w:spacing w:after="0" w:line="240" w:lineRule="auto"/>
              <w:jc w:val="both"/>
              <w:rPr>
                <w:rFonts w:ascii="PF Din Text Cond Pro Medium" w:hAnsi="PF Din Text Cond Pro Medium"/>
                <w:sz w:val="20"/>
                <w:szCs w:val="18"/>
              </w:rPr>
            </w:pPr>
          </w:p>
        </w:tc>
      </w:tr>
    </w:tbl>
    <w:p w14:paraId="2115DB52" w14:textId="3772006D" w:rsidR="00554912" w:rsidRDefault="00554912" w:rsidP="00272933">
      <w:pPr>
        <w:tabs>
          <w:tab w:val="left" w:pos="7824"/>
        </w:tabs>
        <w:spacing w:after="0" w:line="240" w:lineRule="auto"/>
        <w:ind w:left="850"/>
        <w:jc w:val="both"/>
        <w:rPr>
          <w:rFonts w:ascii="PF Din Text Cond Pro Thin" w:hAnsi="PF Din Text Cond Pro Thin"/>
          <w:color w:val="FF0000"/>
          <w:sz w:val="18"/>
          <w:szCs w:val="18"/>
        </w:rPr>
      </w:pPr>
    </w:p>
    <w:p w14:paraId="2B871776" w14:textId="09B86DFC" w:rsidR="00554912" w:rsidRPr="006F4532" w:rsidRDefault="00554912" w:rsidP="00554912">
      <w:pPr>
        <w:tabs>
          <w:tab w:val="left" w:pos="7824"/>
        </w:tabs>
        <w:spacing w:after="0" w:line="240" w:lineRule="auto"/>
        <w:jc w:val="both"/>
        <w:rPr>
          <w:rFonts w:ascii="PF Din Text Cond Pro Thin" w:hAnsi="PF Din Text Cond Pro Thin"/>
          <w:sz w:val="18"/>
          <w:szCs w:val="18"/>
        </w:rPr>
      </w:pPr>
      <w:r w:rsidRPr="006F4532">
        <w:rPr>
          <w:rFonts w:ascii="PF Din Text Cond Pro Thin" w:hAnsi="PF Din Text Cond Pro Thin"/>
          <w:sz w:val="18"/>
          <w:szCs w:val="18"/>
        </w:rPr>
        <w:t xml:space="preserve">                       </w:t>
      </w:r>
      <w:r w:rsidR="006F4532" w:rsidRPr="006F4532">
        <w:rPr>
          <w:rFonts w:ascii="PF Din Text Cond Pro Thin" w:hAnsi="PF Din Text Cond Pro Thin"/>
          <w:sz w:val="18"/>
          <w:szCs w:val="18"/>
        </w:rPr>
        <w:t>O</w:t>
      </w:r>
      <w:r w:rsidRPr="006F4532">
        <w:rPr>
          <w:rFonts w:ascii="PF Din Text Cond Pro Thin" w:hAnsi="PF Din Text Cond Pro Thin"/>
          <w:sz w:val="18"/>
          <w:szCs w:val="18"/>
        </w:rPr>
        <w:t>pis u svemu kao poglavlje 12.01. Keramičarski radovi</w:t>
      </w:r>
      <w:r w:rsidR="006F4532" w:rsidRPr="006F4532">
        <w:rPr>
          <w:rFonts w:ascii="PF Din Text Cond Pro Thin" w:hAnsi="PF Din Text Cond Pro Thin"/>
          <w:sz w:val="18"/>
          <w:szCs w:val="18"/>
        </w:rPr>
        <w:t>.</w:t>
      </w:r>
    </w:p>
    <w:p w14:paraId="0D8A1ECD" w14:textId="06CC67FB" w:rsidR="00554912" w:rsidRPr="006F4532" w:rsidRDefault="00554912" w:rsidP="00272933">
      <w:pPr>
        <w:tabs>
          <w:tab w:val="left" w:pos="7824"/>
        </w:tabs>
        <w:spacing w:after="0" w:line="240" w:lineRule="auto"/>
        <w:ind w:left="850"/>
        <w:jc w:val="both"/>
        <w:rPr>
          <w:rFonts w:ascii="PF Din Text Cond Pro Thin" w:hAnsi="PF Din Text Cond Pro Thin"/>
          <w:sz w:val="18"/>
          <w:szCs w:val="18"/>
        </w:rPr>
      </w:pPr>
    </w:p>
    <w:p w14:paraId="6ABDC2ED" w14:textId="0CEBE786" w:rsidR="00554912" w:rsidRDefault="00554912" w:rsidP="00272933">
      <w:pPr>
        <w:tabs>
          <w:tab w:val="left" w:pos="7824"/>
        </w:tabs>
        <w:spacing w:after="0" w:line="240" w:lineRule="auto"/>
        <w:ind w:left="850"/>
        <w:jc w:val="both"/>
        <w:rPr>
          <w:rFonts w:ascii="PF Din Text Cond Pro Thin" w:hAnsi="PF Din Text Cond Pro Thin"/>
          <w:color w:val="FF0000"/>
          <w:sz w:val="18"/>
          <w:szCs w:val="18"/>
        </w:rPr>
      </w:pPr>
    </w:p>
    <w:p w14:paraId="511DC8F5" w14:textId="7EB35191" w:rsidR="00554912" w:rsidRDefault="00554912" w:rsidP="00272933">
      <w:pPr>
        <w:tabs>
          <w:tab w:val="left" w:pos="7824"/>
        </w:tabs>
        <w:spacing w:after="0" w:line="240" w:lineRule="auto"/>
        <w:ind w:left="850"/>
        <w:jc w:val="both"/>
        <w:rPr>
          <w:rFonts w:ascii="PF Din Text Cond Pro Thin" w:hAnsi="PF Din Text Cond Pro Thin"/>
          <w:color w:val="FF0000"/>
          <w:sz w:val="18"/>
          <w:szCs w:val="18"/>
        </w:rPr>
      </w:pPr>
    </w:p>
    <w:p w14:paraId="404D1D77" w14:textId="69702662" w:rsidR="00554912" w:rsidRDefault="00554912" w:rsidP="00272933">
      <w:pPr>
        <w:tabs>
          <w:tab w:val="left" w:pos="7824"/>
        </w:tabs>
        <w:spacing w:after="0" w:line="240" w:lineRule="auto"/>
        <w:ind w:left="850"/>
        <w:jc w:val="both"/>
        <w:rPr>
          <w:rFonts w:ascii="PF Din Text Cond Pro Thin" w:hAnsi="PF Din Text Cond Pro Thin"/>
          <w:color w:val="FF0000"/>
          <w:sz w:val="18"/>
          <w:szCs w:val="18"/>
        </w:rPr>
      </w:pPr>
    </w:p>
    <w:p w14:paraId="0E7D7ABC" w14:textId="77777777" w:rsidR="00554912" w:rsidRPr="00272933" w:rsidRDefault="00554912" w:rsidP="00272933">
      <w:pPr>
        <w:tabs>
          <w:tab w:val="left" w:pos="7824"/>
        </w:tabs>
        <w:spacing w:after="0" w:line="240" w:lineRule="auto"/>
        <w:ind w:left="850"/>
        <w:jc w:val="both"/>
        <w:rPr>
          <w:rFonts w:ascii="PF Din Text Cond Pro Thin" w:hAnsi="PF Din Text Cond Pro Thin"/>
          <w:color w:val="FF0000"/>
          <w:sz w:val="18"/>
          <w:szCs w:val="18"/>
        </w:rPr>
      </w:pPr>
    </w:p>
    <w:p w14:paraId="298CCC8F" w14:textId="643531A0" w:rsidR="009547F0" w:rsidRPr="00F341BD" w:rsidRDefault="009547F0" w:rsidP="009547F0">
      <w:pPr>
        <w:spacing w:after="0" w:line="240" w:lineRule="auto"/>
        <w:ind w:left="850" w:right="-425"/>
        <w:jc w:val="both"/>
        <w:rPr>
          <w:rFonts w:ascii="PF Din Text Cond Pro Thin" w:hAnsi="PF Din Text Cond Pro Thin"/>
          <w:sz w:val="18"/>
          <w:szCs w:val="18"/>
        </w:rPr>
      </w:pPr>
      <w:r w:rsidRPr="00F341BD">
        <w:rPr>
          <w:rFonts w:ascii="PF Din Text Cond Pro Thin" w:hAnsi="PF Din Text Cond Pro Thin"/>
          <w:sz w:val="18"/>
          <w:szCs w:val="18"/>
        </w:rPr>
        <w:br w:type="page"/>
      </w:r>
    </w:p>
    <w:p w14:paraId="204FB8AC" w14:textId="187B9A89" w:rsidR="00641B42" w:rsidRDefault="00641B42" w:rsidP="004B387E">
      <w:pPr>
        <w:spacing w:after="0" w:line="240" w:lineRule="auto"/>
        <w:ind w:left="850"/>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79"/>
        <w:gridCol w:w="4191"/>
      </w:tblGrid>
      <w:tr w:rsidR="00641B42" w:rsidRPr="001547AE" w14:paraId="1A3EDEA0" w14:textId="77777777" w:rsidTr="00C867B7">
        <w:tc>
          <w:tcPr>
            <w:tcW w:w="685" w:type="dxa"/>
            <w:tcBorders>
              <w:top w:val="nil"/>
              <w:left w:val="nil"/>
              <w:bottom w:val="nil"/>
              <w:right w:val="nil"/>
            </w:tcBorders>
            <w:shd w:val="clear" w:color="auto" w:fill="D9D9D9"/>
          </w:tcPr>
          <w:p w14:paraId="2D6C72EE" w14:textId="7559D608" w:rsidR="00641B42" w:rsidRPr="00E33B81" w:rsidRDefault="00641B42"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1</w:t>
            </w:r>
            <w:r w:rsidR="004578FA">
              <w:rPr>
                <w:rFonts w:ascii="PF Din Text Cond Pro Medium" w:hAnsi="PF Din Text Cond Pro Medium"/>
                <w:sz w:val="20"/>
                <w:szCs w:val="18"/>
              </w:rPr>
              <w:t>4</w:t>
            </w:r>
            <w:r w:rsidRPr="00E33B81">
              <w:rPr>
                <w:rFonts w:ascii="PF Din Text Cond Pro Medium" w:hAnsi="PF Din Text Cond Pro Medium"/>
                <w:sz w:val="20"/>
                <w:szCs w:val="18"/>
              </w:rPr>
              <w:t>.</w:t>
            </w:r>
          </w:p>
        </w:tc>
        <w:tc>
          <w:tcPr>
            <w:tcW w:w="3879" w:type="dxa"/>
            <w:tcBorders>
              <w:top w:val="nil"/>
              <w:left w:val="nil"/>
              <w:bottom w:val="nil"/>
              <w:right w:val="nil"/>
            </w:tcBorders>
            <w:shd w:val="clear" w:color="auto" w:fill="D9D9D9"/>
          </w:tcPr>
          <w:p w14:paraId="3481E323" w14:textId="04BC701F" w:rsidR="00641B42" w:rsidRPr="00E33B81" w:rsidRDefault="00F6505E" w:rsidP="001547AE">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 xml:space="preserve">RADOVI </w:t>
            </w:r>
            <w:r w:rsidR="006732C2" w:rsidRPr="00E33B81">
              <w:rPr>
                <w:rFonts w:ascii="PF Din Text Cond Pro Medium" w:hAnsi="PF Din Text Cond Pro Medium"/>
                <w:sz w:val="20"/>
                <w:szCs w:val="18"/>
              </w:rPr>
              <w:t>SUH</w:t>
            </w:r>
            <w:r>
              <w:rPr>
                <w:rFonts w:ascii="PF Din Text Cond Pro Medium" w:hAnsi="PF Din Text Cond Pro Medium"/>
                <w:sz w:val="20"/>
                <w:szCs w:val="18"/>
              </w:rPr>
              <w:t>E</w:t>
            </w:r>
            <w:r w:rsidR="006732C2" w:rsidRPr="00E33B81">
              <w:rPr>
                <w:rFonts w:ascii="PF Din Text Cond Pro Medium" w:hAnsi="PF Din Text Cond Pro Medium"/>
                <w:sz w:val="20"/>
                <w:szCs w:val="18"/>
              </w:rPr>
              <w:t xml:space="preserve"> GRADNJ</w:t>
            </w:r>
            <w:r w:rsidR="00A464A5">
              <w:rPr>
                <w:rFonts w:ascii="PF Din Text Cond Pro Medium" w:hAnsi="PF Din Text Cond Pro Medium"/>
                <w:sz w:val="20"/>
                <w:szCs w:val="18"/>
              </w:rPr>
              <w:t>E</w:t>
            </w:r>
          </w:p>
        </w:tc>
        <w:tc>
          <w:tcPr>
            <w:tcW w:w="4191" w:type="dxa"/>
            <w:tcBorders>
              <w:top w:val="nil"/>
              <w:left w:val="nil"/>
              <w:bottom w:val="nil"/>
              <w:right w:val="nil"/>
            </w:tcBorders>
            <w:shd w:val="clear" w:color="auto" w:fill="D9D9D9"/>
          </w:tcPr>
          <w:p w14:paraId="75F384E9" w14:textId="77777777" w:rsidR="00641B42" w:rsidRPr="00E33B81" w:rsidRDefault="00641B42" w:rsidP="001547AE">
            <w:pPr>
              <w:tabs>
                <w:tab w:val="left" w:pos="1245"/>
              </w:tabs>
              <w:spacing w:after="0" w:line="240" w:lineRule="auto"/>
              <w:jc w:val="both"/>
              <w:rPr>
                <w:rFonts w:ascii="PF Din Text Cond Pro Medium" w:hAnsi="PF Din Text Cond Pro Medium"/>
                <w:sz w:val="20"/>
                <w:szCs w:val="18"/>
              </w:rPr>
            </w:pPr>
          </w:p>
        </w:tc>
      </w:tr>
    </w:tbl>
    <w:p w14:paraId="78EF5CE4" w14:textId="77777777" w:rsidR="00641B42" w:rsidRDefault="00641B42" w:rsidP="004B387E">
      <w:pPr>
        <w:tabs>
          <w:tab w:val="left" w:pos="7824"/>
        </w:tabs>
        <w:spacing w:after="0" w:line="240" w:lineRule="auto"/>
        <w:ind w:left="850" w:right="-569"/>
        <w:jc w:val="both"/>
        <w:rPr>
          <w:rFonts w:ascii="PF Din Text Cond Pro Thin" w:hAnsi="PF Din Text Cond Pro Thin"/>
          <w:sz w:val="18"/>
          <w:szCs w:val="18"/>
        </w:rPr>
      </w:pPr>
    </w:p>
    <w:p w14:paraId="4B5FAF09" w14:textId="30CAC73C" w:rsidR="00CA5B86" w:rsidRDefault="00CA5B86" w:rsidP="004C0777">
      <w:pPr>
        <w:tabs>
          <w:tab w:val="left" w:pos="7824"/>
        </w:tabs>
        <w:spacing w:after="0" w:line="240" w:lineRule="auto"/>
        <w:ind w:right="-569"/>
        <w:jc w:val="both"/>
        <w:rPr>
          <w:rFonts w:ascii="PF Din Text Cond Pro Thin" w:hAnsi="PF Din Text Cond Pro Thin"/>
          <w:sz w:val="18"/>
          <w:szCs w:val="18"/>
        </w:rPr>
      </w:pPr>
    </w:p>
    <w:p w14:paraId="2FB6EF46" w14:textId="07EE05E4" w:rsidR="000B4490" w:rsidRDefault="000B4490" w:rsidP="004C0777">
      <w:pPr>
        <w:tabs>
          <w:tab w:val="left" w:pos="7824"/>
        </w:tabs>
        <w:spacing w:after="0" w:line="240" w:lineRule="auto"/>
        <w:ind w:left="850" w:right="-569"/>
        <w:jc w:val="both"/>
        <w:rPr>
          <w:rFonts w:ascii="PF Din Text Cond Pro Thin" w:hAnsi="PF Din Text Cond Pro Thin"/>
          <w:sz w:val="18"/>
          <w:szCs w:val="18"/>
        </w:rPr>
      </w:pPr>
      <w:r w:rsidRPr="004C0777">
        <w:rPr>
          <w:rFonts w:ascii="PF Din Text Cond Pro Thin" w:hAnsi="PF Din Text Cond Pro Thin"/>
          <w:sz w:val="18"/>
          <w:szCs w:val="18"/>
        </w:rPr>
        <w:t xml:space="preserve">Ovim radovima su obuhvaćeni svi radovi s gips-kartonskim pločama kao što su izrada pregradnih zidova, uključujući ugradnju dovratnika po potrebi i </w:t>
      </w:r>
      <w:proofErr w:type="spellStart"/>
      <w:r w:rsidRPr="004C0777">
        <w:rPr>
          <w:rFonts w:ascii="PF Din Text Cond Pro Thin" w:hAnsi="PF Din Text Cond Pro Thin"/>
          <w:sz w:val="18"/>
          <w:szCs w:val="18"/>
        </w:rPr>
        <w:t>potkonstrukcije</w:t>
      </w:r>
      <w:proofErr w:type="spellEnd"/>
      <w:r w:rsidRPr="004C0777">
        <w:rPr>
          <w:rFonts w:ascii="PF Din Text Cond Pro Thin" w:hAnsi="PF Din Text Cond Pro Thin"/>
          <w:sz w:val="18"/>
          <w:szCs w:val="18"/>
        </w:rPr>
        <w:t xml:space="preserve"> za ugradnju instalacije vodovoda, kanalizacije i sl. te izrada obloge zidova i izrada spuštenih stropova uključujući izradu otvora za ugradnju instalacijskih elemenata, rasvjetnih tijela i sl.</w:t>
      </w:r>
    </w:p>
    <w:p w14:paraId="5164BEAA" w14:textId="20F35A80" w:rsidR="0037758C" w:rsidRDefault="0037758C" w:rsidP="004C0777">
      <w:pPr>
        <w:tabs>
          <w:tab w:val="left" w:pos="7824"/>
        </w:tabs>
        <w:spacing w:after="0" w:line="240" w:lineRule="auto"/>
        <w:ind w:left="850" w:right="-569"/>
        <w:jc w:val="both"/>
        <w:rPr>
          <w:rFonts w:ascii="PF Din Text Cond Pro Thin" w:hAnsi="PF Din Text Cond Pro Thin"/>
          <w:sz w:val="18"/>
          <w:szCs w:val="18"/>
        </w:rPr>
      </w:pPr>
    </w:p>
    <w:p w14:paraId="32E392B4" w14:textId="5F7FD1B0" w:rsidR="0037758C" w:rsidRPr="0037758C" w:rsidRDefault="0037758C" w:rsidP="004C0777">
      <w:pPr>
        <w:tabs>
          <w:tab w:val="left" w:pos="7824"/>
        </w:tabs>
        <w:spacing w:after="0" w:line="240" w:lineRule="auto"/>
        <w:ind w:left="850" w:right="-569"/>
        <w:jc w:val="both"/>
        <w:rPr>
          <w:rFonts w:ascii="PF Din Text Cond Pro Thin" w:hAnsi="PF Din Text Cond Pro Thin"/>
          <w:sz w:val="18"/>
          <w:szCs w:val="18"/>
        </w:rPr>
      </w:pPr>
      <w:r w:rsidRPr="0037758C">
        <w:rPr>
          <w:rFonts w:ascii="PF Din Text Cond Pro Thin" w:hAnsi="PF Din Text Cond Pro Thin"/>
          <w:sz w:val="18"/>
          <w:szCs w:val="18"/>
        </w:rPr>
        <w:t>Stavke troškovnika obuhvaćaju konačno dovršenje radova definiranih po količini i kakvoći. Cijena pojedine stavke je konačna cijena za realizaciju pojedine troškovničke stavke te obuhvaća i sve radnje koje u stavci nisu posebno navedene, a neophodne su za izvedbu pojedine stavke do potpune funkcionalne i pogonske gotovosti- nabavu materijala opreme, dostavu/ transport (vertikalni i horizontalni), ugradnju, sav rad, alat, sve pripremne i završne radove i sve sigurnosne mjere.</w:t>
      </w:r>
    </w:p>
    <w:p w14:paraId="043919DE" w14:textId="77777777" w:rsidR="004C0777" w:rsidRPr="004C0777" w:rsidRDefault="004C0777" w:rsidP="004C0777">
      <w:pPr>
        <w:tabs>
          <w:tab w:val="left" w:pos="7824"/>
        </w:tabs>
        <w:spacing w:after="0" w:line="240" w:lineRule="auto"/>
        <w:ind w:left="850" w:right="-569"/>
        <w:jc w:val="both"/>
        <w:rPr>
          <w:rFonts w:ascii="PF Din Text Cond Pro Thin" w:hAnsi="PF Din Text Cond Pro Thin"/>
          <w:sz w:val="18"/>
          <w:szCs w:val="18"/>
        </w:rPr>
      </w:pPr>
    </w:p>
    <w:p w14:paraId="6911ABBC" w14:textId="09DD4E14" w:rsidR="000B4490" w:rsidRPr="004C0777" w:rsidRDefault="000B4490" w:rsidP="004C0777">
      <w:pPr>
        <w:tabs>
          <w:tab w:val="left" w:pos="7824"/>
        </w:tabs>
        <w:spacing w:after="0" w:line="240" w:lineRule="auto"/>
        <w:ind w:left="850" w:right="-569"/>
        <w:jc w:val="both"/>
        <w:rPr>
          <w:rFonts w:ascii="PF Din Text Cond Pro Thin" w:hAnsi="PF Din Text Cond Pro Thin"/>
          <w:sz w:val="18"/>
          <w:szCs w:val="18"/>
        </w:rPr>
      </w:pPr>
      <w:r w:rsidRPr="004C0777">
        <w:rPr>
          <w:rFonts w:ascii="PF Din Text Cond Pro Thin" w:hAnsi="PF Din Text Cond Pro Thin"/>
          <w:sz w:val="18"/>
          <w:szCs w:val="18"/>
        </w:rPr>
        <w:t xml:space="preserve">Pri izvedbi gips-kartonskih radova izvođač je dužan pridržavati se svih uvjeta i opisa u troškovniku, uputa proizvođača materijala te važećih propisa. </w:t>
      </w:r>
      <w:r w:rsidRPr="004C0777">
        <w:rPr>
          <w:rFonts w:ascii="PF Din Text Cond Pro Thin" w:hAnsi="PF Din Text Cond Pro Thin"/>
          <w:sz w:val="18"/>
          <w:szCs w:val="18"/>
        </w:rPr>
        <w:tab/>
      </w:r>
    </w:p>
    <w:p w14:paraId="43F90DFF" w14:textId="61CC2F01" w:rsidR="004C0777" w:rsidRDefault="000B4490" w:rsidP="004C0777">
      <w:pPr>
        <w:tabs>
          <w:tab w:val="left" w:pos="7824"/>
        </w:tabs>
        <w:spacing w:after="0" w:line="240" w:lineRule="auto"/>
        <w:ind w:left="850" w:right="-569"/>
        <w:jc w:val="both"/>
        <w:rPr>
          <w:rFonts w:ascii="PF Din Text Cond Pro Thin" w:hAnsi="PF Din Text Cond Pro Thin"/>
          <w:color w:val="C00000"/>
          <w:sz w:val="18"/>
          <w:szCs w:val="18"/>
        </w:rPr>
      </w:pPr>
      <w:r w:rsidRPr="004C0777">
        <w:rPr>
          <w:rFonts w:ascii="PF Din Text Cond Pro Thin" w:hAnsi="PF Din Text Cond Pro Thin"/>
          <w:sz w:val="18"/>
          <w:szCs w:val="18"/>
        </w:rPr>
        <w:t xml:space="preserve">Pri izradi pregradnih zidova i spuštenih stropova kao </w:t>
      </w:r>
      <w:proofErr w:type="spellStart"/>
      <w:r w:rsidRPr="004C0777">
        <w:rPr>
          <w:rFonts w:ascii="PF Din Text Cond Pro Thin" w:hAnsi="PF Din Text Cond Pro Thin"/>
          <w:sz w:val="18"/>
          <w:szCs w:val="18"/>
        </w:rPr>
        <w:t>potkonstrukcija</w:t>
      </w:r>
      <w:proofErr w:type="spellEnd"/>
      <w:r w:rsidRPr="004C0777">
        <w:rPr>
          <w:rFonts w:ascii="PF Din Text Cond Pro Thin" w:hAnsi="PF Din Text Cond Pro Thin"/>
          <w:sz w:val="18"/>
          <w:szCs w:val="18"/>
        </w:rPr>
        <w:t xml:space="preserve"> mogu se koristiti samo originalni profili od čeličnog p</w:t>
      </w:r>
      <w:r w:rsidR="002B4108">
        <w:rPr>
          <w:rFonts w:ascii="PF Din Text Cond Pro Thin" w:hAnsi="PF Din Text Cond Pro Thin"/>
          <w:sz w:val="18"/>
          <w:szCs w:val="18"/>
        </w:rPr>
        <w:t>oci</w:t>
      </w:r>
      <w:r w:rsidRPr="004C0777">
        <w:rPr>
          <w:rFonts w:ascii="PF Din Text Cond Pro Thin" w:hAnsi="PF Din Text Cond Pro Thin"/>
          <w:sz w:val="18"/>
          <w:szCs w:val="18"/>
        </w:rPr>
        <w:t>nčanog lima proizvođača gips- kartonskih ploča sa svim pripadajućim priborom za međusobnu vezu profila i za učvršćenje profila na osnovnu konstrukciju. Obavezno je držati se sistema jednog proizvođača</w:t>
      </w:r>
      <w:r w:rsidRPr="000977B0">
        <w:rPr>
          <w:rFonts w:ascii="PF Din Text Cond Pro Thin" w:hAnsi="PF Din Text Cond Pro Thin"/>
          <w:color w:val="C00000"/>
          <w:sz w:val="18"/>
          <w:szCs w:val="18"/>
        </w:rPr>
        <w:t>.</w:t>
      </w:r>
    </w:p>
    <w:p w14:paraId="0CD7344C" w14:textId="26EEB7DE" w:rsidR="004C0777" w:rsidRPr="004C0777" w:rsidRDefault="004C0777" w:rsidP="004C0777">
      <w:pPr>
        <w:tabs>
          <w:tab w:val="left" w:pos="7824"/>
        </w:tabs>
        <w:spacing w:after="0" w:line="240" w:lineRule="auto"/>
        <w:ind w:left="850" w:right="-569"/>
        <w:jc w:val="both"/>
        <w:rPr>
          <w:rFonts w:ascii="PF Din Text Cond Pro Thin" w:hAnsi="PF Din Text Cond Pro Thin"/>
          <w:sz w:val="18"/>
          <w:szCs w:val="18"/>
        </w:rPr>
      </w:pPr>
      <w:r w:rsidRPr="004C0777">
        <w:rPr>
          <w:rFonts w:ascii="PF Din Text Cond Pro Thin" w:hAnsi="PF Din Text Cond Pro Thin"/>
          <w:sz w:val="18"/>
          <w:szCs w:val="18"/>
        </w:rPr>
        <w:t xml:space="preserve">Izrada </w:t>
      </w:r>
      <w:proofErr w:type="spellStart"/>
      <w:r w:rsidRPr="004C0777">
        <w:rPr>
          <w:rFonts w:ascii="PF Din Text Cond Pro Thin" w:hAnsi="PF Din Text Cond Pro Thin"/>
          <w:sz w:val="18"/>
          <w:szCs w:val="18"/>
        </w:rPr>
        <w:t>potkonstrukcija</w:t>
      </w:r>
      <w:proofErr w:type="spellEnd"/>
      <w:r w:rsidRPr="004C0777">
        <w:rPr>
          <w:rFonts w:ascii="PF Din Text Cond Pro Thin" w:hAnsi="PF Din Text Cond Pro Thin"/>
          <w:sz w:val="18"/>
          <w:szCs w:val="18"/>
        </w:rPr>
        <w:t xml:space="preserve"> od originalnih metalnih čeličnih profila za pregradne stijene iz GK ploča, različite širine; obostrano oblaganje dvostrukom oblogom od ravnih </w:t>
      </w:r>
      <w:proofErr w:type="spellStart"/>
      <w:r w:rsidRPr="004C0777">
        <w:rPr>
          <w:rFonts w:ascii="PF Din Text Cond Pro Thin" w:hAnsi="PF Din Text Cond Pro Thin"/>
          <w:sz w:val="18"/>
          <w:szCs w:val="18"/>
        </w:rPr>
        <w:t>gispkartonskih</w:t>
      </w:r>
      <w:proofErr w:type="spellEnd"/>
      <w:r w:rsidRPr="004C0777">
        <w:rPr>
          <w:rFonts w:ascii="PF Din Text Cond Pro Thin" w:hAnsi="PF Din Text Cond Pro Thin"/>
          <w:sz w:val="18"/>
          <w:szCs w:val="18"/>
        </w:rPr>
        <w:t xml:space="preserve"> ploča, sa ispunom međuprostora mineralnom vunom u debljini pune širine međuprostora. U jediničnu cijenu uključeno: zatvaranje vijaka i fuga odgovarajućom masom; </w:t>
      </w:r>
      <w:proofErr w:type="spellStart"/>
      <w:r w:rsidRPr="004C0777">
        <w:rPr>
          <w:rFonts w:ascii="PF Din Text Cond Pro Thin" w:hAnsi="PF Din Text Cond Pro Thin"/>
          <w:sz w:val="18"/>
          <w:szCs w:val="18"/>
        </w:rPr>
        <w:t>rabitz</w:t>
      </w:r>
      <w:proofErr w:type="spellEnd"/>
      <w:r w:rsidRPr="004C0777">
        <w:rPr>
          <w:rFonts w:ascii="PF Din Text Cond Pro Thin" w:hAnsi="PF Din Text Cond Pro Thin"/>
          <w:sz w:val="18"/>
          <w:szCs w:val="18"/>
        </w:rPr>
        <w:t xml:space="preserve"> mrežica na spojevima, grubo i fino </w:t>
      </w:r>
      <w:proofErr w:type="spellStart"/>
      <w:r w:rsidRPr="004C0777">
        <w:rPr>
          <w:rFonts w:ascii="PF Din Text Cond Pro Thin" w:hAnsi="PF Din Text Cond Pro Thin"/>
          <w:sz w:val="18"/>
          <w:szCs w:val="18"/>
        </w:rPr>
        <w:t>gletanje</w:t>
      </w:r>
      <w:proofErr w:type="spellEnd"/>
      <w:r w:rsidRPr="004C0777">
        <w:rPr>
          <w:rFonts w:ascii="PF Din Text Cond Pro Thin" w:hAnsi="PF Din Text Cond Pro Thin"/>
          <w:sz w:val="18"/>
          <w:szCs w:val="18"/>
        </w:rPr>
        <w:t xml:space="preserve"> spojeva; fino brušenje, do izvedbe pregradnih stijena i stropova kao gotove podloge za </w:t>
      </w:r>
      <w:proofErr w:type="spellStart"/>
      <w:r w:rsidRPr="004C0777">
        <w:rPr>
          <w:rFonts w:ascii="PF Din Text Cond Pro Thin" w:hAnsi="PF Din Text Cond Pro Thin"/>
          <w:sz w:val="18"/>
          <w:szCs w:val="18"/>
        </w:rPr>
        <w:t>ličilačke</w:t>
      </w:r>
      <w:proofErr w:type="spellEnd"/>
      <w:r w:rsidRPr="004C0777">
        <w:rPr>
          <w:rFonts w:ascii="PF Din Text Cond Pro Thin" w:hAnsi="PF Din Text Cond Pro Thin"/>
          <w:sz w:val="18"/>
          <w:szCs w:val="18"/>
        </w:rPr>
        <w:t xml:space="preserve"> radove.</w:t>
      </w:r>
    </w:p>
    <w:p w14:paraId="5A71237D" w14:textId="4477061E" w:rsidR="000B4490" w:rsidRPr="000977B0" w:rsidRDefault="000B4490" w:rsidP="004C0777">
      <w:pPr>
        <w:tabs>
          <w:tab w:val="left" w:pos="7824"/>
        </w:tabs>
        <w:spacing w:after="0" w:line="240" w:lineRule="auto"/>
        <w:ind w:left="850" w:right="-569"/>
        <w:jc w:val="both"/>
        <w:rPr>
          <w:rFonts w:ascii="PF Din Text Cond Pro Thin" w:hAnsi="PF Din Text Cond Pro Thin"/>
          <w:color w:val="C00000"/>
          <w:sz w:val="18"/>
          <w:szCs w:val="18"/>
        </w:rPr>
      </w:pPr>
      <w:r w:rsidRPr="004C0777">
        <w:rPr>
          <w:rFonts w:ascii="PF Din Text Cond Pro Thin" w:hAnsi="PF Din Text Cond Pro Thin"/>
          <w:sz w:val="18"/>
          <w:szCs w:val="18"/>
        </w:rPr>
        <w:t>Prema normi HRN EN 520:2006 ili jednakovrijednoj normi/ normativnom dokumentu za suhe prostore upotrebljavaju se standardne gips-kartonske ploče</w:t>
      </w:r>
      <w:r w:rsidR="00075094" w:rsidRPr="004C0777">
        <w:rPr>
          <w:rFonts w:ascii="PF Din Text Cond Pro Thin" w:hAnsi="PF Din Text Cond Pro Thin"/>
          <w:sz w:val="18"/>
          <w:szCs w:val="18"/>
        </w:rPr>
        <w:t xml:space="preserve">, </w:t>
      </w:r>
      <w:r w:rsidRPr="004C0777">
        <w:rPr>
          <w:rFonts w:ascii="PF Din Text Cond Pro Thin" w:hAnsi="PF Din Text Cond Pro Thin"/>
          <w:sz w:val="18"/>
          <w:szCs w:val="18"/>
        </w:rPr>
        <w:t xml:space="preserve">za vlažne prostore s malim postotkom vlage upotrebljavaju se impregnirane ploče , a za prostore s velikim postotkom vlage lagane cementne ploče Za prostore s protupožarnim zahtjevima upotrebljavaju se </w:t>
      </w:r>
      <w:r w:rsidR="00075094" w:rsidRPr="004C0777">
        <w:rPr>
          <w:rFonts w:ascii="PF Din Text Cond Pro Thin" w:hAnsi="PF Din Text Cond Pro Thin"/>
          <w:sz w:val="18"/>
          <w:szCs w:val="18"/>
        </w:rPr>
        <w:t xml:space="preserve">protupožarne </w:t>
      </w:r>
      <w:proofErr w:type="spellStart"/>
      <w:r w:rsidR="00075094" w:rsidRPr="004C0777">
        <w:rPr>
          <w:rFonts w:ascii="PF Din Text Cond Pro Thin" w:hAnsi="PF Din Text Cond Pro Thin"/>
          <w:sz w:val="18"/>
          <w:szCs w:val="18"/>
        </w:rPr>
        <w:t>gipskartonske</w:t>
      </w:r>
      <w:proofErr w:type="spellEnd"/>
      <w:r w:rsidR="00075094" w:rsidRPr="004C0777">
        <w:rPr>
          <w:rFonts w:ascii="PF Din Text Cond Pro Thin" w:hAnsi="PF Din Text Cond Pro Thin"/>
          <w:sz w:val="18"/>
          <w:szCs w:val="18"/>
        </w:rPr>
        <w:t xml:space="preserve"> ploče.</w:t>
      </w:r>
      <w:r w:rsidRPr="000977B0">
        <w:rPr>
          <w:rFonts w:ascii="PF Din Text Cond Pro Thin" w:hAnsi="PF Din Text Cond Pro Thin"/>
          <w:color w:val="C00000"/>
          <w:sz w:val="18"/>
          <w:szCs w:val="18"/>
        </w:rPr>
        <w:tab/>
      </w:r>
      <w:r w:rsidRPr="000977B0">
        <w:rPr>
          <w:rFonts w:ascii="PF Din Text Cond Pro Thin" w:hAnsi="PF Din Text Cond Pro Thin"/>
          <w:color w:val="C00000"/>
          <w:sz w:val="18"/>
          <w:szCs w:val="18"/>
        </w:rPr>
        <w:tab/>
      </w:r>
      <w:r w:rsidRPr="000977B0">
        <w:rPr>
          <w:rFonts w:ascii="PF Din Text Cond Pro Thin" w:hAnsi="PF Din Text Cond Pro Thin"/>
          <w:color w:val="C00000"/>
          <w:sz w:val="18"/>
          <w:szCs w:val="18"/>
        </w:rPr>
        <w:tab/>
      </w:r>
      <w:r w:rsidRPr="000977B0">
        <w:rPr>
          <w:rFonts w:ascii="PF Din Text Cond Pro Thin" w:hAnsi="PF Din Text Cond Pro Thin"/>
          <w:color w:val="C00000"/>
          <w:sz w:val="18"/>
          <w:szCs w:val="18"/>
        </w:rPr>
        <w:tab/>
      </w:r>
      <w:r w:rsidRPr="000977B0">
        <w:rPr>
          <w:rFonts w:ascii="PF Din Text Cond Pro Thin" w:hAnsi="PF Din Text Cond Pro Thin"/>
          <w:color w:val="C00000"/>
          <w:sz w:val="18"/>
          <w:szCs w:val="18"/>
        </w:rPr>
        <w:tab/>
      </w:r>
      <w:r w:rsidRPr="000977B0">
        <w:rPr>
          <w:rFonts w:ascii="PF Din Text Cond Pro Thin" w:hAnsi="PF Din Text Cond Pro Thin"/>
          <w:color w:val="C00000"/>
          <w:sz w:val="18"/>
          <w:szCs w:val="18"/>
        </w:rPr>
        <w:tab/>
      </w:r>
    </w:p>
    <w:p w14:paraId="416B6128" w14:textId="05250AFE" w:rsidR="000B4490" w:rsidRPr="00991F28" w:rsidRDefault="00991F28" w:rsidP="00991F28">
      <w:pPr>
        <w:tabs>
          <w:tab w:val="left" w:pos="7824"/>
        </w:tabs>
        <w:spacing w:after="0" w:line="240" w:lineRule="auto"/>
        <w:ind w:left="850" w:right="-569"/>
        <w:jc w:val="both"/>
        <w:rPr>
          <w:rFonts w:ascii="PF Din Text Cond Pro Thin" w:hAnsi="PF Din Text Cond Pro Thin"/>
          <w:sz w:val="18"/>
          <w:szCs w:val="18"/>
        </w:rPr>
      </w:pPr>
      <w:r w:rsidRPr="00991F28">
        <w:rPr>
          <w:rFonts w:ascii="PF Din Text Cond Pro Thin" w:hAnsi="PF Din Text Cond Pro Thin"/>
          <w:sz w:val="18"/>
          <w:szCs w:val="18"/>
        </w:rPr>
        <w:t>Obrada površine</w:t>
      </w:r>
      <w:r w:rsidR="000B4490" w:rsidRPr="00991F28">
        <w:rPr>
          <w:rFonts w:ascii="PF Din Text Cond Pro Thin" w:hAnsi="PF Din Text Cond Pro Thin"/>
          <w:sz w:val="18"/>
          <w:szCs w:val="18"/>
        </w:rPr>
        <w:tab/>
      </w:r>
      <w:r w:rsidR="000B4490" w:rsidRPr="00991F28">
        <w:rPr>
          <w:rFonts w:ascii="PF Din Text Cond Pro Thin" w:hAnsi="PF Din Text Cond Pro Thin"/>
          <w:sz w:val="18"/>
          <w:szCs w:val="18"/>
        </w:rPr>
        <w:tab/>
      </w:r>
      <w:r w:rsidR="000B4490" w:rsidRPr="00991F28">
        <w:rPr>
          <w:rFonts w:ascii="PF Din Text Cond Pro Thin" w:hAnsi="PF Din Text Cond Pro Thin"/>
          <w:sz w:val="18"/>
          <w:szCs w:val="18"/>
        </w:rPr>
        <w:tab/>
      </w:r>
      <w:r w:rsidR="000B4490" w:rsidRPr="00991F28">
        <w:rPr>
          <w:rFonts w:ascii="PF Din Text Cond Pro Thin" w:hAnsi="PF Din Text Cond Pro Thin"/>
          <w:sz w:val="18"/>
          <w:szCs w:val="18"/>
        </w:rPr>
        <w:tab/>
      </w:r>
    </w:p>
    <w:p w14:paraId="4F7B00D7" w14:textId="77777777" w:rsidR="000B4490" w:rsidRPr="00991F28" w:rsidRDefault="000B4490" w:rsidP="000B4490">
      <w:pPr>
        <w:tabs>
          <w:tab w:val="left" w:pos="7824"/>
        </w:tabs>
        <w:spacing w:after="0" w:line="240" w:lineRule="auto"/>
        <w:ind w:left="850" w:right="-569"/>
        <w:jc w:val="both"/>
        <w:rPr>
          <w:rFonts w:ascii="PF Din Text Cond Pro Thin" w:hAnsi="PF Din Text Cond Pro Thin"/>
          <w:sz w:val="18"/>
          <w:szCs w:val="18"/>
        </w:rPr>
      </w:pPr>
      <w:r w:rsidRPr="00991F28">
        <w:rPr>
          <w:rFonts w:ascii="PF Din Text Cond Pro Thin" w:hAnsi="PF Din Text Cond Pro Thin"/>
          <w:sz w:val="18"/>
          <w:szCs w:val="18"/>
        </w:rPr>
        <w:t>"Stupanj Q1 ili K1 (tehnički neophodna kvaliteta) zadovoljava zahtjeve prema površinama gips- kartonskih sustava bez posebnih optičkih zahtjeva. Primjena se uglavnom odnosi na površine ispod keramičkih pločica, dekorativnih zidnih površina, koje u potpunosti prekrivaju površinu suho-montažnog zida.</w:t>
      </w:r>
    </w:p>
    <w:p w14:paraId="3CDC129F" w14:textId="77777777" w:rsidR="000B4490" w:rsidRPr="00991F28" w:rsidRDefault="000B4490" w:rsidP="000B4490">
      <w:pPr>
        <w:tabs>
          <w:tab w:val="left" w:pos="7824"/>
        </w:tabs>
        <w:spacing w:after="0" w:line="240" w:lineRule="auto"/>
        <w:ind w:left="850" w:right="-569"/>
        <w:jc w:val="both"/>
        <w:rPr>
          <w:rFonts w:ascii="PF Din Text Cond Pro Thin" w:hAnsi="PF Din Text Cond Pro Thin"/>
          <w:sz w:val="18"/>
          <w:szCs w:val="18"/>
        </w:rPr>
      </w:pPr>
      <w:r w:rsidRPr="00991F28">
        <w:rPr>
          <w:rFonts w:ascii="PF Din Text Cond Pro Thin" w:hAnsi="PF Din Text Cond Pro Thin"/>
          <w:sz w:val="18"/>
          <w:szCs w:val="18"/>
        </w:rPr>
        <w:t xml:space="preserve">Stupanj Q2 ili K2 (standardna kvaliteta površine) predstavlja uobičajenu vrstu obrade površine kod koje se obrađuje samo površina na udaljenosti od približno 20 cm lijevo i desno od spoja dvaju ploča kako bi se ublažio prijelaz te je pogodna za uobičajene završne premaze ili za </w:t>
      </w:r>
      <w:proofErr w:type="spellStart"/>
      <w:r w:rsidRPr="00991F28">
        <w:rPr>
          <w:rFonts w:ascii="PF Din Text Cond Pro Thin" w:hAnsi="PF Din Text Cond Pro Thin"/>
          <w:sz w:val="18"/>
          <w:szCs w:val="18"/>
        </w:rPr>
        <w:t>ljepljenje</w:t>
      </w:r>
      <w:proofErr w:type="spellEnd"/>
      <w:r w:rsidRPr="00991F28">
        <w:rPr>
          <w:rFonts w:ascii="PF Din Text Cond Pro Thin" w:hAnsi="PF Din Text Cond Pro Thin"/>
          <w:sz w:val="18"/>
          <w:szCs w:val="18"/>
        </w:rPr>
        <w:t xml:space="preserve"> tapeta.</w:t>
      </w:r>
    </w:p>
    <w:p w14:paraId="61C3216C" w14:textId="77777777" w:rsidR="000B4490" w:rsidRPr="00991F28" w:rsidRDefault="000B4490" w:rsidP="000B4490">
      <w:pPr>
        <w:tabs>
          <w:tab w:val="left" w:pos="7824"/>
        </w:tabs>
        <w:spacing w:after="0" w:line="240" w:lineRule="auto"/>
        <w:ind w:left="850" w:right="-569"/>
        <w:jc w:val="both"/>
        <w:rPr>
          <w:rFonts w:ascii="PF Din Text Cond Pro Thin" w:hAnsi="PF Din Text Cond Pro Thin"/>
          <w:sz w:val="18"/>
          <w:szCs w:val="18"/>
        </w:rPr>
      </w:pPr>
      <w:r w:rsidRPr="00991F28">
        <w:rPr>
          <w:rFonts w:ascii="PF Din Text Cond Pro Thin" w:hAnsi="PF Din Text Cond Pro Thin"/>
          <w:sz w:val="18"/>
          <w:szCs w:val="18"/>
        </w:rPr>
        <w:t xml:space="preserve">Stupanj Q3 ili K3 (perfektna površina) je posebno opisani postupak završne obrade zidnih ili stropnih površina i predstavlja zahtjev za izradom visokokvalitetne obrade površine koja premašuje standardne zahtjeve. Obuhvaća obradu spojeva i okolne površine prema Q2 i dodatno </w:t>
      </w:r>
      <w:proofErr w:type="spellStart"/>
      <w:r w:rsidRPr="00991F28">
        <w:rPr>
          <w:rFonts w:ascii="PF Din Text Cond Pro Thin" w:hAnsi="PF Din Text Cond Pro Thin"/>
          <w:sz w:val="18"/>
          <w:szCs w:val="18"/>
        </w:rPr>
        <w:t>tankoslojno</w:t>
      </w:r>
      <w:proofErr w:type="spellEnd"/>
      <w:r w:rsidRPr="00991F28">
        <w:rPr>
          <w:rFonts w:ascii="PF Din Text Cond Pro Thin" w:hAnsi="PF Din Text Cond Pro Thin"/>
          <w:sz w:val="18"/>
          <w:szCs w:val="18"/>
        </w:rPr>
        <w:t xml:space="preserve"> zaglađivanje cijele površine u jednom sloju debljine 1- 2 mm što ovisi o vrsti materijala.</w:t>
      </w:r>
    </w:p>
    <w:p w14:paraId="15E606E7" w14:textId="16E09B5D" w:rsidR="000B4490" w:rsidRPr="000977B0" w:rsidRDefault="000B4490" w:rsidP="000B4490">
      <w:pPr>
        <w:tabs>
          <w:tab w:val="left" w:pos="7824"/>
        </w:tabs>
        <w:spacing w:after="0" w:line="240" w:lineRule="auto"/>
        <w:ind w:left="850" w:right="-569"/>
        <w:jc w:val="both"/>
        <w:rPr>
          <w:rFonts w:ascii="PF Din Text Cond Pro Thin" w:hAnsi="PF Din Text Cond Pro Thin"/>
          <w:color w:val="C00000"/>
          <w:sz w:val="18"/>
          <w:szCs w:val="18"/>
        </w:rPr>
      </w:pPr>
      <w:r w:rsidRPr="00991F28">
        <w:rPr>
          <w:rFonts w:ascii="PF Din Text Cond Pro Thin" w:hAnsi="PF Din Text Cond Pro Thin"/>
          <w:sz w:val="18"/>
          <w:szCs w:val="18"/>
        </w:rPr>
        <w:t xml:space="preserve">Stupanj Q4 ili K4 (vrhunska površina) podrazumijeva izuzetno glatke i ravne površine koje zadovoljavaju najstrože zahtjeve. Vrhunski obrađena površina potrebna je u prostorima u kojima prevladavaju nepogodni uvjeti rasvjete. Takva vrsta završne obrade koristi se prije nanošenja metaliziranih ili sličnih posebnih premaza, posebnih tankih tapeta i sl. Obuhvaća obradu spojeva i okolne površine prema Q2 i dodatno višestruko </w:t>
      </w:r>
      <w:proofErr w:type="spellStart"/>
      <w:r w:rsidRPr="00991F28">
        <w:rPr>
          <w:rFonts w:ascii="PF Din Text Cond Pro Thin" w:hAnsi="PF Din Text Cond Pro Thin"/>
          <w:sz w:val="18"/>
          <w:szCs w:val="18"/>
        </w:rPr>
        <w:t>tankoslojno</w:t>
      </w:r>
      <w:proofErr w:type="spellEnd"/>
      <w:r w:rsidRPr="00991F28">
        <w:rPr>
          <w:rFonts w:ascii="PF Din Text Cond Pro Thin" w:hAnsi="PF Din Text Cond Pro Thin"/>
          <w:sz w:val="18"/>
          <w:szCs w:val="18"/>
        </w:rPr>
        <w:t xml:space="preserve"> zaglađivanje cijele površine u debljini od 3 mm s odgovarajućim materijalom za zaglađivanje. Radovi za ostvarenje stupnja kvalitete Q4 zahtijevaju zaglađivanje u minimalno dva sloja uz provjeru glatkoće."</w:t>
      </w:r>
      <w:r w:rsidRPr="000977B0">
        <w:rPr>
          <w:rFonts w:ascii="PF Din Text Cond Pro Thin" w:hAnsi="PF Din Text Cond Pro Thin"/>
          <w:color w:val="C00000"/>
          <w:sz w:val="18"/>
          <w:szCs w:val="18"/>
        </w:rPr>
        <w:tab/>
      </w:r>
      <w:r w:rsidRPr="000977B0">
        <w:rPr>
          <w:rFonts w:ascii="PF Din Text Cond Pro Thin" w:hAnsi="PF Din Text Cond Pro Thin"/>
          <w:color w:val="C00000"/>
          <w:sz w:val="18"/>
          <w:szCs w:val="18"/>
        </w:rPr>
        <w:tab/>
      </w:r>
      <w:r w:rsidRPr="000977B0">
        <w:rPr>
          <w:rFonts w:ascii="PF Din Text Cond Pro Thin" w:hAnsi="PF Din Text Cond Pro Thin"/>
          <w:color w:val="C00000"/>
          <w:sz w:val="18"/>
          <w:szCs w:val="18"/>
        </w:rPr>
        <w:tab/>
      </w:r>
      <w:r w:rsidRPr="000977B0">
        <w:rPr>
          <w:rFonts w:ascii="PF Din Text Cond Pro Thin" w:hAnsi="PF Din Text Cond Pro Thin"/>
          <w:color w:val="C00000"/>
          <w:sz w:val="18"/>
          <w:szCs w:val="18"/>
        </w:rPr>
        <w:tab/>
      </w:r>
    </w:p>
    <w:p w14:paraId="34A37727" w14:textId="0A0903BA" w:rsidR="000B4490" w:rsidRPr="000977B0" w:rsidRDefault="000B4490" w:rsidP="000B4490">
      <w:pPr>
        <w:tabs>
          <w:tab w:val="left" w:pos="7824"/>
        </w:tabs>
        <w:spacing w:after="0" w:line="240" w:lineRule="auto"/>
        <w:ind w:left="850" w:right="-569"/>
        <w:jc w:val="both"/>
        <w:rPr>
          <w:rFonts w:ascii="PF Din Text Cond Pro Thin" w:hAnsi="PF Din Text Cond Pro Thin"/>
          <w:color w:val="C00000"/>
          <w:sz w:val="18"/>
          <w:szCs w:val="18"/>
        </w:rPr>
      </w:pPr>
      <w:r w:rsidRPr="000977B0">
        <w:rPr>
          <w:rFonts w:ascii="PF Din Text Cond Pro Thin" w:hAnsi="PF Din Text Cond Pro Thin"/>
          <w:color w:val="C00000"/>
          <w:sz w:val="18"/>
          <w:szCs w:val="18"/>
        </w:rPr>
        <w:tab/>
      </w:r>
      <w:r w:rsidRPr="000977B0">
        <w:rPr>
          <w:rFonts w:ascii="PF Din Text Cond Pro Thin" w:hAnsi="PF Din Text Cond Pro Thin"/>
          <w:color w:val="C00000"/>
          <w:sz w:val="18"/>
          <w:szCs w:val="18"/>
        </w:rPr>
        <w:tab/>
      </w:r>
    </w:p>
    <w:p w14:paraId="7E1EE596" w14:textId="1E492504" w:rsidR="000B4490" w:rsidRPr="00991F28" w:rsidRDefault="000B4490" w:rsidP="00991F28">
      <w:pPr>
        <w:tabs>
          <w:tab w:val="left" w:pos="7824"/>
        </w:tabs>
        <w:spacing w:after="0" w:line="240" w:lineRule="auto"/>
        <w:ind w:left="850" w:right="-569"/>
        <w:jc w:val="both"/>
        <w:rPr>
          <w:rFonts w:ascii="PF Din Text Cond Pro Thin" w:hAnsi="PF Din Text Cond Pro Thin"/>
          <w:sz w:val="18"/>
          <w:szCs w:val="18"/>
        </w:rPr>
      </w:pPr>
      <w:r w:rsidRPr="00991F28">
        <w:rPr>
          <w:rFonts w:ascii="PF Din Text Cond Pro Thin" w:hAnsi="PF Din Text Cond Pro Thin"/>
          <w:sz w:val="18"/>
          <w:szCs w:val="18"/>
        </w:rPr>
        <w:t xml:space="preserve">Učvršćenje ploča na </w:t>
      </w:r>
      <w:proofErr w:type="spellStart"/>
      <w:r w:rsidRPr="00991F28">
        <w:rPr>
          <w:rFonts w:ascii="PF Din Text Cond Pro Thin" w:hAnsi="PF Din Text Cond Pro Thin"/>
          <w:sz w:val="18"/>
          <w:szCs w:val="18"/>
        </w:rPr>
        <w:t>potkonstrukciju</w:t>
      </w:r>
      <w:proofErr w:type="spellEnd"/>
      <w:r w:rsidRPr="00991F28">
        <w:rPr>
          <w:rFonts w:ascii="PF Din Text Cond Pro Thin" w:hAnsi="PF Din Text Cond Pro Thin"/>
          <w:sz w:val="18"/>
          <w:szCs w:val="18"/>
        </w:rPr>
        <w:t xml:space="preserve"> izvoditi originalnim pripadajućim vijcima i odgovarajućom vrstom ploče uz obavezno upuštanje glave vijka za 2 mm u odnosu na ravninu vidljive plohe obloge zida ili stropa. </w:t>
      </w:r>
      <w:proofErr w:type="spellStart"/>
      <w:r w:rsidRPr="00991F28">
        <w:rPr>
          <w:rFonts w:ascii="PF Din Text Cond Pro Thin" w:hAnsi="PF Din Text Cond Pro Thin"/>
          <w:sz w:val="18"/>
          <w:szCs w:val="18"/>
        </w:rPr>
        <w:t>Pričvrsna</w:t>
      </w:r>
      <w:proofErr w:type="spellEnd"/>
      <w:r w:rsidRPr="00991F28">
        <w:rPr>
          <w:rFonts w:ascii="PF Din Text Cond Pro Thin" w:hAnsi="PF Din Text Cond Pro Thin"/>
          <w:sz w:val="18"/>
          <w:szCs w:val="18"/>
        </w:rPr>
        <w:t xml:space="preserve"> sredstva za bočne masivne građevne elemente su </w:t>
      </w:r>
      <w:proofErr w:type="spellStart"/>
      <w:r w:rsidRPr="00991F28">
        <w:rPr>
          <w:rFonts w:ascii="PF Din Text Cond Pro Thin" w:hAnsi="PF Din Text Cond Pro Thin"/>
          <w:sz w:val="18"/>
          <w:szCs w:val="18"/>
        </w:rPr>
        <w:t>tiple</w:t>
      </w:r>
      <w:proofErr w:type="spellEnd"/>
      <w:r w:rsidRPr="00991F28">
        <w:rPr>
          <w:rFonts w:ascii="PF Din Text Cond Pro Thin" w:hAnsi="PF Din Text Cond Pro Thin"/>
          <w:sz w:val="18"/>
          <w:szCs w:val="18"/>
        </w:rPr>
        <w:t xml:space="preserve"> s vijcima, a za ostale građevne elemente se određuje prema vrsti podloge. Smije se upotrebljavati samo originalno ljepilo izabranog dobavljača osnovnog materijala uz odgovarajuću impregnaciju površine. Fuge se ispunjavaju pripadajućim punilom i ojačavaju perforiranom papirnatom trakom za spojnice, a izložene ivice se ojačavaju perforiranim aluminijskim profilima.</w:t>
      </w:r>
    </w:p>
    <w:p w14:paraId="6A5A2A57" w14:textId="55BB090E" w:rsidR="000B4490" w:rsidRPr="00991F28" w:rsidRDefault="000B4490" w:rsidP="00991F28">
      <w:pPr>
        <w:tabs>
          <w:tab w:val="left" w:pos="7824"/>
        </w:tabs>
        <w:spacing w:after="0" w:line="240" w:lineRule="auto"/>
        <w:ind w:left="850" w:right="-569"/>
        <w:jc w:val="both"/>
        <w:rPr>
          <w:rFonts w:ascii="PF Din Text Cond Pro Thin" w:hAnsi="PF Din Text Cond Pro Thin"/>
          <w:sz w:val="18"/>
          <w:szCs w:val="18"/>
        </w:rPr>
      </w:pPr>
      <w:r w:rsidRPr="00991F28">
        <w:rPr>
          <w:rFonts w:ascii="PF Din Text Cond Pro Thin" w:hAnsi="PF Din Text Cond Pro Thin"/>
          <w:sz w:val="18"/>
          <w:szCs w:val="18"/>
        </w:rPr>
        <w:t xml:space="preserve">U području spojeva pregradnih zidova s bočnim građevnim elementima na profile je potrebno nanijeti brtveni kit ili PE brtvenu traku. Kod očekivanih </w:t>
      </w:r>
      <w:proofErr w:type="spellStart"/>
      <w:r w:rsidRPr="00991F28">
        <w:rPr>
          <w:rFonts w:ascii="PF Din Text Cond Pro Thin" w:hAnsi="PF Din Text Cond Pro Thin"/>
          <w:sz w:val="18"/>
          <w:szCs w:val="18"/>
        </w:rPr>
        <w:t>progiba</w:t>
      </w:r>
      <w:proofErr w:type="spellEnd"/>
      <w:r w:rsidRPr="00991F28">
        <w:rPr>
          <w:rFonts w:ascii="PF Din Text Cond Pro Thin" w:hAnsi="PF Din Text Cond Pro Thin"/>
          <w:sz w:val="18"/>
          <w:szCs w:val="18"/>
        </w:rPr>
        <w:t xml:space="preserve"> međukatnih konstrukcija u iznosu većem od 10 mm potrebno je izvesti klizne spojeve. Kod otvora vrata svaki dovratnik je potrebno izvesti od UA profila, a sve prema uputama proizvođača.</w:t>
      </w:r>
      <w:r w:rsidRPr="00991F28">
        <w:rPr>
          <w:rFonts w:ascii="PF Din Text Cond Pro Thin" w:hAnsi="PF Din Text Cond Pro Thin"/>
          <w:sz w:val="18"/>
          <w:szCs w:val="18"/>
        </w:rPr>
        <w:tab/>
      </w:r>
      <w:r w:rsidRPr="00991F28">
        <w:rPr>
          <w:rFonts w:ascii="PF Din Text Cond Pro Thin" w:hAnsi="PF Din Text Cond Pro Thin"/>
          <w:sz w:val="18"/>
          <w:szCs w:val="18"/>
        </w:rPr>
        <w:tab/>
      </w:r>
      <w:r w:rsidRPr="00991F28">
        <w:rPr>
          <w:rFonts w:ascii="PF Din Text Cond Pro Thin" w:hAnsi="PF Din Text Cond Pro Thin"/>
          <w:sz w:val="18"/>
          <w:szCs w:val="18"/>
        </w:rPr>
        <w:tab/>
      </w:r>
      <w:r w:rsidRPr="00991F28">
        <w:rPr>
          <w:rFonts w:ascii="PF Din Text Cond Pro Thin" w:hAnsi="PF Din Text Cond Pro Thin"/>
          <w:sz w:val="18"/>
          <w:szCs w:val="18"/>
        </w:rPr>
        <w:tab/>
      </w:r>
    </w:p>
    <w:p w14:paraId="7699C09E" w14:textId="193E5BCF" w:rsidR="000B4490" w:rsidRPr="000B4490" w:rsidRDefault="000B4490" w:rsidP="00991F28">
      <w:pPr>
        <w:tabs>
          <w:tab w:val="left" w:pos="7824"/>
        </w:tabs>
        <w:spacing w:after="0" w:line="240" w:lineRule="auto"/>
        <w:ind w:left="850" w:right="-569"/>
        <w:jc w:val="both"/>
        <w:rPr>
          <w:rFonts w:ascii="PF Din Text Cond Pro Thin" w:hAnsi="PF Din Text Cond Pro Thin"/>
          <w:color w:val="FF33CC"/>
          <w:sz w:val="18"/>
          <w:szCs w:val="18"/>
        </w:rPr>
      </w:pPr>
      <w:r w:rsidRPr="000B4490">
        <w:rPr>
          <w:rFonts w:ascii="PF Din Text Cond Pro Thin" w:hAnsi="PF Din Text Cond Pro Thin"/>
          <w:color w:val="FF33CC"/>
          <w:sz w:val="18"/>
          <w:szCs w:val="18"/>
        </w:rPr>
        <w:tab/>
      </w:r>
      <w:r w:rsidRPr="000B4490">
        <w:rPr>
          <w:rFonts w:ascii="PF Din Text Cond Pro Thin" w:hAnsi="PF Din Text Cond Pro Thin"/>
          <w:color w:val="FF33CC"/>
          <w:sz w:val="18"/>
          <w:szCs w:val="18"/>
        </w:rPr>
        <w:tab/>
      </w:r>
      <w:r w:rsidRPr="000B4490">
        <w:rPr>
          <w:rFonts w:ascii="PF Din Text Cond Pro Thin" w:hAnsi="PF Din Text Cond Pro Thin"/>
          <w:color w:val="FF33CC"/>
          <w:sz w:val="18"/>
          <w:szCs w:val="18"/>
        </w:rPr>
        <w:tab/>
      </w:r>
      <w:r w:rsidRPr="000B4490">
        <w:rPr>
          <w:rFonts w:ascii="PF Din Text Cond Pro Thin" w:hAnsi="PF Din Text Cond Pro Thin"/>
          <w:color w:val="FF33CC"/>
          <w:sz w:val="18"/>
          <w:szCs w:val="18"/>
        </w:rPr>
        <w:tab/>
      </w:r>
    </w:p>
    <w:p w14:paraId="037F51F5" w14:textId="77777777" w:rsidR="000B4490" w:rsidRPr="00991F28" w:rsidRDefault="000B4490" w:rsidP="000B4490">
      <w:pPr>
        <w:tabs>
          <w:tab w:val="left" w:pos="7824"/>
        </w:tabs>
        <w:spacing w:after="0" w:line="240" w:lineRule="auto"/>
        <w:ind w:left="850" w:right="-569"/>
        <w:jc w:val="both"/>
        <w:rPr>
          <w:rFonts w:ascii="PF Din Text Cond Pro Thin" w:hAnsi="PF Din Text Cond Pro Thin"/>
          <w:sz w:val="18"/>
          <w:szCs w:val="18"/>
        </w:rPr>
      </w:pPr>
      <w:r w:rsidRPr="00991F28">
        <w:rPr>
          <w:rFonts w:ascii="PF Din Text Cond Pro Thin" w:hAnsi="PF Din Text Cond Pro Thin"/>
          <w:sz w:val="18"/>
          <w:szCs w:val="18"/>
        </w:rPr>
        <w:t>Pojedini tereti koji se učvršćuju neposredno na gips- kartonsku ploču ne smiju biti teži od 0,06 kg po rasponu ploče i dužnom metru. Teži predmeti se smatraju dodatnim teretom i ako nisu uključeni u proračun jediničnih težina spuštenih stropova trebaju se učvrstiti na međukatnu osnovnu konstrukciju.</w:t>
      </w:r>
      <w:r w:rsidRPr="00991F28">
        <w:rPr>
          <w:rFonts w:ascii="PF Din Text Cond Pro Thin" w:hAnsi="PF Din Text Cond Pro Thin"/>
          <w:sz w:val="18"/>
          <w:szCs w:val="18"/>
        </w:rPr>
        <w:tab/>
      </w:r>
      <w:r w:rsidRPr="00991F28">
        <w:rPr>
          <w:rFonts w:ascii="PF Din Text Cond Pro Thin" w:hAnsi="PF Din Text Cond Pro Thin"/>
          <w:sz w:val="18"/>
          <w:szCs w:val="18"/>
        </w:rPr>
        <w:tab/>
      </w:r>
      <w:r w:rsidRPr="00991F28">
        <w:rPr>
          <w:rFonts w:ascii="PF Din Text Cond Pro Thin" w:hAnsi="PF Din Text Cond Pro Thin"/>
          <w:sz w:val="18"/>
          <w:szCs w:val="18"/>
        </w:rPr>
        <w:tab/>
      </w:r>
      <w:r w:rsidRPr="00991F28">
        <w:rPr>
          <w:rFonts w:ascii="PF Din Text Cond Pro Thin" w:hAnsi="PF Din Text Cond Pro Thin"/>
          <w:sz w:val="18"/>
          <w:szCs w:val="18"/>
        </w:rPr>
        <w:tab/>
      </w:r>
      <w:r w:rsidRPr="00991F28">
        <w:rPr>
          <w:rFonts w:ascii="PF Din Text Cond Pro Thin" w:hAnsi="PF Din Text Cond Pro Thin"/>
          <w:sz w:val="18"/>
          <w:szCs w:val="18"/>
        </w:rPr>
        <w:tab/>
      </w:r>
      <w:r w:rsidRPr="00991F28">
        <w:rPr>
          <w:rFonts w:ascii="PF Din Text Cond Pro Thin" w:hAnsi="PF Din Text Cond Pro Thin"/>
          <w:sz w:val="18"/>
          <w:szCs w:val="18"/>
        </w:rPr>
        <w:tab/>
      </w:r>
    </w:p>
    <w:p w14:paraId="4677CE7D" w14:textId="77777777" w:rsidR="000B4490" w:rsidRPr="000B4490" w:rsidRDefault="000B4490" w:rsidP="000B4490">
      <w:pPr>
        <w:tabs>
          <w:tab w:val="left" w:pos="7824"/>
        </w:tabs>
        <w:spacing w:after="0" w:line="240" w:lineRule="auto"/>
        <w:ind w:left="850" w:right="-569"/>
        <w:jc w:val="both"/>
        <w:rPr>
          <w:rFonts w:ascii="PF Din Text Cond Pro Thin" w:hAnsi="PF Din Text Cond Pro Thin"/>
          <w:color w:val="FF33CC"/>
          <w:sz w:val="18"/>
          <w:szCs w:val="18"/>
        </w:rPr>
      </w:pPr>
      <w:r w:rsidRPr="00991F28">
        <w:rPr>
          <w:rFonts w:ascii="PF Din Text Cond Pro Thin" w:hAnsi="PF Din Text Cond Pro Thin"/>
          <w:sz w:val="18"/>
          <w:szCs w:val="18"/>
        </w:rPr>
        <w:t>Izvođenje ove vrste radova podrazumijeva stručnu radnu snagu i pripadajući originalni alat.</w:t>
      </w:r>
      <w:r w:rsidRPr="000B4490">
        <w:rPr>
          <w:rFonts w:ascii="PF Din Text Cond Pro Thin" w:hAnsi="PF Din Text Cond Pro Thin"/>
          <w:color w:val="FF33CC"/>
          <w:sz w:val="18"/>
          <w:szCs w:val="18"/>
        </w:rPr>
        <w:tab/>
      </w:r>
      <w:r w:rsidRPr="000B4490">
        <w:rPr>
          <w:rFonts w:ascii="PF Din Text Cond Pro Thin" w:hAnsi="PF Din Text Cond Pro Thin"/>
          <w:color w:val="FF33CC"/>
          <w:sz w:val="18"/>
          <w:szCs w:val="18"/>
        </w:rPr>
        <w:tab/>
      </w:r>
      <w:r w:rsidRPr="000B4490">
        <w:rPr>
          <w:rFonts w:ascii="PF Din Text Cond Pro Thin" w:hAnsi="PF Din Text Cond Pro Thin"/>
          <w:color w:val="FF33CC"/>
          <w:sz w:val="18"/>
          <w:szCs w:val="18"/>
        </w:rPr>
        <w:tab/>
      </w:r>
      <w:r w:rsidRPr="000B4490">
        <w:rPr>
          <w:rFonts w:ascii="PF Din Text Cond Pro Thin" w:hAnsi="PF Din Text Cond Pro Thin"/>
          <w:color w:val="FF33CC"/>
          <w:sz w:val="18"/>
          <w:szCs w:val="18"/>
        </w:rPr>
        <w:tab/>
      </w:r>
      <w:r w:rsidRPr="000B4490">
        <w:rPr>
          <w:rFonts w:ascii="PF Din Text Cond Pro Thin" w:hAnsi="PF Din Text Cond Pro Thin"/>
          <w:color w:val="FF33CC"/>
          <w:sz w:val="18"/>
          <w:szCs w:val="18"/>
        </w:rPr>
        <w:tab/>
      </w:r>
      <w:r w:rsidRPr="000B4490">
        <w:rPr>
          <w:rFonts w:ascii="PF Din Text Cond Pro Thin" w:hAnsi="PF Din Text Cond Pro Thin"/>
          <w:color w:val="FF33CC"/>
          <w:sz w:val="18"/>
          <w:szCs w:val="18"/>
        </w:rPr>
        <w:tab/>
      </w:r>
    </w:p>
    <w:p w14:paraId="34499BD1" w14:textId="02C2A85B" w:rsidR="00A30397" w:rsidRDefault="004C0777" w:rsidP="004B387E">
      <w:pPr>
        <w:tabs>
          <w:tab w:val="left" w:pos="7824"/>
        </w:tabs>
        <w:spacing w:after="0" w:line="240" w:lineRule="auto"/>
        <w:ind w:left="850" w:right="-569"/>
        <w:jc w:val="both"/>
        <w:rPr>
          <w:rFonts w:ascii="PF Din Text Cond Pro Thin" w:hAnsi="PF Din Text Cond Pro Thin"/>
          <w:sz w:val="18"/>
          <w:szCs w:val="18"/>
        </w:rPr>
      </w:pPr>
      <w:r w:rsidRPr="004C0777">
        <w:rPr>
          <w:rFonts w:ascii="PF Din Text Cond Pro Thin" w:hAnsi="PF Din Text Cond Pro Thin"/>
          <w:sz w:val="18"/>
          <w:szCs w:val="18"/>
        </w:rPr>
        <w:t xml:space="preserve">U jediničnu cijenu radova s </w:t>
      </w:r>
      <w:proofErr w:type="spellStart"/>
      <w:r w:rsidRPr="004C0777">
        <w:rPr>
          <w:rFonts w:ascii="PF Din Text Cond Pro Thin" w:hAnsi="PF Din Text Cond Pro Thin"/>
          <w:sz w:val="18"/>
          <w:szCs w:val="18"/>
        </w:rPr>
        <w:t>gipskartonskim</w:t>
      </w:r>
      <w:proofErr w:type="spellEnd"/>
      <w:r w:rsidRPr="004C0777">
        <w:rPr>
          <w:rFonts w:ascii="PF Din Text Cond Pro Thin" w:hAnsi="PF Din Text Cond Pro Thin"/>
          <w:sz w:val="18"/>
          <w:szCs w:val="18"/>
        </w:rPr>
        <w:t xml:space="preserve"> (GK) pločama obvezno uključiti sve nabave, transporte, montaže i ugradnje, metalnu p</w:t>
      </w:r>
      <w:r w:rsidR="002B4108">
        <w:rPr>
          <w:rFonts w:ascii="PF Din Text Cond Pro Thin" w:hAnsi="PF Din Text Cond Pro Thin"/>
          <w:sz w:val="18"/>
          <w:szCs w:val="18"/>
        </w:rPr>
        <w:t>oci</w:t>
      </w:r>
      <w:r w:rsidRPr="004C0777">
        <w:rPr>
          <w:rFonts w:ascii="PF Din Text Cond Pro Thin" w:hAnsi="PF Din Text Cond Pro Thin"/>
          <w:sz w:val="18"/>
          <w:szCs w:val="18"/>
        </w:rPr>
        <w:t xml:space="preserve">nčanu </w:t>
      </w:r>
      <w:proofErr w:type="spellStart"/>
      <w:r w:rsidRPr="004C0777">
        <w:rPr>
          <w:rFonts w:ascii="PF Din Text Cond Pro Thin" w:hAnsi="PF Din Text Cond Pro Thin"/>
          <w:sz w:val="18"/>
          <w:szCs w:val="18"/>
        </w:rPr>
        <w:t>podkonstrukciju</w:t>
      </w:r>
      <w:proofErr w:type="spellEnd"/>
      <w:r w:rsidRPr="004C0777">
        <w:rPr>
          <w:rFonts w:ascii="PF Din Text Cond Pro Thin" w:hAnsi="PF Din Text Cond Pro Thin"/>
          <w:sz w:val="18"/>
          <w:szCs w:val="18"/>
        </w:rPr>
        <w:t xml:space="preserve"> prema opisu u stavci, osnovni i pomoćni rad i materijal, pokretnu i nepokretnu skelu, rezanje i krojenje GK ploča, kamene vune, kombi ploča, ugradnju tipskih dovratnika i ostalih tipskih elemenata istovremeno s montažom stijena, izrada potrebnih ojačanja od crne bravarije za dovratnike vrata većih težina, kao i za sve ostale GK elemente gdje je to potrebno, izrezivanje otvora za sve elemente strojarske i elektroinstalaterske opreme (kao npr. lampe, </w:t>
      </w:r>
      <w:proofErr w:type="spellStart"/>
      <w:r w:rsidRPr="004C0777">
        <w:rPr>
          <w:rFonts w:ascii="PF Din Text Cond Pro Thin" w:hAnsi="PF Din Text Cond Pro Thin"/>
          <w:sz w:val="18"/>
          <w:szCs w:val="18"/>
        </w:rPr>
        <w:lastRenderedPageBreak/>
        <w:t>istrujnici</w:t>
      </w:r>
      <w:proofErr w:type="spellEnd"/>
      <w:r w:rsidRPr="004C0777">
        <w:rPr>
          <w:rFonts w:ascii="PF Din Text Cond Pro Thin" w:hAnsi="PF Din Text Cond Pro Thin"/>
          <w:sz w:val="18"/>
          <w:szCs w:val="18"/>
        </w:rPr>
        <w:t xml:space="preserve"> ventilacije, </w:t>
      </w:r>
      <w:proofErr w:type="spellStart"/>
      <w:r w:rsidRPr="004C0777">
        <w:rPr>
          <w:rFonts w:ascii="PF Din Text Cond Pro Thin" w:hAnsi="PF Din Text Cond Pro Thin"/>
          <w:sz w:val="18"/>
          <w:szCs w:val="18"/>
        </w:rPr>
        <w:t>anemostati</w:t>
      </w:r>
      <w:proofErr w:type="spellEnd"/>
      <w:r w:rsidRPr="004C0777">
        <w:rPr>
          <w:rFonts w:ascii="PF Din Text Cond Pro Thin" w:hAnsi="PF Din Text Cond Pro Thin"/>
          <w:sz w:val="18"/>
          <w:szCs w:val="18"/>
        </w:rPr>
        <w:t xml:space="preserve">, stropna klimatizacija, sapnice </w:t>
      </w:r>
      <w:proofErr w:type="spellStart"/>
      <w:r w:rsidRPr="004C0777">
        <w:rPr>
          <w:rFonts w:ascii="PF Din Text Cond Pro Thin" w:hAnsi="PF Din Text Cond Pro Thin"/>
          <w:sz w:val="18"/>
          <w:szCs w:val="18"/>
        </w:rPr>
        <w:t>sprinklera</w:t>
      </w:r>
      <w:proofErr w:type="spellEnd"/>
      <w:r w:rsidRPr="004C0777">
        <w:rPr>
          <w:rFonts w:ascii="PF Din Text Cond Pro Thin" w:hAnsi="PF Din Text Cond Pro Thin"/>
          <w:sz w:val="18"/>
          <w:szCs w:val="18"/>
        </w:rPr>
        <w:t xml:space="preserve"> i dr.), izrada po potrebi dodatne </w:t>
      </w:r>
      <w:proofErr w:type="spellStart"/>
      <w:r w:rsidRPr="004C0777">
        <w:rPr>
          <w:rFonts w:ascii="PF Din Text Cond Pro Thin" w:hAnsi="PF Din Text Cond Pro Thin"/>
          <w:sz w:val="18"/>
          <w:szCs w:val="18"/>
        </w:rPr>
        <w:t>podkonstrukcije</w:t>
      </w:r>
      <w:proofErr w:type="spellEnd"/>
      <w:r w:rsidRPr="004C0777">
        <w:rPr>
          <w:rFonts w:ascii="PF Din Text Cond Pro Thin" w:hAnsi="PF Din Text Cond Pro Thin"/>
          <w:sz w:val="18"/>
          <w:szCs w:val="18"/>
        </w:rPr>
        <w:t xml:space="preserve"> na mjestima ugradnje elektro i strojarske opreme u stropove i zidove od GK, ugradnja svih potrebnih tipskih revizijskih otvora - običnih i protupožarnih, bandažiranje i </w:t>
      </w:r>
      <w:proofErr w:type="spellStart"/>
      <w:r w:rsidRPr="004C0777">
        <w:rPr>
          <w:rFonts w:ascii="PF Din Text Cond Pro Thin" w:hAnsi="PF Din Text Cond Pro Thin"/>
          <w:sz w:val="18"/>
          <w:szCs w:val="18"/>
        </w:rPr>
        <w:t>zapunjavanje</w:t>
      </w:r>
      <w:proofErr w:type="spellEnd"/>
      <w:r w:rsidRPr="004C0777">
        <w:rPr>
          <w:rFonts w:ascii="PF Din Text Cond Pro Thin" w:hAnsi="PF Din Text Cond Pro Thin"/>
          <w:sz w:val="18"/>
          <w:szCs w:val="18"/>
        </w:rPr>
        <w:t xml:space="preserve"> reški, međusobno brtvljenje GK konstrukcija kitom, postavljanje razdjelne trake na sudarima s ostalim materijalima, </w:t>
      </w:r>
      <w:proofErr w:type="spellStart"/>
      <w:r w:rsidRPr="004C0777">
        <w:rPr>
          <w:rFonts w:ascii="PF Din Text Cond Pro Thin" w:hAnsi="PF Din Text Cond Pro Thin"/>
          <w:sz w:val="18"/>
          <w:szCs w:val="18"/>
        </w:rPr>
        <w:t>gletanje</w:t>
      </w:r>
      <w:proofErr w:type="spellEnd"/>
      <w:r w:rsidRPr="004C0777">
        <w:rPr>
          <w:rFonts w:ascii="PF Din Text Cond Pro Thin" w:hAnsi="PF Din Text Cond Pro Thin"/>
          <w:sz w:val="18"/>
          <w:szCs w:val="18"/>
        </w:rPr>
        <w:t xml:space="preserve"> svih površina i </w:t>
      </w:r>
      <w:proofErr w:type="spellStart"/>
      <w:r w:rsidRPr="004C0777">
        <w:rPr>
          <w:rFonts w:ascii="PF Din Text Cond Pro Thin" w:hAnsi="PF Din Text Cond Pro Thin"/>
          <w:sz w:val="18"/>
          <w:szCs w:val="18"/>
        </w:rPr>
        <w:t>sl</w:t>
      </w:r>
      <w:proofErr w:type="spellEnd"/>
      <w:r w:rsidRPr="004C0777">
        <w:rPr>
          <w:rFonts w:ascii="PF Din Text Cond Pro Thin" w:hAnsi="PF Din Text Cond Pro Thin"/>
          <w:sz w:val="18"/>
          <w:szCs w:val="18"/>
        </w:rPr>
        <w:t>, a sve do potpune funkcionalne gotovosti pojedine stavke, uključivo čišćenje nakon dovršetka i u tijeku radova - ako opisom stavke nije drugačije određeno.</w:t>
      </w:r>
    </w:p>
    <w:p w14:paraId="3A024DB5" w14:textId="77777777" w:rsidR="009C152B" w:rsidRPr="00C867B7" w:rsidRDefault="009C152B" w:rsidP="009C152B">
      <w:pPr>
        <w:ind w:right="-569"/>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80"/>
        <w:gridCol w:w="4190"/>
      </w:tblGrid>
      <w:tr w:rsidR="00641B42" w:rsidRPr="001547AE" w14:paraId="43C7CEAF" w14:textId="77777777" w:rsidTr="00C867B7">
        <w:tc>
          <w:tcPr>
            <w:tcW w:w="685" w:type="dxa"/>
            <w:tcBorders>
              <w:top w:val="nil"/>
              <w:left w:val="nil"/>
              <w:bottom w:val="nil"/>
              <w:right w:val="nil"/>
            </w:tcBorders>
            <w:shd w:val="clear" w:color="auto" w:fill="D9D9D9"/>
          </w:tcPr>
          <w:p w14:paraId="06F25DA9" w14:textId="33D497A1" w:rsidR="00641B42" w:rsidRPr="00E33B81" w:rsidRDefault="00003850"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1</w:t>
            </w:r>
            <w:r w:rsidR="004578FA">
              <w:rPr>
                <w:rFonts w:ascii="PF Din Text Cond Pro Medium" w:hAnsi="PF Din Text Cond Pro Medium"/>
                <w:sz w:val="20"/>
                <w:szCs w:val="18"/>
              </w:rPr>
              <w:t>5</w:t>
            </w:r>
            <w:r w:rsidR="00641B42" w:rsidRPr="00E33B81">
              <w:rPr>
                <w:rFonts w:ascii="PF Din Text Cond Pro Medium" w:hAnsi="PF Din Text Cond Pro Medium"/>
                <w:sz w:val="20"/>
                <w:szCs w:val="18"/>
              </w:rPr>
              <w:t>.</w:t>
            </w:r>
          </w:p>
        </w:tc>
        <w:tc>
          <w:tcPr>
            <w:tcW w:w="3880" w:type="dxa"/>
            <w:tcBorders>
              <w:top w:val="nil"/>
              <w:left w:val="nil"/>
              <w:bottom w:val="nil"/>
              <w:right w:val="nil"/>
            </w:tcBorders>
            <w:shd w:val="clear" w:color="auto" w:fill="D9D9D9"/>
          </w:tcPr>
          <w:p w14:paraId="1AFFD21F" w14:textId="060E716D" w:rsidR="00641B42" w:rsidRPr="00E33B81" w:rsidRDefault="0088766D" w:rsidP="001547AE">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SOBOSLIKARSKI RADOVI</w:t>
            </w:r>
          </w:p>
        </w:tc>
        <w:tc>
          <w:tcPr>
            <w:tcW w:w="4190" w:type="dxa"/>
            <w:tcBorders>
              <w:top w:val="nil"/>
              <w:left w:val="nil"/>
              <w:bottom w:val="nil"/>
              <w:right w:val="nil"/>
            </w:tcBorders>
            <w:shd w:val="clear" w:color="auto" w:fill="D9D9D9"/>
          </w:tcPr>
          <w:p w14:paraId="632CABCD" w14:textId="77777777" w:rsidR="00641B42" w:rsidRPr="00E33B81" w:rsidRDefault="00641B42" w:rsidP="001547AE">
            <w:pPr>
              <w:tabs>
                <w:tab w:val="left" w:pos="1245"/>
              </w:tabs>
              <w:spacing w:after="0" w:line="240" w:lineRule="auto"/>
              <w:jc w:val="both"/>
              <w:rPr>
                <w:rFonts w:ascii="PF Din Text Cond Pro Medium" w:hAnsi="PF Din Text Cond Pro Medium"/>
                <w:sz w:val="20"/>
                <w:szCs w:val="18"/>
              </w:rPr>
            </w:pPr>
          </w:p>
        </w:tc>
      </w:tr>
    </w:tbl>
    <w:p w14:paraId="6350E909" w14:textId="77777777" w:rsidR="00641B42" w:rsidRDefault="00641B42" w:rsidP="004B387E">
      <w:pPr>
        <w:tabs>
          <w:tab w:val="left" w:pos="7824"/>
        </w:tabs>
        <w:spacing w:after="0" w:line="240" w:lineRule="auto"/>
        <w:ind w:left="850"/>
        <w:jc w:val="both"/>
        <w:rPr>
          <w:rFonts w:ascii="PF Din Text Cond Pro Thin" w:hAnsi="PF Din Text Cond Pro Thin"/>
          <w:sz w:val="18"/>
          <w:szCs w:val="18"/>
        </w:rPr>
      </w:pPr>
    </w:p>
    <w:p w14:paraId="3208F9D4" w14:textId="1165DF89" w:rsidR="00580559" w:rsidRDefault="00580559" w:rsidP="004B387E">
      <w:pPr>
        <w:tabs>
          <w:tab w:val="left" w:pos="7824"/>
        </w:tabs>
        <w:spacing w:after="0" w:line="240" w:lineRule="auto"/>
        <w:ind w:left="850"/>
        <w:jc w:val="both"/>
        <w:rPr>
          <w:rFonts w:ascii="PF Din Text Cond Pro Thin" w:hAnsi="PF Din Text Cond Pro Thin"/>
          <w:strike/>
          <w:sz w:val="18"/>
          <w:szCs w:val="18"/>
        </w:rPr>
      </w:pPr>
    </w:p>
    <w:p w14:paraId="69E4871E" w14:textId="77777777" w:rsidR="009C1BAF" w:rsidRDefault="009C1BAF" w:rsidP="004B387E">
      <w:pPr>
        <w:tabs>
          <w:tab w:val="left" w:pos="7824"/>
        </w:tabs>
        <w:spacing w:after="0" w:line="240" w:lineRule="auto"/>
        <w:ind w:left="850"/>
        <w:jc w:val="both"/>
        <w:rPr>
          <w:rFonts w:ascii="PF Din Text Cond Pro Thin" w:hAnsi="PF Din Text Cond Pro Thin"/>
          <w:strike/>
          <w:sz w:val="18"/>
          <w:szCs w:val="18"/>
        </w:rPr>
      </w:pPr>
    </w:p>
    <w:p w14:paraId="2042D1A8" w14:textId="1524530A" w:rsidR="00295609"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Soboslikarske </w:t>
      </w:r>
      <w:r w:rsidR="00345E55" w:rsidRPr="00345E55">
        <w:rPr>
          <w:rFonts w:ascii="PF Din Text Cond Pro Thin" w:hAnsi="PF Din Text Cond Pro Thin"/>
          <w:sz w:val="18"/>
          <w:szCs w:val="18"/>
        </w:rPr>
        <w:t xml:space="preserve">i </w:t>
      </w:r>
      <w:proofErr w:type="spellStart"/>
      <w:r w:rsidR="00345E55" w:rsidRPr="00345E55">
        <w:rPr>
          <w:rFonts w:ascii="PF Din Text Cond Pro Thin" w:hAnsi="PF Din Text Cond Pro Thin"/>
          <w:sz w:val="18"/>
          <w:szCs w:val="18"/>
        </w:rPr>
        <w:t>ličilačke</w:t>
      </w:r>
      <w:proofErr w:type="spellEnd"/>
      <w:r w:rsidR="00345E55" w:rsidRPr="00345E55">
        <w:rPr>
          <w:rFonts w:ascii="PF Din Text Cond Pro Thin" w:hAnsi="PF Din Text Cond Pro Thin"/>
          <w:sz w:val="18"/>
          <w:szCs w:val="18"/>
        </w:rPr>
        <w:t xml:space="preserve"> </w:t>
      </w:r>
      <w:r w:rsidRPr="00345E55">
        <w:rPr>
          <w:rFonts w:ascii="PF Din Text Cond Pro Thin" w:hAnsi="PF Din Text Cond Pro Thin"/>
          <w:sz w:val="18"/>
          <w:szCs w:val="18"/>
        </w:rPr>
        <w:t>radove treba izvoditi prema Tehničkim uvjetima za soboslikarske radove HRN U.F2.013</w:t>
      </w:r>
      <w:r w:rsidR="00242358">
        <w:rPr>
          <w:rFonts w:ascii="PF Din Text Cond Pro Thin" w:hAnsi="PF Din Text Cond Pro Thin"/>
          <w:sz w:val="18"/>
          <w:szCs w:val="18"/>
        </w:rPr>
        <w:t xml:space="preserve"> </w:t>
      </w:r>
      <w:r w:rsidR="00242358" w:rsidRPr="005A6308">
        <w:rPr>
          <w:rFonts w:ascii="PF Din Text Cond Pro Thin" w:hAnsi="PF Din Text Cond Pro Thin"/>
          <w:sz w:val="18"/>
          <w:szCs w:val="18"/>
        </w:rPr>
        <w:t xml:space="preserve">ili </w:t>
      </w:r>
      <w:proofErr w:type="spellStart"/>
      <w:r w:rsidR="00242358" w:rsidRPr="005A6308">
        <w:rPr>
          <w:rFonts w:ascii="PF Din Text Cond Pro Thin" w:hAnsi="PF Din Text Cond Pro Thin"/>
          <w:sz w:val="18"/>
          <w:szCs w:val="18"/>
        </w:rPr>
        <w:t>jedankovrijedno</w:t>
      </w:r>
      <w:proofErr w:type="spellEnd"/>
      <w:r w:rsidRPr="00345E55">
        <w:rPr>
          <w:rFonts w:ascii="PF Din Text Cond Pro Thin" w:hAnsi="PF Din Text Cond Pro Thin"/>
          <w:sz w:val="18"/>
          <w:szCs w:val="18"/>
        </w:rPr>
        <w:t xml:space="preserve"> i </w:t>
      </w:r>
      <w:proofErr w:type="spellStart"/>
      <w:r w:rsidRPr="00345E55">
        <w:rPr>
          <w:rFonts w:ascii="PF Din Text Cond Pro Thin" w:hAnsi="PF Din Text Cond Pro Thin"/>
          <w:sz w:val="18"/>
          <w:szCs w:val="18"/>
        </w:rPr>
        <w:t>ličilačke</w:t>
      </w:r>
      <w:proofErr w:type="spellEnd"/>
      <w:r w:rsidRPr="00345E55">
        <w:rPr>
          <w:rFonts w:ascii="PF Din Text Cond Pro Thin" w:hAnsi="PF Din Text Cond Pro Thin"/>
          <w:sz w:val="18"/>
          <w:szCs w:val="18"/>
        </w:rPr>
        <w:t xml:space="preserve"> radove HRN U.F2.012</w:t>
      </w:r>
      <w:r w:rsidR="00242358">
        <w:rPr>
          <w:rFonts w:ascii="PF Din Text Cond Pro Thin" w:hAnsi="PF Din Text Cond Pro Thin"/>
          <w:sz w:val="18"/>
          <w:szCs w:val="18"/>
        </w:rPr>
        <w:t xml:space="preserve"> </w:t>
      </w:r>
      <w:r w:rsidR="00242358" w:rsidRPr="005A6308">
        <w:rPr>
          <w:rFonts w:ascii="PF Din Text Cond Pro Thin" w:hAnsi="PF Din Text Cond Pro Thin"/>
          <w:sz w:val="18"/>
          <w:szCs w:val="18"/>
        </w:rPr>
        <w:t xml:space="preserve">ili </w:t>
      </w:r>
      <w:proofErr w:type="spellStart"/>
      <w:r w:rsidR="00242358" w:rsidRPr="005A6308">
        <w:rPr>
          <w:rFonts w:ascii="PF Din Text Cond Pro Thin" w:hAnsi="PF Din Text Cond Pro Thin"/>
          <w:sz w:val="18"/>
          <w:szCs w:val="18"/>
        </w:rPr>
        <w:t>jedankovrijedno</w:t>
      </w:r>
      <w:proofErr w:type="spellEnd"/>
      <w:r w:rsidR="00242358" w:rsidRPr="005A6308">
        <w:rPr>
          <w:rFonts w:ascii="PF Din Text Cond Pro Thin" w:hAnsi="PF Din Text Cond Pro Thin"/>
          <w:sz w:val="18"/>
          <w:szCs w:val="18"/>
        </w:rPr>
        <w:t>,</w:t>
      </w:r>
      <w:r w:rsidRPr="00345E55">
        <w:rPr>
          <w:rFonts w:ascii="PF Din Text Cond Pro Thin" w:hAnsi="PF Din Text Cond Pro Thin"/>
          <w:sz w:val="18"/>
          <w:szCs w:val="18"/>
        </w:rPr>
        <w:t xml:space="preserve"> prema Tehničkim uvjetima za izvođenje </w:t>
      </w:r>
      <w:proofErr w:type="spellStart"/>
      <w:r w:rsidRPr="00345E55">
        <w:rPr>
          <w:rFonts w:ascii="PF Din Text Cond Pro Thin" w:hAnsi="PF Din Text Cond Pro Thin"/>
          <w:sz w:val="18"/>
          <w:szCs w:val="18"/>
        </w:rPr>
        <w:t>ličilačkih</w:t>
      </w:r>
      <w:proofErr w:type="spellEnd"/>
      <w:r w:rsidRPr="00345E55">
        <w:rPr>
          <w:rFonts w:ascii="PF Din Text Cond Pro Thin" w:hAnsi="PF Din Text Cond Pro Thin"/>
          <w:sz w:val="18"/>
          <w:szCs w:val="18"/>
        </w:rPr>
        <w:t xml:space="preserve"> radova.</w:t>
      </w:r>
    </w:p>
    <w:p w14:paraId="3E71E197" w14:textId="0CE648B1" w:rsidR="00295609"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Materijali za soboslikarsko </w:t>
      </w:r>
      <w:proofErr w:type="spellStart"/>
      <w:r w:rsidRPr="00345E55">
        <w:rPr>
          <w:rFonts w:ascii="PF Din Text Cond Pro Thin" w:hAnsi="PF Din Text Cond Pro Thin"/>
          <w:sz w:val="18"/>
          <w:szCs w:val="18"/>
        </w:rPr>
        <w:t>ličilačke</w:t>
      </w:r>
      <w:proofErr w:type="spellEnd"/>
      <w:r w:rsidRPr="00345E55">
        <w:rPr>
          <w:rFonts w:ascii="PF Din Text Cond Pro Thin" w:hAnsi="PF Din Text Cond Pro Thin"/>
          <w:sz w:val="18"/>
          <w:szCs w:val="18"/>
        </w:rPr>
        <w:t xml:space="preserve"> radove moraju biti prema standardu HRN H.C1.001</w:t>
      </w:r>
      <w:r w:rsidR="00242358">
        <w:rPr>
          <w:rFonts w:ascii="PF Din Text Cond Pro Thin" w:hAnsi="PF Din Text Cond Pro Thin"/>
          <w:sz w:val="18"/>
          <w:szCs w:val="18"/>
        </w:rPr>
        <w:t xml:space="preserve"> </w:t>
      </w:r>
      <w:r w:rsidR="00242358" w:rsidRPr="005A6308">
        <w:rPr>
          <w:rFonts w:ascii="PF Din Text Cond Pro Thin" w:hAnsi="PF Din Text Cond Pro Thin"/>
          <w:sz w:val="18"/>
          <w:szCs w:val="18"/>
        </w:rPr>
        <w:t xml:space="preserve">ili </w:t>
      </w:r>
      <w:proofErr w:type="spellStart"/>
      <w:r w:rsidR="00242358" w:rsidRPr="005A6308">
        <w:rPr>
          <w:rFonts w:ascii="PF Din Text Cond Pro Thin" w:hAnsi="PF Din Text Cond Pro Thin"/>
          <w:sz w:val="18"/>
          <w:szCs w:val="18"/>
        </w:rPr>
        <w:t>jedankovrijedno</w:t>
      </w:r>
      <w:proofErr w:type="spellEnd"/>
      <w:r w:rsidRPr="00345E55">
        <w:rPr>
          <w:rFonts w:ascii="PF Din Text Cond Pro Thin" w:hAnsi="PF Din Text Cond Pro Thin"/>
          <w:sz w:val="18"/>
          <w:szCs w:val="18"/>
        </w:rPr>
        <w:t xml:space="preserve"> i HRN H.C1.002</w:t>
      </w:r>
      <w:r w:rsidR="00242358">
        <w:rPr>
          <w:rFonts w:ascii="PF Din Text Cond Pro Thin" w:hAnsi="PF Din Text Cond Pro Thin"/>
          <w:sz w:val="18"/>
          <w:szCs w:val="18"/>
        </w:rPr>
        <w:t xml:space="preserve"> </w:t>
      </w:r>
      <w:r w:rsidR="00242358" w:rsidRPr="005A6308">
        <w:rPr>
          <w:rFonts w:ascii="PF Din Text Cond Pro Thin" w:hAnsi="PF Din Text Cond Pro Thin"/>
          <w:sz w:val="18"/>
          <w:szCs w:val="18"/>
        </w:rPr>
        <w:t xml:space="preserve">ili </w:t>
      </w:r>
      <w:proofErr w:type="spellStart"/>
      <w:r w:rsidR="00242358" w:rsidRPr="005A6308">
        <w:rPr>
          <w:rFonts w:ascii="PF Din Text Cond Pro Thin" w:hAnsi="PF Din Text Cond Pro Thin"/>
          <w:sz w:val="18"/>
          <w:szCs w:val="18"/>
        </w:rPr>
        <w:t>jedankovrijedno</w:t>
      </w:r>
      <w:proofErr w:type="spellEnd"/>
      <w:r w:rsidRPr="00345E55">
        <w:rPr>
          <w:rFonts w:ascii="PF Din Text Cond Pro Thin" w:hAnsi="PF Din Text Cond Pro Thin"/>
          <w:sz w:val="18"/>
          <w:szCs w:val="18"/>
        </w:rPr>
        <w:t>.</w:t>
      </w:r>
    </w:p>
    <w:p w14:paraId="31E8233E" w14:textId="77777777" w:rsidR="00295609"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Ako u opisu radova nije izričito naveden određeni materijal već samo kvaliteta, izvođač treba na vlastitu odgovornost izabrati materijal koji odgovara kvaliteti, vrsti podloge u uvjetima u kojima će određena podloga biti za vrijeme rada i eksploatacije.</w:t>
      </w:r>
    </w:p>
    <w:p w14:paraId="319CBCA5" w14:textId="63BA08C8" w:rsidR="00295609"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Materijali se mogu primjenjivati samo na onim površinama, za koje su prema kemijsko fizičkim os</w:t>
      </w:r>
      <w:r w:rsidR="005A6308">
        <w:rPr>
          <w:rFonts w:ascii="PF Din Text Cond Pro Thin" w:hAnsi="PF Din Text Cond Pro Thin"/>
          <w:sz w:val="18"/>
          <w:szCs w:val="18"/>
        </w:rPr>
        <w:t>o</w:t>
      </w:r>
      <w:r w:rsidRPr="00345E55">
        <w:rPr>
          <w:rFonts w:ascii="PF Din Text Cond Pro Thin" w:hAnsi="PF Din Text Cond Pro Thin"/>
          <w:sz w:val="18"/>
          <w:szCs w:val="18"/>
        </w:rPr>
        <w:t xml:space="preserve">binama </w:t>
      </w:r>
      <w:proofErr w:type="spellStart"/>
      <w:r w:rsidRPr="00345E55">
        <w:rPr>
          <w:rFonts w:ascii="PF Din Text Cond Pro Thin" w:hAnsi="PF Din Text Cond Pro Thin"/>
          <w:sz w:val="18"/>
          <w:szCs w:val="18"/>
        </w:rPr>
        <w:t>namjenjeni</w:t>
      </w:r>
      <w:proofErr w:type="spellEnd"/>
      <w:r w:rsidRPr="00345E55">
        <w:rPr>
          <w:rFonts w:ascii="PF Din Text Cond Pro Thin" w:hAnsi="PF Din Text Cond Pro Thin"/>
          <w:sz w:val="18"/>
          <w:szCs w:val="18"/>
        </w:rPr>
        <w:t>.</w:t>
      </w:r>
    </w:p>
    <w:p w14:paraId="64FDC57B" w14:textId="72EFBFD0" w:rsidR="00295609"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Tapetarski radovi se izvode prema standardu HRN U.F2.013</w:t>
      </w:r>
      <w:r w:rsidR="00242358">
        <w:rPr>
          <w:rFonts w:ascii="PF Din Text Cond Pro Thin" w:hAnsi="PF Din Text Cond Pro Thin"/>
          <w:sz w:val="18"/>
          <w:szCs w:val="18"/>
        </w:rPr>
        <w:t xml:space="preserve"> </w:t>
      </w:r>
      <w:r w:rsidR="00242358" w:rsidRPr="005A6308">
        <w:rPr>
          <w:rFonts w:ascii="PF Din Text Cond Pro Thin" w:hAnsi="PF Din Text Cond Pro Thin"/>
          <w:sz w:val="18"/>
          <w:szCs w:val="18"/>
        </w:rPr>
        <w:t xml:space="preserve">ili </w:t>
      </w:r>
      <w:proofErr w:type="spellStart"/>
      <w:r w:rsidR="00242358" w:rsidRPr="005A6308">
        <w:rPr>
          <w:rFonts w:ascii="PF Din Text Cond Pro Thin" w:hAnsi="PF Din Text Cond Pro Thin"/>
          <w:sz w:val="18"/>
          <w:szCs w:val="18"/>
        </w:rPr>
        <w:t>jedankovrijedno</w:t>
      </w:r>
      <w:proofErr w:type="spellEnd"/>
      <w:r w:rsidR="005A6308">
        <w:rPr>
          <w:rFonts w:ascii="PF Din Text Cond Pro Thin" w:hAnsi="PF Din Text Cond Pro Thin"/>
          <w:sz w:val="18"/>
          <w:szCs w:val="18"/>
        </w:rPr>
        <w:t>.</w:t>
      </w:r>
    </w:p>
    <w:p w14:paraId="768DDAB8" w14:textId="77777777" w:rsidR="00295609"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Gotovi tvornički proizvedeni materijali se moraju upotrebljavati strogo po uputstvima proizvođača.</w:t>
      </w:r>
    </w:p>
    <w:p w14:paraId="3B0CB948" w14:textId="77777777" w:rsidR="00295609"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Vanjski </w:t>
      </w:r>
      <w:proofErr w:type="spellStart"/>
      <w:r w:rsidRPr="00345E55">
        <w:rPr>
          <w:rFonts w:ascii="PF Din Text Cond Pro Thin" w:hAnsi="PF Din Text Cond Pro Thin"/>
          <w:sz w:val="18"/>
          <w:szCs w:val="18"/>
        </w:rPr>
        <w:t>nalič</w:t>
      </w:r>
      <w:proofErr w:type="spellEnd"/>
      <w:r w:rsidRPr="00345E55">
        <w:rPr>
          <w:rFonts w:ascii="PF Din Text Cond Pro Thin" w:hAnsi="PF Din Text Cond Pro Thin"/>
          <w:sz w:val="18"/>
          <w:szCs w:val="18"/>
        </w:rPr>
        <w:t xml:space="preserve"> mora biti otporan na atmosferske utjecaje, a unutrašnji mora biti postojane boje, otporan na pranje.</w:t>
      </w:r>
    </w:p>
    <w:p w14:paraId="722CE37C" w14:textId="43FF78D5" w:rsidR="00295609"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Podloga mora biti čista (bez prašine, smole, masti, </w:t>
      </w:r>
      <w:proofErr w:type="spellStart"/>
      <w:r w:rsidRPr="00345E55">
        <w:rPr>
          <w:rFonts w:ascii="PF Din Text Cond Pro Thin" w:hAnsi="PF Din Text Cond Pro Thin"/>
          <w:sz w:val="18"/>
          <w:szCs w:val="18"/>
        </w:rPr>
        <w:t>čeđe</w:t>
      </w:r>
      <w:proofErr w:type="spellEnd"/>
      <w:r w:rsidRPr="00345E55">
        <w:rPr>
          <w:rFonts w:ascii="PF Din Text Cond Pro Thin" w:hAnsi="PF Din Text Cond Pro Thin"/>
          <w:sz w:val="18"/>
          <w:szCs w:val="18"/>
        </w:rPr>
        <w:t>,</w:t>
      </w:r>
      <w:r w:rsidR="005A6308">
        <w:rPr>
          <w:rFonts w:ascii="PF Din Text Cond Pro Thin" w:hAnsi="PF Din Text Cond Pro Thin"/>
          <w:sz w:val="18"/>
          <w:szCs w:val="18"/>
        </w:rPr>
        <w:t xml:space="preserve"> korozije</w:t>
      </w:r>
      <w:r w:rsidRPr="00345E55">
        <w:rPr>
          <w:rFonts w:ascii="PF Din Text Cond Pro Thin" w:hAnsi="PF Din Text Cond Pro Thin"/>
          <w:sz w:val="18"/>
          <w:szCs w:val="18"/>
        </w:rPr>
        <w:t>,</w:t>
      </w:r>
      <w:r w:rsidR="005A6308">
        <w:rPr>
          <w:rFonts w:ascii="PF Din Text Cond Pro Thin" w:hAnsi="PF Din Text Cond Pro Thin"/>
          <w:sz w:val="18"/>
          <w:szCs w:val="18"/>
        </w:rPr>
        <w:t xml:space="preserve"> </w:t>
      </w:r>
      <w:r w:rsidRPr="00345E55">
        <w:rPr>
          <w:rFonts w:ascii="PF Din Text Cond Pro Thin" w:hAnsi="PF Din Text Cond Pro Thin"/>
          <w:sz w:val="18"/>
          <w:szCs w:val="18"/>
        </w:rPr>
        <w:t>bitumena i sl.)</w:t>
      </w:r>
      <w:r w:rsidR="005A6308">
        <w:rPr>
          <w:rFonts w:ascii="PF Din Text Cond Pro Thin" w:hAnsi="PF Din Text Cond Pro Thin"/>
          <w:sz w:val="18"/>
          <w:szCs w:val="18"/>
        </w:rPr>
        <w:t>.</w:t>
      </w:r>
    </w:p>
    <w:p w14:paraId="3F1FEE34" w14:textId="77777777" w:rsidR="00295609"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Premazi moraju čvrsto prianjati na podlogu, imati jednoličnu površinu bez tragova četke ili valjka, a boja mora biti jednolična i bez mrlja.</w:t>
      </w:r>
    </w:p>
    <w:p w14:paraId="36834CB6" w14:textId="77777777" w:rsidR="00295609"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U jedinične cijene uključen je sav potreban materijal, transport do radnog mjesta, eventualna pomoćna skela i rad.</w:t>
      </w:r>
    </w:p>
    <w:p w14:paraId="64362CF4" w14:textId="2F70CAE4" w:rsidR="0088766D" w:rsidRPr="00345E55" w:rsidRDefault="00295609" w:rsidP="00295609">
      <w:pPr>
        <w:tabs>
          <w:tab w:val="left" w:pos="7824"/>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U izvedbi je uključeno ispitivanje i čišćenje podloge, izravnanje manjih neravnina, impregniranje mrlja od vode i </w:t>
      </w:r>
      <w:r w:rsidR="005A6308">
        <w:rPr>
          <w:rFonts w:ascii="PF Din Text Cond Pro Thin" w:hAnsi="PF Din Text Cond Pro Thin"/>
          <w:sz w:val="18"/>
          <w:szCs w:val="18"/>
        </w:rPr>
        <w:t>korozije</w:t>
      </w:r>
      <w:r w:rsidRPr="00345E55">
        <w:rPr>
          <w:rFonts w:ascii="PF Din Text Cond Pro Thin" w:hAnsi="PF Din Text Cond Pro Thin"/>
          <w:sz w:val="18"/>
          <w:szCs w:val="18"/>
        </w:rPr>
        <w:t xml:space="preserve"> od armature, precizno izvođenje priključaka na druge površine i materijale, zaštita obrađenih površina, čišćenje i pranje staklenih površina stolarije i podova i zidova od keramike, odvoz otpadaka po dovršenju radova te dobava uzoraka u svrhu odobrenja.</w:t>
      </w:r>
    </w:p>
    <w:p w14:paraId="57DB146B" w14:textId="0AAB2178" w:rsidR="0088766D" w:rsidRDefault="0088766D" w:rsidP="004B387E">
      <w:pPr>
        <w:tabs>
          <w:tab w:val="left" w:pos="7824"/>
        </w:tabs>
        <w:spacing w:after="0" w:line="240" w:lineRule="auto"/>
        <w:ind w:left="850"/>
        <w:jc w:val="both"/>
        <w:rPr>
          <w:rFonts w:ascii="PF Din Text Cond Pro Thin" w:hAnsi="PF Din Text Cond Pro Thin"/>
          <w:strike/>
          <w:sz w:val="18"/>
          <w:szCs w:val="18"/>
        </w:rPr>
      </w:pPr>
    </w:p>
    <w:p w14:paraId="70E2A074" w14:textId="2EF3F8C7" w:rsidR="00641B42" w:rsidRDefault="00641B42" w:rsidP="005F0F3E">
      <w:pPr>
        <w:spacing w:after="0" w:line="240" w:lineRule="auto"/>
        <w:ind w:left="850" w:right="-425"/>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80"/>
        <w:gridCol w:w="4190"/>
      </w:tblGrid>
      <w:tr w:rsidR="00641B42" w:rsidRPr="001547AE" w14:paraId="560DA719" w14:textId="77777777" w:rsidTr="00C867B7">
        <w:tc>
          <w:tcPr>
            <w:tcW w:w="685" w:type="dxa"/>
            <w:tcBorders>
              <w:top w:val="nil"/>
              <w:left w:val="nil"/>
              <w:bottom w:val="nil"/>
              <w:right w:val="nil"/>
            </w:tcBorders>
            <w:shd w:val="clear" w:color="auto" w:fill="D9D9D9"/>
          </w:tcPr>
          <w:p w14:paraId="41326E31" w14:textId="609BC927" w:rsidR="00641B42" w:rsidRPr="00E33B81" w:rsidRDefault="00641B42"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1</w:t>
            </w:r>
            <w:r w:rsidR="004578FA">
              <w:rPr>
                <w:rFonts w:ascii="PF Din Text Cond Pro Medium" w:hAnsi="PF Din Text Cond Pro Medium"/>
                <w:sz w:val="20"/>
                <w:szCs w:val="18"/>
              </w:rPr>
              <w:t>6</w:t>
            </w:r>
            <w:r w:rsidRPr="00E33B81">
              <w:rPr>
                <w:rFonts w:ascii="PF Din Text Cond Pro Medium" w:hAnsi="PF Din Text Cond Pro Medium"/>
                <w:sz w:val="20"/>
                <w:szCs w:val="18"/>
              </w:rPr>
              <w:t>.</w:t>
            </w:r>
          </w:p>
        </w:tc>
        <w:tc>
          <w:tcPr>
            <w:tcW w:w="3880" w:type="dxa"/>
            <w:tcBorders>
              <w:top w:val="nil"/>
              <w:left w:val="nil"/>
              <w:bottom w:val="nil"/>
              <w:right w:val="nil"/>
            </w:tcBorders>
            <w:shd w:val="clear" w:color="auto" w:fill="D9D9D9"/>
          </w:tcPr>
          <w:p w14:paraId="46BA1582" w14:textId="77777777" w:rsidR="00641B42" w:rsidRPr="00E33B81" w:rsidRDefault="00B775FC"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INTERNE CESTE I PARKIRALIŠTA</w:t>
            </w:r>
          </w:p>
        </w:tc>
        <w:tc>
          <w:tcPr>
            <w:tcW w:w="4190" w:type="dxa"/>
            <w:tcBorders>
              <w:top w:val="nil"/>
              <w:left w:val="nil"/>
              <w:bottom w:val="nil"/>
              <w:right w:val="nil"/>
            </w:tcBorders>
            <w:shd w:val="clear" w:color="auto" w:fill="D9D9D9"/>
          </w:tcPr>
          <w:p w14:paraId="6BD7EF8B" w14:textId="77777777" w:rsidR="00641B42" w:rsidRPr="00E33B81" w:rsidRDefault="00641B42" w:rsidP="001547AE">
            <w:pPr>
              <w:tabs>
                <w:tab w:val="left" w:pos="1245"/>
              </w:tabs>
              <w:spacing w:after="0" w:line="240" w:lineRule="auto"/>
              <w:jc w:val="both"/>
              <w:rPr>
                <w:rFonts w:ascii="PF Din Text Cond Pro Medium" w:hAnsi="PF Din Text Cond Pro Medium"/>
                <w:sz w:val="20"/>
                <w:szCs w:val="18"/>
              </w:rPr>
            </w:pPr>
          </w:p>
        </w:tc>
      </w:tr>
    </w:tbl>
    <w:p w14:paraId="64D050CF" w14:textId="77777777" w:rsidR="00641B42" w:rsidRDefault="00580559" w:rsidP="00580559">
      <w:pPr>
        <w:tabs>
          <w:tab w:val="left" w:pos="2972"/>
        </w:tabs>
        <w:spacing w:after="0" w:line="240" w:lineRule="auto"/>
        <w:ind w:left="850"/>
        <w:jc w:val="both"/>
        <w:rPr>
          <w:rFonts w:ascii="PF Din Text Cond Pro Thin" w:hAnsi="PF Din Text Cond Pro Thin"/>
          <w:sz w:val="18"/>
          <w:szCs w:val="18"/>
        </w:rPr>
      </w:pPr>
      <w:r>
        <w:rPr>
          <w:rFonts w:ascii="PF Din Text Cond Pro Thin" w:hAnsi="PF Din Text Cond Pro Thin"/>
          <w:sz w:val="18"/>
          <w:szCs w:val="18"/>
        </w:rPr>
        <w:tab/>
      </w:r>
    </w:p>
    <w:p w14:paraId="26B8F02A" w14:textId="2D97EECF" w:rsidR="00580559" w:rsidRDefault="00580559" w:rsidP="00580559">
      <w:pPr>
        <w:tabs>
          <w:tab w:val="left" w:pos="2972"/>
        </w:tabs>
        <w:spacing w:after="0" w:line="240" w:lineRule="auto"/>
        <w:ind w:left="850"/>
        <w:jc w:val="both"/>
        <w:rPr>
          <w:rFonts w:ascii="PF Din Text Cond Pro Thin" w:hAnsi="PF Din Text Cond Pro Thin"/>
          <w:sz w:val="18"/>
          <w:szCs w:val="18"/>
        </w:rPr>
      </w:pPr>
    </w:p>
    <w:p w14:paraId="1B09CD5C" w14:textId="7EC3659C"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Izvođač je dužan pridržavati se svih važećih zakona i propisa iz područja gradnje, propisanih ili jednakovrijednih  normi, "Općih tehničkih uvjeta za radove na cestama" (OTU, Zagreb, IGH, izdanje 2001. god.). Ukoliko OTU svojom uputom propisuju korištenje, odnosno postupanje sukladno određenoj normi, naručitelj će prihvatiti jednakovrijednu zamjenjujuću normu ili propis, kako je opisano i u sadržaju općih tehničkih uvjeta.</w:t>
      </w:r>
    </w:p>
    <w:p w14:paraId="291E10D4"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p>
    <w:p w14:paraId="171C2077" w14:textId="214C48B2"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 Svi radovi moraju se izvesti solidno i stručno prema važećim propisima..</w:t>
      </w:r>
    </w:p>
    <w:p w14:paraId="7FEC0B26"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p>
    <w:p w14:paraId="45BCFE15" w14:textId="1737974A"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Od trenutka preuzimanja gradilišta pa do primopredaje objekta izvođač je odgovoran za stvari i osobe koje se nalaze unutar gradilišta. U građevinski dnevnik se unose svi bitni podaci i događaji tijekom građenja (npr. meteorološke prilike, temperatura zraka i sl.), upisuju primjedbe projektanata, nalozi nadzornog inženjera i inspekcije, sukladno posebnom propisu. </w:t>
      </w:r>
    </w:p>
    <w:p w14:paraId="7E5C225E"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p>
    <w:p w14:paraId="7E6C3FEB" w14:textId="6CCF401C"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Količine radova, koje nakon izvršenja čitavog posla nije moguće mjeriti neposrednom izmjerom treba po izvršenju pojedinog takvog rada preuzeti i ovjeriti nadzorni inženjer. Nadzorni inženjer i predstavnik izvođača radova unosit će u građevnu knjigu količine pojedinih takvih radova, s potrebnim skicama i izmjerama, te će svojim potpisima jamčiti za njihovu točnost. </w:t>
      </w:r>
    </w:p>
    <w:p w14:paraId="0DEC86D9"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p>
    <w:p w14:paraId="19DD27D7" w14:textId="2F9F7034"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Radovi se izvode prema projektu, a u svim slučajevima potrebne izmjene ili dopune projekta ili njegovih dijelova, odluku o tome donosit će se sukladno Ugovoru o građenju, a tu svoju odluku unositi će u građevni dnevnik. Sve izmjene ili dopune projekta, ili njegovih dijelova, za koje se po građevnom dnevniku ne može dokazati da su uslijedile po opisanom postupku, neće se obračunavati ni po privremenom ni po okončanom obračunu.</w:t>
      </w:r>
    </w:p>
    <w:p w14:paraId="12A03EB4"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p>
    <w:p w14:paraId="77BC3E5A" w14:textId="0BB0ED9F"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U ovom troškovniku izložene cijene odnose se na jediničnu mjeru izvršenog rada. Prema tome, jedinične cijene obuhvaćaju sav rad, opremu, materijal, prijevoze, režiju gradilišta i uprave poduzeća, sva davanja te zaradu poduzeća. Sav montažni i sitni materijal je uključen i ne obračunava se zasebnim stavkama. Uključeni su sve vrste radova na izradi i montaži zaštitnih mjera i provizorija, sve vrste radova na montaži opreme, ispitivanja i </w:t>
      </w:r>
      <w:proofErr w:type="spellStart"/>
      <w:r w:rsidRPr="00345E55">
        <w:rPr>
          <w:rFonts w:ascii="PF Din Text Cond Pro Thin" w:hAnsi="PF Din Text Cond Pro Thin"/>
          <w:sz w:val="18"/>
          <w:szCs w:val="18"/>
        </w:rPr>
        <w:t>parametriranja</w:t>
      </w:r>
      <w:proofErr w:type="spellEnd"/>
      <w:r w:rsidRPr="00345E55">
        <w:rPr>
          <w:rFonts w:ascii="PF Din Text Cond Pro Thin" w:hAnsi="PF Din Text Cond Pro Thin"/>
          <w:sz w:val="18"/>
          <w:szCs w:val="18"/>
        </w:rPr>
        <w:t xml:space="preserve">; po završetku svake faze i konačna ispitivanja po završetku svih radova, funkcionalne probe, podešenje i puštanje u pokusni rad ukoliko je predviđen projektom, praćenje pogona i otklanjanje eventualnih nedostataka u jamstvenom roku, dodatni troškovi radne snage (dnevnice, prekovremeni i noćni rad) zbog izvođenja dijela radova u doba isključenog pogona, te svi ostali neimenovani pomoćni radovi i materijal, koji su potrebni za kompletno dovršenje radova po ovom </w:t>
      </w:r>
      <w:proofErr w:type="spellStart"/>
      <w:r w:rsidRPr="00345E55">
        <w:rPr>
          <w:rFonts w:ascii="PF Din Text Cond Pro Thin" w:hAnsi="PF Din Text Cond Pro Thin"/>
          <w:sz w:val="18"/>
          <w:szCs w:val="18"/>
        </w:rPr>
        <w:t>troškovniku.ž</w:t>
      </w:r>
      <w:proofErr w:type="spellEnd"/>
    </w:p>
    <w:p w14:paraId="377961E2" w14:textId="309C5D38"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lastRenderedPageBreak/>
        <w:t xml:space="preserve">Jediničnim cijenama obuhvaćeno je osiguranje i </w:t>
      </w:r>
      <w:r w:rsidR="002B4108">
        <w:rPr>
          <w:rFonts w:ascii="PF Din Text Cond Pro Thin" w:hAnsi="PF Din Text Cond Pro Thin"/>
          <w:sz w:val="18"/>
          <w:szCs w:val="18"/>
        </w:rPr>
        <w:t>oc</w:t>
      </w:r>
      <w:r w:rsidRPr="00345E55">
        <w:rPr>
          <w:rFonts w:ascii="PF Din Text Cond Pro Thin" w:hAnsi="PF Din Text Cond Pro Thin"/>
          <w:sz w:val="18"/>
          <w:szCs w:val="18"/>
        </w:rPr>
        <w:t>jenjivanje kakvoće, tj. svi troškovi prethodnih i tekućih ispitivanja kako osnovnih materijala, tako i poluproizvoda, te definitivno dovršenih radova u skladu s važećim tehničkim propisima, pravilnicima i standardima i Općim tehničkim uvjetima Naručitelja. Stavke troškovnika odnose se na definitivno dovršene radove, ispitane po kvaliteti i funkcionalnosti, te preuzete po nadzornoj službi Naručitelja, ukoliko nije u opisu izričito drukčije određeno.</w:t>
      </w:r>
    </w:p>
    <w:p w14:paraId="272E0C5D"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"Radovi </w:t>
      </w:r>
      <w:proofErr w:type="spellStart"/>
      <w:r w:rsidRPr="00345E55">
        <w:rPr>
          <w:rFonts w:ascii="PF Din Text Cond Pro Thin" w:hAnsi="PF Din Text Cond Pro Thin"/>
          <w:sz w:val="18"/>
          <w:szCs w:val="18"/>
        </w:rPr>
        <w:t>iskolčenja</w:t>
      </w:r>
      <w:proofErr w:type="spellEnd"/>
      <w:r w:rsidRPr="00345E55">
        <w:rPr>
          <w:rFonts w:ascii="PF Din Text Cond Pro Thin" w:hAnsi="PF Din Text Cond Pro Thin"/>
          <w:sz w:val="18"/>
          <w:szCs w:val="18"/>
        </w:rPr>
        <w:t xml:space="preserve"> trase i objekata (sva geodetska mjerenja kojima se podaci iz projekata prenose na teren, </w:t>
      </w:r>
      <w:proofErr w:type="spellStart"/>
      <w:r w:rsidRPr="00345E55">
        <w:rPr>
          <w:rFonts w:ascii="PF Din Text Cond Pro Thin" w:hAnsi="PF Din Text Cond Pro Thin"/>
          <w:sz w:val="18"/>
          <w:szCs w:val="18"/>
        </w:rPr>
        <w:t>iskolčenje</w:t>
      </w:r>
      <w:proofErr w:type="spellEnd"/>
      <w:r w:rsidRPr="00345E55">
        <w:rPr>
          <w:rFonts w:ascii="PF Din Text Cond Pro Thin" w:hAnsi="PF Din Text Cond Pro Thin"/>
          <w:sz w:val="18"/>
          <w:szCs w:val="18"/>
        </w:rPr>
        <w:t xml:space="preserve"> objekata, profiliranje, obnavljanje i održavanje iskolčenih oznaka na terenu za cjelokupno vrijeme građenja, odnosno do predaje građevine Naručitelju) neće se posebno obračunavati.</w:t>
      </w:r>
    </w:p>
    <w:p w14:paraId="2C9D0E06" w14:textId="04730863"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Jedinične cijene obuhvaćaju i izradu uputa za rukovanje i održavanje ugrađene opreme i izradu svih protokola o ispitivanju. Uključena je sva dokumentacija i troškovi potrebni za tehnički pregled."</w:t>
      </w:r>
    </w:p>
    <w:p w14:paraId="4C156A66"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p>
    <w:p w14:paraId="6E0E2E22" w14:textId="714A8F10"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Sav materijal i oprema, koju izvođač dobavlja i ugrađuje, mora imati isprave o sukladnosti, u skladu sa važećim zakonima i propisima iz područja gradnje (tvornička ispitivanja, izjave o svojstvima, izjave o sukladnosti i sl.) i uvjerenja o kakvoći u skladu s važećim zakonima i propisima.</w:t>
      </w:r>
    </w:p>
    <w:p w14:paraId="545F5485"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p>
    <w:p w14:paraId="6E9D47DA" w14:textId="09542694"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Izvođač je dužan gradilište održavati čistim, a na kraju radova izvesti detaljno čišćenje. </w:t>
      </w:r>
    </w:p>
    <w:p w14:paraId="18BC429C"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p>
    <w:p w14:paraId="22DA6517" w14:textId="288C24E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 xml:space="preserve">Sva oštećenja nastala na već izvedenim radovima izvođač je dužan otkloniti o vlastitom trošku. </w:t>
      </w:r>
    </w:p>
    <w:p w14:paraId="237089A9"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p>
    <w:p w14:paraId="2F64F69A" w14:textId="2F5DE6C5"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r w:rsidRPr="00345E55">
        <w:rPr>
          <w:rFonts w:ascii="PF Din Text Cond Pro Thin" w:hAnsi="PF Din Text Cond Pro Thin"/>
          <w:sz w:val="18"/>
          <w:szCs w:val="18"/>
        </w:rPr>
        <w:t>Obveza izvođača je na propisan način zbrinuti višak materijala iz iskopa i građevinski otpad nastao uklanjanjem ili rušenjem sukladno važećim propisima i Zakonima, a ovi troškovi su uključeni u cijenu radova.</w:t>
      </w:r>
    </w:p>
    <w:p w14:paraId="406AED42" w14:textId="77777777" w:rsidR="006701EE" w:rsidRPr="00345E55" w:rsidRDefault="006701EE" w:rsidP="006701EE">
      <w:pPr>
        <w:tabs>
          <w:tab w:val="left" w:pos="2972"/>
        </w:tabs>
        <w:spacing w:after="0" w:line="240" w:lineRule="auto"/>
        <w:ind w:left="850"/>
        <w:jc w:val="both"/>
        <w:rPr>
          <w:rFonts w:ascii="PF Din Text Cond Pro Thin" w:hAnsi="PF Din Text Cond Pro Thin"/>
          <w:sz w:val="18"/>
          <w:szCs w:val="18"/>
        </w:rPr>
      </w:pPr>
    </w:p>
    <w:p w14:paraId="2E72020A" w14:textId="77777777" w:rsidR="006701EE" w:rsidRDefault="006701EE" w:rsidP="00580559">
      <w:pPr>
        <w:tabs>
          <w:tab w:val="left" w:pos="2972"/>
        </w:tabs>
        <w:spacing w:after="0" w:line="240" w:lineRule="auto"/>
        <w:ind w:left="850"/>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80"/>
        <w:gridCol w:w="4190"/>
      </w:tblGrid>
      <w:tr w:rsidR="00D56F81" w:rsidRPr="001547AE" w14:paraId="532AB432" w14:textId="77777777" w:rsidTr="00A26401">
        <w:tc>
          <w:tcPr>
            <w:tcW w:w="685" w:type="dxa"/>
            <w:tcBorders>
              <w:top w:val="nil"/>
              <w:left w:val="nil"/>
              <w:bottom w:val="nil"/>
              <w:right w:val="nil"/>
            </w:tcBorders>
            <w:shd w:val="clear" w:color="auto" w:fill="D9D9D9"/>
          </w:tcPr>
          <w:p w14:paraId="3B305EBB" w14:textId="16D239B1" w:rsidR="00D56F81" w:rsidRPr="00E33B81" w:rsidRDefault="00D56F81" w:rsidP="00A26401">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1</w:t>
            </w:r>
            <w:r>
              <w:rPr>
                <w:rFonts w:ascii="PF Din Text Cond Pro Medium" w:hAnsi="PF Din Text Cond Pro Medium"/>
                <w:sz w:val="20"/>
                <w:szCs w:val="18"/>
              </w:rPr>
              <w:t>7</w:t>
            </w:r>
            <w:r w:rsidRPr="00E33B81">
              <w:rPr>
                <w:rFonts w:ascii="PF Din Text Cond Pro Medium" w:hAnsi="PF Din Text Cond Pro Medium"/>
                <w:sz w:val="20"/>
                <w:szCs w:val="18"/>
              </w:rPr>
              <w:t>.</w:t>
            </w:r>
          </w:p>
        </w:tc>
        <w:tc>
          <w:tcPr>
            <w:tcW w:w="3880" w:type="dxa"/>
            <w:tcBorders>
              <w:top w:val="nil"/>
              <w:left w:val="nil"/>
              <w:bottom w:val="nil"/>
              <w:right w:val="nil"/>
            </w:tcBorders>
            <w:shd w:val="clear" w:color="auto" w:fill="D9D9D9"/>
          </w:tcPr>
          <w:p w14:paraId="49AF094B" w14:textId="2C0C4B2D" w:rsidR="00D56F81" w:rsidRPr="00E33B81" w:rsidRDefault="00D56F81" w:rsidP="00A26401">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KRAJOBRAZNO UREĐENJE</w:t>
            </w:r>
          </w:p>
        </w:tc>
        <w:tc>
          <w:tcPr>
            <w:tcW w:w="4190" w:type="dxa"/>
            <w:tcBorders>
              <w:top w:val="nil"/>
              <w:left w:val="nil"/>
              <w:bottom w:val="nil"/>
              <w:right w:val="nil"/>
            </w:tcBorders>
            <w:shd w:val="clear" w:color="auto" w:fill="D9D9D9"/>
          </w:tcPr>
          <w:p w14:paraId="5B046886" w14:textId="77777777" w:rsidR="00D56F81" w:rsidRPr="00E33B81" w:rsidRDefault="00D56F81" w:rsidP="00A26401">
            <w:pPr>
              <w:tabs>
                <w:tab w:val="left" w:pos="1245"/>
              </w:tabs>
              <w:spacing w:after="0" w:line="240" w:lineRule="auto"/>
              <w:jc w:val="both"/>
              <w:rPr>
                <w:rFonts w:ascii="PF Din Text Cond Pro Medium" w:hAnsi="PF Din Text Cond Pro Medium"/>
                <w:sz w:val="20"/>
                <w:szCs w:val="18"/>
              </w:rPr>
            </w:pPr>
          </w:p>
        </w:tc>
      </w:tr>
    </w:tbl>
    <w:p w14:paraId="30AA8F9E" w14:textId="345CD52D" w:rsidR="00E7245F" w:rsidRDefault="00E7245F" w:rsidP="004B387E">
      <w:pPr>
        <w:tabs>
          <w:tab w:val="left" w:pos="7824"/>
        </w:tabs>
        <w:spacing w:after="0" w:line="240" w:lineRule="auto"/>
        <w:ind w:left="850"/>
        <w:jc w:val="both"/>
        <w:rPr>
          <w:rFonts w:ascii="PF Din Text Cond Pro Thin" w:hAnsi="PF Din Text Cond Pro Thin"/>
          <w:sz w:val="18"/>
          <w:szCs w:val="18"/>
        </w:rPr>
      </w:pPr>
    </w:p>
    <w:p w14:paraId="686ADD89" w14:textId="77777777" w:rsidR="0046385D" w:rsidRDefault="0046385D" w:rsidP="004B387E">
      <w:pPr>
        <w:tabs>
          <w:tab w:val="left" w:pos="7824"/>
        </w:tabs>
        <w:spacing w:after="0" w:line="240" w:lineRule="auto"/>
        <w:ind w:left="850"/>
        <w:jc w:val="both"/>
        <w:rPr>
          <w:rFonts w:ascii="PF Din Text Cond Pro Thin" w:hAnsi="PF Din Text Cond Pro Thin"/>
          <w:sz w:val="18"/>
          <w:szCs w:val="18"/>
        </w:rPr>
      </w:pPr>
    </w:p>
    <w:p w14:paraId="488306BF" w14:textId="30E50200" w:rsidR="00D56F81" w:rsidRDefault="0046385D" w:rsidP="00B36A4A">
      <w:pPr>
        <w:tabs>
          <w:tab w:val="left" w:pos="7824"/>
        </w:tabs>
        <w:spacing w:after="0" w:line="240" w:lineRule="auto"/>
        <w:ind w:left="850"/>
        <w:jc w:val="both"/>
        <w:rPr>
          <w:rFonts w:ascii="PF Din Text Cond Pro Thin" w:hAnsi="PF Din Text Cond Pro Thin"/>
          <w:sz w:val="18"/>
          <w:szCs w:val="18"/>
        </w:rPr>
      </w:pPr>
      <w:r w:rsidRPr="0046385D">
        <w:rPr>
          <w:rFonts w:ascii="PF Din Text Cond Pro Thin" w:hAnsi="PF Din Text Cond Pro Thin"/>
          <w:sz w:val="18"/>
          <w:szCs w:val="18"/>
        </w:rPr>
        <w:t>Svi radovi krajobraznog uređenja moraju se izvoditi stručno i prema projektu krajobraznog uređenja, a sve u skladu sa pravilima struke. Za sve eventualne nejasnoće prilikom izvedbe</w:t>
      </w:r>
      <w:r w:rsidR="00D56F81">
        <w:rPr>
          <w:rFonts w:ascii="PF Din Text Cond Pro Thin" w:hAnsi="PF Din Text Cond Pro Thin"/>
          <w:sz w:val="18"/>
          <w:szCs w:val="18"/>
        </w:rPr>
        <w:t>, izvođač</w:t>
      </w:r>
      <w:r w:rsidRPr="0046385D">
        <w:rPr>
          <w:rFonts w:ascii="PF Din Text Cond Pro Thin" w:hAnsi="PF Din Text Cond Pro Thin"/>
          <w:sz w:val="18"/>
          <w:szCs w:val="18"/>
        </w:rPr>
        <w:t xml:space="preserve"> radova dužan je zatražiti objašnjenje od nadzornog inženjera koji će promjene usuglasiti s projektantom krajobraznog uređenja. Ukoliko se </w:t>
      </w:r>
      <w:r w:rsidR="00D56F81">
        <w:rPr>
          <w:rFonts w:ascii="PF Din Text Cond Pro Thin" w:hAnsi="PF Din Text Cond Pro Thin"/>
          <w:sz w:val="18"/>
          <w:szCs w:val="18"/>
        </w:rPr>
        <w:t>izvođač</w:t>
      </w:r>
      <w:r w:rsidRPr="0046385D">
        <w:rPr>
          <w:rFonts w:ascii="PF Din Text Cond Pro Thin" w:hAnsi="PF Din Text Cond Pro Thin"/>
          <w:sz w:val="18"/>
          <w:szCs w:val="18"/>
        </w:rPr>
        <w:t xml:space="preserve"> radova ne pridržava projekta i izvede promjene bez suglasnosti </w:t>
      </w:r>
      <w:r w:rsidR="00D56F81">
        <w:rPr>
          <w:rFonts w:ascii="PF Din Text Cond Pro Thin" w:hAnsi="PF Din Text Cond Pro Thin"/>
          <w:sz w:val="18"/>
          <w:szCs w:val="18"/>
        </w:rPr>
        <w:t>nadzornog inženjera</w:t>
      </w:r>
      <w:r w:rsidRPr="0046385D">
        <w:rPr>
          <w:rFonts w:ascii="PF Din Text Cond Pro Thin" w:hAnsi="PF Din Text Cond Pro Thin"/>
          <w:sz w:val="18"/>
          <w:szCs w:val="18"/>
        </w:rPr>
        <w:t xml:space="preserve">, izvedene promjene moraju se ispraviti i izvesti u skladu s projektom. Troškove ispravka snosi </w:t>
      </w:r>
      <w:r w:rsidR="00D56F81">
        <w:rPr>
          <w:rFonts w:ascii="PF Din Text Cond Pro Thin" w:hAnsi="PF Din Text Cond Pro Thin"/>
          <w:sz w:val="18"/>
          <w:szCs w:val="18"/>
        </w:rPr>
        <w:t>izvođač</w:t>
      </w:r>
      <w:r w:rsidRPr="0046385D">
        <w:rPr>
          <w:rFonts w:ascii="PF Din Text Cond Pro Thin" w:hAnsi="PF Din Text Cond Pro Thin"/>
          <w:sz w:val="18"/>
          <w:szCs w:val="18"/>
        </w:rPr>
        <w:t xml:space="preserve"> radova. Sve dogovorene promjene u odnosu na projekt upisuju se u građevinski dnevnik koji ovjerava nadzorni inženjer. Rokove ispravka utvrđuje nadzorni inženjer, prema karakteru radova te ih upisuje u građevinski dnevnik. Nadzorni inženjer dužan je provjeriti sav dopremljeni i ugrađeni biljni materijal (visinu biljaka, promjer biljaka, veličinu kontejnera) prema ponudbenom troškovniku. </w:t>
      </w:r>
    </w:p>
    <w:p w14:paraId="4361E526" w14:textId="4F9AED5E" w:rsidR="00D56F81" w:rsidRDefault="0046385D" w:rsidP="0046385D">
      <w:pPr>
        <w:tabs>
          <w:tab w:val="left" w:pos="7824"/>
        </w:tabs>
        <w:spacing w:after="0" w:line="240" w:lineRule="auto"/>
        <w:ind w:left="850"/>
        <w:jc w:val="both"/>
        <w:rPr>
          <w:rFonts w:ascii="PF Din Text Cond Pro Thin" w:hAnsi="PF Din Text Cond Pro Thin"/>
          <w:sz w:val="18"/>
          <w:szCs w:val="18"/>
        </w:rPr>
      </w:pPr>
      <w:r w:rsidRPr="0046385D">
        <w:rPr>
          <w:rFonts w:ascii="PF Din Text Cond Pro Thin" w:hAnsi="PF Din Text Cond Pro Thin"/>
          <w:sz w:val="18"/>
          <w:szCs w:val="18"/>
        </w:rPr>
        <w:t xml:space="preserve">Nakon završetka radova krajobraznog uređenje i nakon izvedenih radova u cjelini, </w:t>
      </w:r>
      <w:r w:rsidR="00D96E75">
        <w:rPr>
          <w:rFonts w:ascii="PF Din Text Cond Pro Thin" w:hAnsi="PF Din Text Cond Pro Thin"/>
          <w:sz w:val="18"/>
          <w:szCs w:val="18"/>
        </w:rPr>
        <w:t>izvođač</w:t>
      </w:r>
      <w:r w:rsidRPr="0046385D">
        <w:rPr>
          <w:rFonts w:ascii="PF Din Text Cond Pro Thin" w:hAnsi="PF Din Text Cond Pro Thin"/>
          <w:sz w:val="18"/>
          <w:szCs w:val="18"/>
        </w:rPr>
        <w:t xml:space="preserve"> radova dužan je odvesti sve zaostale materijale i ostaviti gradilište čisto i uredno. Moguće štete nastale radom vozila, strojeva ili nepažnjom radnika moraju se otkloniti i dovesti u prvobitno stanje o trošku </w:t>
      </w:r>
      <w:r w:rsidR="00D96E75">
        <w:rPr>
          <w:rFonts w:ascii="PF Din Text Cond Pro Thin" w:hAnsi="PF Din Text Cond Pro Thin"/>
          <w:sz w:val="18"/>
          <w:szCs w:val="18"/>
        </w:rPr>
        <w:t>izvođača</w:t>
      </w:r>
      <w:r w:rsidRPr="0046385D">
        <w:rPr>
          <w:rFonts w:ascii="PF Din Text Cond Pro Thin" w:hAnsi="PF Din Text Cond Pro Thin"/>
          <w:sz w:val="18"/>
          <w:szCs w:val="18"/>
        </w:rPr>
        <w:t xml:space="preserve"> radova. </w:t>
      </w:r>
      <w:r w:rsidR="00D96E75">
        <w:rPr>
          <w:rFonts w:ascii="PF Din Text Cond Pro Thin" w:hAnsi="PF Din Text Cond Pro Thin"/>
          <w:sz w:val="18"/>
          <w:szCs w:val="18"/>
        </w:rPr>
        <w:t>Izvođač</w:t>
      </w:r>
      <w:r w:rsidRPr="0046385D">
        <w:rPr>
          <w:rFonts w:ascii="PF Din Text Cond Pro Thin" w:hAnsi="PF Din Text Cond Pro Thin"/>
          <w:sz w:val="18"/>
          <w:szCs w:val="18"/>
        </w:rPr>
        <w:t xml:space="preserve"> radova dužan je pridržavati se mjera zaštite na radu, zaštite od požara i svih drugih mjera zaštite čovjekova okoliša sa svrhom da spriječi ugrožavanje života i zdravlja osoba, te da spriječi štete koje bi mogle nastati na objektima, uređajima, instalacijama i okolišu uslijed nepoštivanja tih mjera. </w:t>
      </w:r>
    </w:p>
    <w:p w14:paraId="7615353C" w14:textId="5C8A981C" w:rsidR="0046385D" w:rsidRPr="0046385D" w:rsidRDefault="0046385D" w:rsidP="0046385D">
      <w:pPr>
        <w:tabs>
          <w:tab w:val="left" w:pos="7824"/>
        </w:tabs>
        <w:spacing w:after="0" w:line="240" w:lineRule="auto"/>
        <w:ind w:left="850"/>
        <w:jc w:val="both"/>
        <w:rPr>
          <w:rFonts w:ascii="PF Din Text Cond Pro Thin" w:hAnsi="PF Din Text Cond Pro Thin"/>
          <w:sz w:val="18"/>
          <w:szCs w:val="18"/>
        </w:rPr>
      </w:pPr>
      <w:r w:rsidRPr="0046385D">
        <w:rPr>
          <w:rFonts w:ascii="PF Din Text Cond Pro Thin" w:hAnsi="PF Din Text Cond Pro Thin"/>
          <w:sz w:val="18"/>
          <w:szCs w:val="18"/>
        </w:rPr>
        <w:t xml:space="preserve">Biljni materijal mora imati potvrde o zdravstvenom stanju i vrsti. Isključivo se sadi kvalitetan i školovan biljni materijal. </w:t>
      </w:r>
    </w:p>
    <w:p w14:paraId="26A846A5" w14:textId="77777777" w:rsidR="0046385D" w:rsidRPr="0046385D" w:rsidRDefault="0046385D" w:rsidP="0046385D">
      <w:pPr>
        <w:tabs>
          <w:tab w:val="left" w:pos="7824"/>
        </w:tabs>
        <w:spacing w:after="0" w:line="240" w:lineRule="auto"/>
        <w:ind w:left="850"/>
        <w:jc w:val="both"/>
        <w:rPr>
          <w:rFonts w:ascii="PF Din Text Cond Pro Thin" w:hAnsi="PF Din Text Cond Pro Thin"/>
          <w:sz w:val="18"/>
          <w:szCs w:val="18"/>
        </w:rPr>
      </w:pPr>
    </w:p>
    <w:p w14:paraId="4391CDF3" w14:textId="77777777" w:rsidR="003A59F3" w:rsidRDefault="003A59F3" w:rsidP="004B387E">
      <w:pPr>
        <w:spacing w:after="0" w:line="240" w:lineRule="auto"/>
        <w:ind w:left="850"/>
        <w:jc w:val="both"/>
        <w:rPr>
          <w:rFonts w:ascii="PF Din Text Cond Pro Thin" w:hAnsi="PF Din Text Cond Pro Thin"/>
          <w:sz w:val="18"/>
          <w:szCs w:val="18"/>
        </w:rPr>
      </w:pPr>
    </w:p>
    <w:tbl>
      <w:tblPr>
        <w:tblW w:w="8930"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16"/>
        <w:gridCol w:w="2536"/>
        <w:gridCol w:w="2946"/>
        <w:gridCol w:w="2732"/>
      </w:tblGrid>
      <w:tr w:rsidR="004578FA" w:rsidRPr="001547AE" w14:paraId="6C60682D" w14:textId="77777777" w:rsidTr="00314C27">
        <w:tc>
          <w:tcPr>
            <w:tcW w:w="686" w:type="dxa"/>
            <w:tcBorders>
              <w:top w:val="nil"/>
              <w:left w:val="nil"/>
              <w:bottom w:val="nil"/>
              <w:right w:val="nil"/>
            </w:tcBorders>
            <w:shd w:val="clear" w:color="auto" w:fill="D9D9D9"/>
          </w:tcPr>
          <w:p w14:paraId="190C6852" w14:textId="385E0A9D" w:rsidR="004578FA" w:rsidRPr="00E33B81" w:rsidRDefault="004578FA" w:rsidP="00314C27">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00.1</w:t>
            </w:r>
            <w:r>
              <w:rPr>
                <w:rFonts w:ascii="PF Din Text Cond Pro Medium" w:hAnsi="PF Din Text Cond Pro Medium"/>
                <w:sz w:val="20"/>
                <w:szCs w:val="18"/>
              </w:rPr>
              <w:t>8</w:t>
            </w:r>
            <w:r w:rsidRPr="00E33B81">
              <w:rPr>
                <w:rFonts w:ascii="PF Din Text Cond Pro Medium" w:hAnsi="PF Din Text Cond Pro Medium"/>
                <w:sz w:val="20"/>
                <w:szCs w:val="18"/>
              </w:rPr>
              <w:t>.</w:t>
            </w:r>
          </w:p>
        </w:tc>
        <w:tc>
          <w:tcPr>
            <w:tcW w:w="2546" w:type="dxa"/>
            <w:tcBorders>
              <w:top w:val="nil"/>
              <w:left w:val="nil"/>
              <w:bottom w:val="nil"/>
              <w:right w:val="nil"/>
            </w:tcBorders>
            <w:shd w:val="clear" w:color="auto" w:fill="D9D9D9"/>
          </w:tcPr>
          <w:p w14:paraId="0C0ACC03" w14:textId="77777777" w:rsidR="004578FA" w:rsidRPr="00E33B81" w:rsidRDefault="004578FA" w:rsidP="00314C27">
            <w:pPr>
              <w:tabs>
                <w:tab w:val="left" w:pos="1245"/>
              </w:tabs>
              <w:spacing w:after="0" w:line="240" w:lineRule="auto"/>
              <w:jc w:val="both"/>
              <w:rPr>
                <w:rFonts w:ascii="PF Din Text Cond Pro Medium" w:hAnsi="PF Din Text Cond Pro Medium"/>
                <w:sz w:val="20"/>
                <w:szCs w:val="18"/>
              </w:rPr>
            </w:pPr>
          </w:p>
        </w:tc>
        <w:tc>
          <w:tcPr>
            <w:tcW w:w="2955" w:type="dxa"/>
            <w:tcBorders>
              <w:top w:val="nil"/>
              <w:left w:val="nil"/>
              <w:bottom w:val="nil"/>
              <w:right w:val="nil"/>
            </w:tcBorders>
            <w:shd w:val="clear" w:color="auto" w:fill="D9D9D9"/>
          </w:tcPr>
          <w:p w14:paraId="154147BD" w14:textId="1823905D" w:rsidR="004578FA" w:rsidRPr="00E33B81" w:rsidRDefault="004578FA" w:rsidP="00314C27">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DIZALO</w:t>
            </w:r>
          </w:p>
        </w:tc>
        <w:tc>
          <w:tcPr>
            <w:tcW w:w="2743" w:type="dxa"/>
            <w:tcBorders>
              <w:top w:val="nil"/>
              <w:left w:val="nil"/>
              <w:bottom w:val="nil"/>
              <w:right w:val="nil"/>
            </w:tcBorders>
            <w:shd w:val="clear" w:color="auto" w:fill="D9D9D9"/>
          </w:tcPr>
          <w:p w14:paraId="0469DD6E" w14:textId="77777777" w:rsidR="004578FA" w:rsidRPr="00E33B81" w:rsidRDefault="004578FA" w:rsidP="00314C27">
            <w:pPr>
              <w:tabs>
                <w:tab w:val="left" w:pos="1245"/>
              </w:tabs>
              <w:spacing w:after="0" w:line="240" w:lineRule="auto"/>
              <w:jc w:val="both"/>
              <w:rPr>
                <w:rFonts w:ascii="PF Din Text Cond Pro Medium" w:hAnsi="PF Din Text Cond Pro Medium"/>
                <w:sz w:val="20"/>
                <w:szCs w:val="18"/>
              </w:rPr>
            </w:pPr>
          </w:p>
        </w:tc>
      </w:tr>
    </w:tbl>
    <w:p w14:paraId="0F1DACE6" w14:textId="77777777" w:rsidR="004578FA" w:rsidRDefault="004578FA" w:rsidP="004B387E">
      <w:pPr>
        <w:spacing w:after="0" w:line="240" w:lineRule="auto"/>
        <w:ind w:left="850"/>
        <w:rPr>
          <w:rFonts w:ascii="PF Din Text Cond Pro Thin" w:hAnsi="PF Din Text Cond Pro Thin"/>
          <w:sz w:val="18"/>
          <w:szCs w:val="18"/>
        </w:rPr>
      </w:pPr>
    </w:p>
    <w:p w14:paraId="1969E696" w14:textId="77777777" w:rsidR="004578FA" w:rsidRDefault="004578FA" w:rsidP="004B387E">
      <w:pPr>
        <w:spacing w:after="0" w:line="240" w:lineRule="auto"/>
        <w:ind w:left="850"/>
        <w:rPr>
          <w:rFonts w:ascii="PF Din Text Cond Pro Thin" w:hAnsi="PF Din Text Cond Pro Thin"/>
          <w:sz w:val="18"/>
          <w:szCs w:val="18"/>
        </w:rPr>
      </w:pPr>
    </w:p>
    <w:p w14:paraId="6C5F697B" w14:textId="2646CB3C"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Opće napomene     </w:t>
      </w:r>
    </w:p>
    <w:p w14:paraId="235E965C" w14:textId="77777777"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Sve radove izvesti prema opisima pojedinih stavki troškovnika i opisa pojedinih grupa radova. Ako neke stavke imaju nejasan i nedovoljan opis, onda svaki započeti opis pojedine stavke znači cjelokupnu izradu te stavke, to jest nabavu, dopremu materijala, sve prenose i prijevoze, izradu, skidanje oplate, zaštitu, njegovanje pojedinih elemenata po izradi i nakon ugradbe, kao i ostalo. Jediničnom cijenom potrebno je obuhvatiti sve elemente navedene kako slijedi :</w:t>
      </w:r>
    </w:p>
    <w:p w14:paraId="7EBB18DE" w14:textId="77777777"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a) izvođač radova dužan je prije početka radova provjeriti kote </w:t>
      </w:r>
      <w:proofErr w:type="spellStart"/>
      <w:r w:rsidRPr="00541210">
        <w:rPr>
          <w:rFonts w:ascii="PF Din Text Cond Pro Thin" w:hAnsi="PF Din Text Cond Pro Thin"/>
          <w:sz w:val="18"/>
          <w:szCs w:val="18"/>
        </w:rPr>
        <w:t>postojeċeg</w:t>
      </w:r>
      <w:proofErr w:type="spellEnd"/>
      <w:r w:rsidRPr="00541210">
        <w:rPr>
          <w:rFonts w:ascii="PF Din Text Cond Pro Thin" w:hAnsi="PF Din Text Cond Pro Thin"/>
          <w:sz w:val="18"/>
          <w:szCs w:val="18"/>
        </w:rPr>
        <w:t xml:space="preserve"> stanja terena u odnosu na relativnu kotu (0,00) kod svih ulaza i kod svih nutarnjih podnih ploča kao i za ulazne instalacije.</w:t>
      </w:r>
    </w:p>
    <w:p w14:paraId="6AB5E77E" w14:textId="1ACEC780"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b) ukoliko se ukažu eventualne nejednakosti između projekta i stanja na gradilišta izvođač radova dužan je pravovremeno o tome pismeno </w:t>
      </w:r>
      <w:proofErr w:type="spellStart"/>
      <w:r w:rsidRPr="00541210">
        <w:rPr>
          <w:rFonts w:ascii="PF Din Text Cond Pro Thin" w:hAnsi="PF Din Text Cond Pro Thin"/>
          <w:sz w:val="18"/>
          <w:szCs w:val="18"/>
        </w:rPr>
        <w:t>izvjestiti</w:t>
      </w:r>
      <w:proofErr w:type="spellEnd"/>
      <w:r w:rsidRPr="00541210">
        <w:rPr>
          <w:rFonts w:ascii="PF Din Text Cond Pro Thin" w:hAnsi="PF Din Text Cond Pro Thin"/>
          <w:sz w:val="18"/>
          <w:szCs w:val="18"/>
        </w:rPr>
        <w:t xml:space="preserve"> investitora</w:t>
      </w:r>
      <w:r w:rsidR="008A28DE">
        <w:rPr>
          <w:rFonts w:ascii="PF Din Text Cond Pro Thin" w:hAnsi="PF Din Text Cond Pro Thin"/>
          <w:sz w:val="18"/>
          <w:szCs w:val="18"/>
        </w:rPr>
        <w:t xml:space="preserve"> </w:t>
      </w:r>
      <w:r w:rsidRPr="00541210">
        <w:rPr>
          <w:rFonts w:ascii="PF Din Text Cond Pro Thin" w:hAnsi="PF Din Text Cond Pro Thin"/>
          <w:sz w:val="18"/>
          <w:szCs w:val="18"/>
        </w:rPr>
        <w:t>i nadzornog inženjera te shodno s tim zatražiti potrebna objašnjenja.</w:t>
      </w:r>
    </w:p>
    <w:p w14:paraId="5F7ECDE0" w14:textId="77777777"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c) sve mjere u projektima provjeriti na gradilištu,</w:t>
      </w:r>
    </w:p>
    <w:p w14:paraId="1EACE2F1" w14:textId="77777777"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d) svu potrebnu provjeru točnosti količina u dokaznici mjera i troškovniku vršiti bez posebne naplate to jest o trošku izvođača radova.</w:t>
      </w:r>
    </w:p>
    <w:p w14:paraId="698B05D9" w14:textId="77777777"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Ove opće napomene odnose se na radove dobave, dopreme i montaže dizala, a sve u cilju ostvarenja što lakših, bržih i efikasnijih vertikalnih transporta.</w:t>
      </w:r>
    </w:p>
    <w:p w14:paraId="156C4EEB" w14:textId="14FE7355"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Ovi radovi izvode se prema posebnom projektu za dizala. Tehnički opis iz projektne dokumentacije koji se odnosi na ovu vrstu radova, smatra se sastavnim dijelom ovih općih napomena, odnosno sastavnim dijelom ovog troškovnika.</w:t>
      </w:r>
    </w:p>
    <w:p w14:paraId="009B2EAB" w14:textId="5C59FEBB" w:rsidR="004578FA" w:rsidRPr="00541210" w:rsidRDefault="004578FA" w:rsidP="004578FA">
      <w:pPr>
        <w:spacing w:after="0" w:line="240" w:lineRule="auto"/>
        <w:ind w:left="850"/>
        <w:rPr>
          <w:rFonts w:ascii="PF Din Text Cond Pro Thin" w:hAnsi="PF Din Text Cond Pro Thin"/>
          <w:sz w:val="18"/>
          <w:szCs w:val="18"/>
        </w:rPr>
      </w:pPr>
    </w:p>
    <w:p w14:paraId="038E3703" w14:textId="01E11C53" w:rsidR="004578FA" w:rsidRPr="00541210" w:rsidRDefault="004578FA" w:rsidP="004578FA">
      <w:pPr>
        <w:spacing w:after="0" w:line="240" w:lineRule="auto"/>
        <w:ind w:left="850"/>
        <w:rPr>
          <w:rFonts w:ascii="PF Din Text Cond Pro Thin" w:hAnsi="PF Din Text Cond Pro Thin"/>
          <w:sz w:val="18"/>
          <w:szCs w:val="18"/>
        </w:rPr>
      </w:pPr>
    </w:p>
    <w:p w14:paraId="5F02739C" w14:textId="0967B899"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lastRenderedPageBreak/>
        <w:t>Radove iz ovog poglavlja izvesti stručno, solidno i isključivo prema opisu iz ovog troškovnika, tehničkoj dokumentaciji kao i isključivo po odabiru, uputstvima i odobrenjima nadzornog inženjera.</w:t>
      </w:r>
    </w:p>
    <w:p w14:paraId="7C1A14EA" w14:textId="6B21716A"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Svi radovi trebaju biti izvedeni u potpunosti u skladu sa tehničkim propisima za ovu vrstu radova.</w:t>
      </w:r>
    </w:p>
    <w:p w14:paraId="0FA14EC5" w14:textId="7D08D34F"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Svi materijali koji se upotrebljavaju moraju odgovarati standardima i normama, te prije početka izvođenja njihove ateste, certifikate i izjave o sukladnosti predočiti nadzornom inženjeru. Oni materijali koji nisu obuhvaćeni hrvatskim standardima i normama moraju biti </w:t>
      </w:r>
    </w:p>
    <w:p w14:paraId="3A57957D" w14:textId="77777777"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atestirani od strane drugih ovlaštenih ustanova za namjenu za koju se koriste, te također rezultate ispitivanja istih predočiti nadzornom inženjeru prije početka izvođenja radova.</w:t>
      </w:r>
    </w:p>
    <w:p w14:paraId="4D0E9F8C" w14:textId="6F1F1417" w:rsidR="004578FA" w:rsidRPr="00541210" w:rsidRDefault="004578FA" w:rsidP="004578FA">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Nije dozvoljen početak ugradbe materijala prije predočenja važećih atesta i certifikata.</w:t>
      </w:r>
    </w:p>
    <w:p w14:paraId="1652B3B7" w14:textId="7DC5229B" w:rsidR="00A94CF9" w:rsidRPr="00541210" w:rsidRDefault="00A94CF9" w:rsidP="004578FA">
      <w:pPr>
        <w:spacing w:after="0" w:line="240" w:lineRule="auto"/>
        <w:ind w:left="850"/>
        <w:rPr>
          <w:rFonts w:ascii="PF Din Text Cond Pro Thin" w:hAnsi="PF Din Text Cond Pro Thin"/>
          <w:sz w:val="18"/>
          <w:szCs w:val="18"/>
        </w:rPr>
      </w:pPr>
    </w:p>
    <w:p w14:paraId="0ECD9E2E" w14:textId="77777777" w:rsidR="00A94CF9" w:rsidRPr="00541210" w:rsidRDefault="00A94CF9" w:rsidP="004578FA">
      <w:pPr>
        <w:spacing w:after="0" w:line="240" w:lineRule="auto"/>
        <w:ind w:left="850"/>
        <w:rPr>
          <w:rFonts w:ascii="PF Din Text Cond Pro Thin" w:hAnsi="PF Din Text Cond Pro Thin"/>
          <w:sz w:val="18"/>
          <w:szCs w:val="18"/>
        </w:rPr>
      </w:pPr>
    </w:p>
    <w:p w14:paraId="4B6CC672" w14:textId="013A0695" w:rsidR="00A94CF9" w:rsidRPr="00541210" w:rsidRDefault="00A94CF9" w:rsidP="00A94CF9">
      <w:pPr>
        <w:spacing w:after="0" w:line="240" w:lineRule="auto"/>
        <w:ind w:left="850"/>
        <w:rPr>
          <w:rFonts w:ascii="PF Din Text Cond Pro Thin" w:hAnsi="PF Din Text Cond Pro Thin"/>
          <w:sz w:val="18"/>
          <w:szCs w:val="18"/>
        </w:rPr>
      </w:pPr>
      <w:proofErr w:type="spellStart"/>
      <w:r w:rsidRPr="00541210">
        <w:rPr>
          <w:rFonts w:ascii="PF Din Text Cond Pro Thin" w:hAnsi="PF Din Text Cond Pro Thin"/>
          <w:sz w:val="18"/>
          <w:szCs w:val="18"/>
        </w:rPr>
        <w:t>Izvočač</w:t>
      </w:r>
      <w:proofErr w:type="spellEnd"/>
      <w:r w:rsidRPr="00541210">
        <w:rPr>
          <w:rFonts w:ascii="PF Din Text Cond Pro Thin" w:hAnsi="PF Din Text Cond Pro Thin"/>
          <w:sz w:val="18"/>
          <w:szCs w:val="18"/>
        </w:rPr>
        <w:t xml:space="preserve"> radova dužan je permanentno primjenjivati sve mjere zaštite na radu</w:t>
      </w:r>
    </w:p>
    <w:p w14:paraId="2705ED37"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u smislu hrvatskih zakona i propisa.</w:t>
      </w:r>
    </w:p>
    <w:p w14:paraId="296A1CBE"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Svaka stavka ovog troškovnika smatra se završenom isključivo ako je kompletno izvedena i</w:t>
      </w:r>
    </w:p>
    <w:p w14:paraId="66DD5C9E"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dovedena do pune funkcionalnosti, pa u smislu toga </w:t>
      </w:r>
      <w:proofErr w:type="spellStart"/>
      <w:r w:rsidRPr="00541210">
        <w:rPr>
          <w:rFonts w:ascii="PF Din Text Cond Pro Thin" w:hAnsi="PF Din Text Cond Pro Thin"/>
          <w:sz w:val="18"/>
          <w:szCs w:val="18"/>
        </w:rPr>
        <w:t>jedinačna</w:t>
      </w:r>
      <w:proofErr w:type="spellEnd"/>
      <w:r w:rsidRPr="00541210">
        <w:rPr>
          <w:rFonts w:ascii="PF Din Text Cond Pro Thin" w:hAnsi="PF Din Text Cond Pro Thin"/>
          <w:sz w:val="18"/>
          <w:szCs w:val="18"/>
        </w:rPr>
        <w:t xml:space="preserve"> i ukupna cijena trebaju sadržavati</w:t>
      </w:r>
    </w:p>
    <w:p w14:paraId="5537110F"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slijedeće:</w:t>
      </w:r>
    </w:p>
    <w:p w14:paraId="3C96495C"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kompletna mobilizacija i demobilizacija gradilišta</w:t>
      </w:r>
    </w:p>
    <w:p w14:paraId="6C893140"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pregled gradilišta odnosno objekta, te eventualno uzimanje mjera</w:t>
      </w:r>
    </w:p>
    <w:p w14:paraId="6633547E"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izrada potrebne radioničke i tehničke dokumentacije</w:t>
      </w:r>
    </w:p>
    <w:p w14:paraId="5A3D4382"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sve transporte izvan gradilišta</w:t>
      </w:r>
    </w:p>
    <w:p w14:paraId="7B53B4FB"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sve horizontalne i vertikalne transporte unutar gradilišta do mjesta ugradbe  </w:t>
      </w:r>
    </w:p>
    <w:p w14:paraId="5552EA75"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troškove skladištenja</w:t>
      </w:r>
    </w:p>
    <w:p w14:paraId="68F96C48"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sav potreban rad i materijal bilo pomoćni ili osnovni</w:t>
      </w:r>
    </w:p>
    <w:p w14:paraId="43BC07EF"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potrebne skele ili montažne dizalice za montažu dizala</w:t>
      </w:r>
    </w:p>
    <w:p w14:paraId="1F892661"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troškove svih potrebnih energenata (struja, voda, plin i sl.)</w:t>
      </w:r>
    </w:p>
    <w:p w14:paraId="6B9226CF"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svi vezani posredni i neposredni troškovi (doprinosi, porezi, prirezi, takse i sl.) </w:t>
      </w:r>
    </w:p>
    <w:p w14:paraId="60E7CFA7"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troškovi osiguranja i čuvanja materijala, opreme i izvedenih radova do primopredaje</w:t>
      </w:r>
    </w:p>
    <w:p w14:paraId="38162EA2"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čišćenje radnog prostora nakon završetka svake faze rada te prijenos otpadnog</w:t>
      </w:r>
    </w:p>
    <w:p w14:paraId="4607C515" w14:textId="77777777"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materijala na gradsku deponiju</w:t>
      </w:r>
    </w:p>
    <w:p w14:paraId="3320945E" w14:textId="44046D40" w:rsidR="00A94CF9" w:rsidRPr="00541210" w:rsidRDefault="00A94CF9" w:rsidP="00A94CF9">
      <w:pPr>
        <w:spacing w:after="0" w:line="240" w:lineRule="auto"/>
        <w:ind w:left="850"/>
        <w:rPr>
          <w:rFonts w:ascii="PF Din Text Cond Pro Thin" w:hAnsi="PF Din Text Cond Pro Thin"/>
          <w:sz w:val="18"/>
          <w:szCs w:val="18"/>
        </w:rPr>
      </w:pPr>
      <w:r w:rsidRPr="00541210">
        <w:rPr>
          <w:rFonts w:ascii="PF Din Text Cond Pro Thin" w:hAnsi="PF Din Text Cond Pro Thin"/>
          <w:sz w:val="18"/>
          <w:szCs w:val="18"/>
        </w:rPr>
        <w:t xml:space="preserve"> - svi troškovi vezani za primjenu mjera zaštite na radu </w:t>
      </w:r>
    </w:p>
    <w:p w14:paraId="78E011E1" w14:textId="471AD894" w:rsidR="00A94CF9" w:rsidRDefault="00A94CF9" w:rsidP="00A94CF9">
      <w:pPr>
        <w:spacing w:after="0" w:line="240" w:lineRule="auto"/>
        <w:ind w:left="850"/>
        <w:rPr>
          <w:rFonts w:ascii="PF Din Text Cond Pro Thin" w:hAnsi="PF Din Text Cond Pro Thin"/>
          <w:sz w:val="18"/>
          <w:szCs w:val="18"/>
        </w:rPr>
      </w:pPr>
    </w:p>
    <w:p w14:paraId="1F16461B" w14:textId="6EF9BEC9" w:rsidR="00E33B81" w:rsidRDefault="00E33B81" w:rsidP="00A94CF9">
      <w:pPr>
        <w:spacing w:after="0" w:line="240" w:lineRule="auto"/>
        <w:ind w:left="850"/>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80"/>
        <w:gridCol w:w="4190"/>
      </w:tblGrid>
      <w:tr w:rsidR="00641B42" w:rsidRPr="001547AE" w14:paraId="50EED911" w14:textId="77777777" w:rsidTr="0007796D">
        <w:tc>
          <w:tcPr>
            <w:tcW w:w="685" w:type="dxa"/>
            <w:tcBorders>
              <w:top w:val="nil"/>
              <w:left w:val="nil"/>
              <w:bottom w:val="nil"/>
              <w:right w:val="nil"/>
            </w:tcBorders>
            <w:shd w:val="clear" w:color="auto" w:fill="D9D9D9"/>
          </w:tcPr>
          <w:p w14:paraId="348C2E69" w14:textId="70440F05" w:rsidR="00641B42" w:rsidRPr="00E33B81" w:rsidRDefault="00641B42"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1</w:t>
            </w:r>
            <w:r w:rsidR="00345E55">
              <w:rPr>
                <w:rFonts w:ascii="PF Din Text Cond Pro Medium" w:hAnsi="PF Din Text Cond Pro Medium"/>
                <w:sz w:val="20"/>
                <w:szCs w:val="18"/>
              </w:rPr>
              <w:t>9</w:t>
            </w:r>
            <w:r w:rsidRPr="00E33B81">
              <w:rPr>
                <w:rFonts w:ascii="PF Din Text Cond Pro Medium" w:hAnsi="PF Din Text Cond Pro Medium"/>
                <w:sz w:val="20"/>
                <w:szCs w:val="18"/>
              </w:rPr>
              <w:t>.</w:t>
            </w:r>
          </w:p>
        </w:tc>
        <w:tc>
          <w:tcPr>
            <w:tcW w:w="3880" w:type="dxa"/>
            <w:tcBorders>
              <w:top w:val="nil"/>
              <w:left w:val="nil"/>
              <w:bottom w:val="nil"/>
              <w:right w:val="nil"/>
            </w:tcBorders>
            <w:shd w:val="clear" w:color="auto" w:fill="D9D9D9"/>
          </w:tcPr>
          <w:p w14:paraId="00DD3941" w14:textId="77777777" w:rsidR="00641B42" w:rsidRPr="00E33B81" w:rsidRDefault="00B775FC" w:rsidP="001547AE">
            <w:pPr>
              <w:tabs>
                <w:tab w:val="left" w:pos="1245"/>
              </w:tabs>
              <w:spacing w:after="0" w:line="240" w:lineRule="auto"/>
              <w:jc w:val="both"/>
              <w:rPr>
                <w:rFonts w:ascii="PF Din Text Cond Pro Medium" w:hAnsi="PF Din Text Cond Pro Medium"/>
                <w:sz w:val="20"/>
                <w:szCs w:val="18"/>
              </w:rPr>
            </w:pPr>
            <w:r w:rsidRPr="00E33B81">
              <w:rPr>
                <w:rFonts w:ascii="PF Din Text Cond Pro Medium" w:hAnsi="PF Din Text Cond Pro Medium"/>
                <w:sz w:val="20"/>
                <w:szCs w:val="18"/>
              </w:rPr>
              <w:t>VODOOPSKRBA I ODVODNJA</w:t>
            </w:r>
          </w:p>
        </w:tc>
        <w:tc>
          <w:tcPr>
            <w:tcW w:w="4190" w:type="dxa"/>
            <w:tcBorders>
              <w:top w:val="nil"/>
              <w:left w:val="nil"/>
              <w:bottom w:val="nil"/>
              <w:right w:val="nil"/>
            </w:tcBorders>
            <w:shd w:val="clear" w:color="auto" w:fill="D9D9D9"/>
          </w:tcPr>
          <w:p w14:paraId="41EA348D" w14:textId="77777777" w:rsidR="00641B42" w:rsidRPr="00E33B81" w:rsidRDefault="00641B42" w:rsidP="001547AE">
            <w:pPr>
              <w:tabs>
                <w:tab w:val="left" w:pos="1245"/>
              </w:tabs>
              <w:spacing w:after="0" w:line="240" w:lineRule="auto"/>
              <w:jc w:val="both"/>
              <w:rPr>
                <w:rFonts w:ascii="PF Din Text Cond Pro Medium" w:hAnsi="PF Din Text Cond Pro Medium"/>
                <w:sz w:val="20"/>
                <w:szCs w:val="18"/>
              </w:rPr>
            </w:pPr>
          </w:p>
        </w:tc>
      </w:tr>
    </w:tbl>
    <w:p w14:paraId="7DCB2821" w14:textId="75CF8307" w:rsidR="00A94CF9" w:rsidRDefault="00A94CF9" w:rsidP="00345E55">
      <w:pPr>
        <w:spacing w:after="0" w:line="240" w:lineRule="auto"/>
        <w:ind w:right="-425"/>
        <w:jc w:val="both"/>
        <w:rPr>
          <w:rFonts w:ascii="PF Din Text Cond Pro Thin" w:hAnsi="PF Din Text Cond Pro Thin"/>
          <w:strike/>
          <w:color w:val="FF00FF"/>
          <w:sz w:val="18"/>
          <w:szCs w:val="18"/>
        </w:rPr>
      </w:pPr>
    </w:p>
    <w:p w14:paraId="7D51670F" w14:textId="77777777" w:rsidR="00A94CF9" w:rsidRPr="00A94CF9" w:rsidRDefault="00A94CF9" w:rsidP="00A94CF9">
      <w:pPr>
        <w:spacing w:after="0" w:line="240" w:lineRule="auto"/>
        <w:ind w:left="850" w:right="-425"/>
        <w:jc w:val="both"/>
        <w:rPr>
          <w:rFonts w:ascii="PF Din Text Cond Pro Thin" w:hAnsi="PF Din Text Cond Pro Thin"/>
          <w:color w:val="FF00FF"/>
          <w:sz w:val="18"/>
          <w:szCs w:val="18"/>
        </w:rPr>
      </w:pPr>
    </w:p>
    <w:p w14:paraId="36EB9DC4"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Svi radovi i dobava materijala moraju se izvesti prema općim uvjetima, tehničkom opisu i opisu radova i materijala u troškovniku, nacrtima, uputama projektanta, te postojećim propisima i pravilima za projektiranje i izvođenje uređaja instalacija vodovoda i kanalizacije.</w:t>
      </w:r>
    </w:p>
    <w:p w14:paraId="081030AA"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Jedinične cijene pojedinih stavki troškovnika moraju sadržavati svu odštetu i pripomoć za obavljeni rad, osnovni i pomoćni materijal, tj. dobavu i ugradnju, uključivo horizontalni i vertikalni prijenos u zgradi, te pomoćne skele i zaštitu, tako da se na pogođenu stavku troškovnika ne može tražiti nikakva dodatna odšteta osim pogođene cijene.</w:t>
      </w:r>
    </w:p>
    <w:p w14:paraId="34E2AC4A" w14:textId="38BF8FE1"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U jediničnim cijenama moraju biti sadržani svi sporedni radovi, koji se posebno ne zaračunavaju:"</w:t>
      </w:r>
    </w:p>
    <w:p w14:paraId="27FF6EDA" w14:textId="0D4C58F2" w:rsidR="00A94CF9" w:rsidRPr="00345E55" w:rsidRDefault="00A94CF9" w:rsidP="00A94CF9">
      <w:pPr>
        <w:spacing w:after="0" w:line="240" w:lineRule="auto"/>
        <w:ind w:left="850" w:right="-425"/>
        <w:jc w:val="both"/>
        <w:rPr>
          <w:rFonts w:ascii="PF Din Text Cond Pro Thin" w:hAnsi="PF Din Text Cond Pro Thin"/>
          <w:sz w:val="18"/>
          <w:szCs w:val="18"/>
        </w:rPr>
      </w:pPr>
    </w:p>
    <w:p w14:paraId="44FCF4C9" w14:textId="374797B0" w:rsidR="00A94CF9" w:rsidRPr="00345E55" w:rsidRDefault="00A94CF9" w:rsidP="00A94CF9">
      <w:pPr>
        <w:spacing w:after="0" w:line="240" w:lineRule="auto"/>
        <w:ind w:left="850" w:right="-425"/>
        <w:jc w:val="both"/>
        <w:rPr>
          <w:rFonts w:ascii="PF Din Text Cond Pro Thin" w:hAnsi="PF Din Text Cond Pro Thin"/>
          <w:sz w:val="18"/>
          <w:szCs w:val="18"/>
        </w:rPr>
      </w:pPr>
    </w:p>
    <w:p w14:paraId="58A6DAE4"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"a) izmjere ugrađenog materijala </w:t>
      </w:r>
      <w:proofErr w:type="spellStart"/>
      <w:r w:rsidRPr="00345E55">
        <w:rPr>
          <w:rFonts w:ascii="PF Din Text Cond Pro Thin" w:hAnsi="PF Din Text Cond Pro Thin"/>
          <w:sz w:val="18"/>
          <w:szCs w:val="18"/>
        </w:rPr>
        <w:t>poterbne</w:t>
      </w:r>
      <w:proofErr w:type="spellEnd"/>
      <w:r w:rsidRPr="00345E55">
        <w:rPr>
          <w:rFonts w:ascii="PF Din Text Cond Pro Thin" w:hAnsi="PF Din Text Cond Pro Thin"/>
          <w:sz w:val="18"/>
          <w:szCs w:val="18"/>
        </w:rPr>
        <w:t xml:space="preserve"> za konačni obračun (građevinska knjiga, obračunski nacrti, geodetske skice, </w:t>
      </w:r>
      <w:proofErr w:type="spellStart"/>
      <w:r w:rsidRPr="00345E55">
        <w:rPr>
          <w:rFonts w:ascii="PF Din Text Cond Pro Thin" w:hAnsi="PF Din Text Cond Pro Thin"/>
          <w:sz w:val="18"/>
          <w:szCs w:val="18"/>
        </w:rPr>
        <w:t>poterbne</w:t>
      </w:r>
      <w:proofErr w:type="spellEnd"/>
      <w:r w:rsidRPr="00345E55">
        <w:rPr>
          <w:rFonts w:ascii="PF Din Text Cond Pro Thin" w:hAnsi="PF Din Text Cond Pro Thin"/>
          <w:sz w:val="18"/>
          <w:szCs w:val="18"/>
        </w:rPr>
        <w:t xml:space="preserve"> sheme i sl.)</w:t>
      </w:r>
    </w:p>
    <w:p w14:paraId="14283DA3"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b) sav potreban alat i zaštitne naprave, pod kojima se </w:t>
      </w:r>
      <w:proofErr w:type="spellStart"/>
      <w:r w:rsidRPr="00345E55">
        <w:rPr>
          <w:rFonts w:ascii="PF Din Text Cond Pro Thin" w:hAnsi="PF Din Text Cond Pro Thin"/>
          <w:sz w:val="18"/>
          <w:szCs w:val="18"/>
        </w:rPr>
        <w:t>podrazumjeva</w:t>
      </w:r>
      <w:proofErr w:type="spellEnd"/>
      <w:r w:rsidRPr="00345E55">
        <w:rPr>
          <w:rFonts w:ascii="PF Din Text Cond Pro Thin" w:hAnsi="PF Din Text Cond Pro Thin"/>
          <w:sz w:val="18"/>
          <w:szCs w:val="18"/>
        </w:rPr>
        <w:t xml:space="preserve"> postavljanje skele, zaštitne ograde i sl. </w:t>
      </w:r>
    </w:p>
    <w:p w14:paraId="66D163C3"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c) troškovi ispitivanja materijala, ali samo u slučaju ako je ovim ispitivanjem dokazano da izvođač nije upotrijebio odgovarajući materijal</w:t>
      </w:r>
    </w:p>
    <w:p w14:paraId="09ED2FF9"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d) </w:t>
      </w:r>
      <w:proofErr w:type="spellStart"/>
      <w:r w:rsidRPr="00345E55">
        <w:rPr>
          <w:rFonts w:ascii="PF Din Text Cond Pro Thin" w:hAnsi="PF Din Text Cond Pro Thin"/>
          <w:sz w:val="18"/>
          <w:szCs w:val="18"/>
        </w:rPr>
        <w:t>odstarnjivanje</w:t>
      </w:r>
      <w:proofErr w:type="spellEnd"/>
      <w:r w:rsidRPr="00345E55">
        <w:rPr>
          <w:rFonts w:ascii="PF Din Text Cond Pro Thin" w:hAnsi="PF Din Text Cond Pro Thin"/>
          <w:sz w:val="18"/>
          <w:szCs w:val="18"/>
        </w:rPr>
        <w:t xml:space="preserve"> svih otpadaka i smeća od instalacija vodovoda i kanalizacije s gradilišta</w:t>
      </w:r>
    </w:p>
    <w:p w14:paraId="6B5607CC"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e) prijedlozi eventualno potrebnih uzoraka, naročito sanitarnih uređaja i pribora te vodovodnih i kanalizacijskih cijevi na uvid investitoru-nadzoru</w:t>
      </w:r>
    </w:p>
    <w:p w14:paraId="5E75FA9E"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f) popravak šteta počinjenih nepažnjom na vlastitim i tuđim radovima</w:t>
      </w:r>
    </w:p>
    <w:p w14:paraId="6F1C739C"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g) pripomoć kod ugradnje vodovodnih i kanalizacijskih cijevi i </w:t>
      </w:r>
      <w:proofErr w:type="spellStart"/>
      <w:r w:rsidRPr="00345E55">
        <w:rPr>
          <w:rFonts w:ascii="PF Din Text Cond Pro Thin" w:hAnsi="PF Din Text Cond Pro Thin"/>
          <w:sz w:val="18"/>
          <w:szCs w:val="18"/>
        </w:rPr>
        <w:t>fazonskih</w:t>
      </w:r>
      <w:proofErr w:type="spellEnd"/>
      <w:r w:rsidRPr="00345E55">
        <w:rPr>
          <w:rFonts w:ascii="PF Din Text Cond Pro Thin" w:hAnsi="PF Din Text Cond Pro Thin"/>
          <w:sz w:val="18"/>
          <w:szCs w:val="18"/>
        </w:rPr>
        <w:t xml:space="preserve"> komada, uključivo sva </w:t>
      </w:r>
      <w:proofErr w:type="spellStart"/>
      <w:r w:rsidRPr="00345E55">
        <w:rPr>
          <w:rFonts w:ascii="PF Din Text Cond Pro Thin" w:hAnsi="PF Din Text Cond Pro Thin"/>
          <w:sz w:val="18"/>
          <w:szCs w:val="18"/>
        </w:rPr>
        <w:t>poterbna</w:t>
      </w:r>
      <w:proofErr w:type="spellEnd"/>
      <w:r w:rsidRPr="00345E55">
        <w:rPr>
          <w:rFonts w:ascii="PF Din Text Cond Pro Thin" w:hAnsi="PF Din Text Cond Pro Thin"/>
          <w:sz w:val="18"/>
          <w:szCs w:val="18"/>
        </w:rPr>
        <w:t xml:space="preserve"> </w:t>
      </w:r>
      <w:proofErr w:type="spellStart"/>
      <w:r w:rsidRPr="00345E55">
        <w:rPr>
          <w:rFonts w:ascii="PF Din Text Cond Pro Thin" w:hAnsi="PF Din Text Cond Pro Thin"/>
          <w:sz w:val="18"/>
          <w:szCs w:val="18"/>
        </w:rPr>
        <w:t>štemanja</w:t>
      </w:r>
      <w:proofErr w:type="spellEnd"/>
      <w:r w:rsidRPr="00345E55">
        <w:rPr>
          <w:rFonts w:ascii="PF Din Text Cond Pro Thin" w:hAnsi="PF Din Text Cond Pro Thin"/>
          <w:sz w:val="18"/>
          <w:szCs w:val="18"/>
        </w:rPr>
        <w:t xml:space="preserve"> šliceva, prodora, </w:t>
      </w:r>
      <w:proofErr w:type="spellStart"/>
      <w:r w:rsidRPr="00345E55">
        <w:rPr>
          <w:rFonts w:ascii="PF Din Text Cond Pro Thin" w:hAnsi="PF Din Text Cond Pro Thin"/>
          <w:sz w:val="18"/>
          <w:szCs w:val="18"/>
        </w:rPr>
        <w:t>pripasavanja</w:t>
      </w:r>
      <w:proofErr w:type="spellEnd"/>
      <w:r w:rsidRPr="00345E55">
        <w:rPr>
          <w:rFonts w:ascii="PF Din Text Cond Pro Thin" w:hAnsi="PF Din Text Cond Pro Thin"/>
          <w:sz w:val="18"/>
          <w:szCs w:val="18"/>
        </w:rPr>
        <w:t xml:space="preserve"> i sl. zajedno s </w:t>
      </w:r>
      <w:proofErr w:type="spellStart"/>
      <w:r w:rsidRPr="00345E55">
        <w:rPr>
          <w:rFonts w:ascii="PF Din Text Cond Pro Thin" w:hAnsi="PF Din Text Cond Pro Thin"/>
          <w:sz w:val="18"/>
          <w:szCs w:val="18"/>
        </w:rPr>
        <w:t>fazonskim</w:t>
      </w:r>
      <w:proofErr w:type="spellEnd"/>
      <w:r w:rsidRPr="00345E55">
        <w:rPr>
          <w:rFonts w:ascii="PF Din Text Cond Pro Thin" w:hAnsi="PF Din Text Cond Pro Thin"/>
          <w:sz w:val="18"/>
          <w:szCs w:val="18"/>
        </w:rPr>
        <w:t xml:space="preserve"> komadima.</w:t>
      </w:r>
    </w:p>
    <w:p w14:paraId="50931E84" w14:textId="674D406E"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h) ispumpavanje vode iz rovova kod montaže </w:t>
      </w:r>
      <w:proofErr w:type="spellStart"/>
      <w:r w:rsidRPr="00345E55">
        <w:rPr>
          <w:rFonts w:ascii="PF Din Text Cond Pro Thin" w:hAnsi="PF Din Text Cond Pro Thin"/>
          <w:sz w:val="18"/>
          <w:szCs w:val="18"/>
        </w:rPr>
        <w:t>kanalizacijksih</w:t>
      </w:r>
      <w:proofErr w:type="spellEnd"/>
      <w:r w:rsidRPr="00345E55">
        <w:rPr>
          <w:rFonts w:ascii="PF Din Text Cond Pro Thin" w:hAnsi="PF Din Text Cond Pro Thin"/>
          <w:sz w:val="18"/>
          <w:szCs w:val="18"/>
        </w:rPr>
        <w:t xml:space="preserve"> cijevi (oborine i sl.) uz obaveznu fotodokumentaciju."</w:t>
      </w:r>
    </w:p>
    <w:p w14:paraId="19ADA8E9" w14:textId="3635AA2B" w:rsidR="00A94CF9" w:rsidRPr="00345E55" w:rsidRDefault="00A94CF9" w:rsidP="00A94CF9">
      <w:pPr>
        <w:spacing w:after="0" w:line="240" w:lineRule="auto"/>
        <w:ind w:left="850" w:right="-425"/>
        <w:jc w:val="both"/>
        <w:rPr>
          <w:rFonts w:ascii="PF Din Text Cond Pro Thin" w:hAnsi="PF Din Text Cond Pro Thin"/>
          <w:sz w:val="18"/>
          <w:szCs w:val="18"/>
        </w:rPr>
      </w:pPr>
    </w:p>
    <w:p w14:paraId="43CDFDF3" w14:textId="5094344F" w:rsidR="00A94CF9" w:rsidRPr="00345E55" w:rsidRDefault="00A94CF9" w:rsidP="00A94CF9">
      <w:pPr>
        <w:spacing w:after="0" w:line="240" w:lineRule="auto"/>
        <w:ind w:left="850" w:right="-425"/>
        <w:jc w:val="both"/>
        <w:rPr>
          <w:rFonts w:ascii="PF Din Text Cond Pro Thin" w:hAnsi="PF Din Text Cond Pro Thin"/>
          <w:sz w:val="18"/>
          <w:szCs w:val="18"/>
        </w:rPr>
      </w:pPr>
    </w:p>
    <w:p w14:paraId="21A7980D"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"Izvođač se mora brinuti da se sav rad, cjevovodi, a naročito svi sanitarni uređaji, ugrađeni predmeti te hidranti zaštite od oštećenja. </w:t>
      </w:r>
    </w:p>
    <w:p w14:paraId="3581010A"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p>
    <w:p w14:paraId="3111C010" w14:textId="456BDEAB"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Ugrađeni materijal mora odgovarati kako prema veličini, tako i po kvaliteti, postojećim propisima i standardima</w:t>
      </w:r>
      <w:r w:rsidR="003305DC" w:rsidRPr="00345E55">
        <w:rPr>
          <w:rFonts w:ascii="PF Din Text Cond Pro Thin" w:hAnsi="PF Din Text Cond Pro Thin"/>
          <w:sz w:val="18"/>
          <w:szCs w:val="18"/>
        </w:rPr>
        <w:t>.</w:t>
      </w:r>
    </w:p>
    <w:p w14:paraId="11020114" w14:textId="09C82DBB"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Izvođač radova mora prije početka radova pregledati projekt, i ukoliko ima bilo kakvih primjedbi na projekt ili izbor materijala, upozoriti investitora, jer naknadni prigovori ili izgovori neće se uzimati u obzir. Radovi se moraju u potpunosti izvesti prema projektu iz kojeg je ishođena građevinska dozvola. </w:t>
      </w:r>
    </w:p>
    <w:p w14:paraId="14F018E3" w14:textId="77777777" w:rsidR="00A94CF9" w:rsidRPr="00345E55" w:rsidRDefault="00A94CF9" w:rsidP="00A94CF9">
      <w:pPr>
        <w:spacing w:after="0" w:line="240" w:lineRule="auto"/>
        <w:ind w:left="850" w:right="-425"/>
        <w:jc w:val="both"/>
        <w:rPr>
          <w:rFonts w:ascii="PF Din Text Cond Pro Thin" w:hAnsi="PF Din Text Cond Pro Thin"/>
          <w:sz w:val="18"/>
          <w:szCs w:val="18"/>
        </w:rPr>
      </w:pPr>
    </w:p>
    <w:p w14:paraId="60A79D27" w14:textId="72602D11" w:rsidR="00A94CF9" w:rsidRPr="00345E55" w:rsidRDefault="00A94CF9" w:rsidP="00A94CF9">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Ukoliko izvođač ne ugradi materijal propisane i dogovorene vrste i dimenzija, tada izvođač mora na poziv nadzornog inženjera ukloniti sve nedostatke i </w:t>
      </w:r>
      <w:proofErr w:type="spellStart"/>
      <w:r w:rsidRPr="00345E55">
        <w:rPr>
          <w:rFonts w:ascii="PF Din Text Cond Pro Thin" w:hAnsi="PF Din Text Cond Pro Thin"/>
          <w:sz w:val="18"/>
          <w:szCs w:val="18"/>
        </w:rPr>
        <w:t>zamjeniti</w:t>
      </w:r>
      <w:proofErr w:type="spellEnd"/>
      <w:r w:rsidRPr="00345E55">
        <w:rPr>
          <w:rFonts w:ascii="PF Din Text Cond Pro Thin" w:hAnsi="PF Din Text Cond Pro Thin"/>
          <w:sz w:val="18"/>
          <w:szCs w:val="18"/>
        </w:rPr>
        <w:t xml:space="preserve"> ih sa propisanim."</w:t>
      </w:r>
    </w:p>
    <w:p w14:paraId="6EADCFDF" w14:textId="1D0C9107" w:rsidR="003305DC" w:rsidRPr="00345E55" w:rsidRDefault="003305DC" w:rsidP="00A94CF9">
      <w:pPr>
        <w:spacing w:after="0" w:line="240" w:lineRule="auto"/>
        <w:ind w:left="850" w:right="-425"/>
        <w:jc w:val="both"/>
        <w:rPr>
          <w:rFonts w:ascii="PF Din Text Cond Pro Thin" w:hAnsi="PF Din Text Cond Pro Thin"/>
          <w:sz w:val="18"/>
          <w:szCs w:val="18"/>
        </w:rPr>
      </w:pPr>
    </w:p>
    <w:p w14:paraId="406A42C6" w14:textId="77777777" w:rsidR="003305DC" w:rsidRPr="00345E55" w:rsidRDefault="003305DC" w:rsidP="003305DC">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"Različite vrste materijala koje se uslijed elektrolitskih pojava međusobno zavaruju ne smiju se direktno dodirivati, već se za spoj moraju upotrijebiti </w:t>
      </w:r>
      <w:proofErr w:type="spellStart"/>
      <w:r w:rsidRPr="00345E55">
        <w:rPr>
          <w:rFonts w:ascii="PF Din Text Cond Pro Thin" w:hAnsi="PF Din Text Cond Pro Thin"/>
          <w:sz w:val="18"/>
          <w:szCs w:val="18"/>
        </w:rPr>
        <w:t>međukomadi</w:t>
      </w:r>
      <w:proofErr w:type="spellEnd"/>
      <w:r w:rsidRPr="00345E55">
        <w:rPr>
          <w:rFonts w:ascii="PF Din Text Cond Pro Thin" w:hAnsi="PF Din Text Cond Pro Thin"/>
          <w:sz w:val="18"/>
          <w:szCs w:val="18"/>
        </w:rPr>
        <w:t xml:space="preserve"> sa neutralnim djelovanjem. </w:t>
      </w:r>
    </w:p>
    <w:p w14:paraId="4790871D" w14:textId="77777777" w:rsidR="003305DC" w:rsidRPr="00345E55" w:rsidRDefault="003305DC" w:rsidP="003305DC">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Sva učvršćenja-</w:t>
      </w:r>
      <w:proofErr w:type="spellStart"/>
      <w:r w:rsidRPr="00345E55">
        <w:rPr>
          <w:rFonts w:ascii="PF Din Text Cond Pro Thin" w:hAnsi="PF Din Text Cond Pro Thin"/>
          <w:sz w:val="18"/>
          <w:szCs w:val="18"/>
        </w:rPr>
        <w:t>zavješenja</w:t>
      </w:r>
      <w:proofErr w:type="spellEnd"/>
      <w:r w:rsidRPr="00345E55">
        <w:rPr>
          <w:rFonts w:ascii="PF Din Text Cond Pro Thin" w:hAnsi="PF Din Text Cond Pro Thin"/>
          <w:sz w:val="18"/>
          <w:szCs w:val="18"/>
        </w:rPr>
        <w:t xml:space="preserve"> i međusobna spajanja cjevovoda, izolacija i sl. moraju biti kvalitetno izvedeni. Cijevi vodovodne mreže u prostorijama mogućeg smrzavanja, potrebno je odgovarajuće izolirati i po potrebi grijati elektro grijačima prema elektro-projektu.</w:t>
      </w:r>
    </w:p>
    <w:p w14:paraId="0E9C2D91" w14:textId="77777777" w:rsidR="003305DC" w:rsidRPr="00345E55" w:rsidRDefault="003305DC" w:rsidP="003305DC">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Zatvaranju rovova usjeka i izradi izolacije pristupiti nakon uspješno provedene tlačne probe.</w:t>
      </w:r>
    </w:p>
    <w:p w14:paraId="188CD8D6" w14:textId="77777777" w:rsidR="003305DC" w:rsidRPr="00345E55" w:rsidRDefault="003305DC" w:rsidP="003305DC">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Za sve ostalo držati se propisa i normi o izvođenju radova na instalacijama vodovoda i kanalizacije.</w:t>
      </w:r>
    </w:p>
    <w:p w14:paraId="06248C7E" w14:textId="79129FB5" w:rsidR="003305DC" w:rsidRPr="00345E55" w:rsidRDefault="003305DC" w:rsidP="003305DC">
      <w:pPr>
        <w:spacing w:after="0" w:line="240" w:lineRule="auto"/>
        <w:ind w:left="850" w:right="-425"/>
        <w:jc w:val="both"/>
        <w:rPr>
          <w:rFonts w:ascii="PF Din Text Cond Pro Thin" w:hAnsi="PF Din Text Cond Pro Thin"/>
          <w:sz w:val="18"/>
          <w:szCs w:val="18"/>
        </w:rPr>
      </w:pPr>
      <w:proofErr w:type="spellStart"/>
      <w:r w:rsidRPr="00345E55">
        <w:rPr>
          <w:rFonts w:ascii="PF Din Text Cond Pro Thin" w:hAnsi="PF Din Text Cond Pro Thin"/>
          <w:sz w:val="18"/>
          <w:szCs w:val="18"/>
        </w:rPr>
        <w:t>Tankostjene</w:t>
      </w:r>
      <w:proofErr w:type="spellEnd"/>
      <w:r w:rsidRPr="00345E55">
        <w:rPr>
          <w:rFonts w:ascii="PF Din Text Cond Pro Thin" w:hAnsi="PF Din Text Cond Pro Thin"/>
          <w:sz w:val="18"/>
          <w:szCs w:val="18"/>
        </w:rPr>
        <w:t xml:space="preserve"> </w:t>
      </w:r>
      <w:proofErr w:type="spellStart"/>
      <w:r w:rsidRPr="00345E55">
        <w:rPr>
          <w:rFonts w:ascii="PF Din Text Cond Pro Thin" w:hAnsi="PF Din Text Cond Pro Thin"/>
          <w:sz w:val="18"/>
          <w:szCs w:val="18"/>
        </w:rPr>
        <w:t>kanalizacione</w:t>
      </w:r>
      <w:proofErr w:type="spellEnd"/>
      <w:r w:rsidRPr="00345E55">
        <w:rPr>
          <w:rFonts w:ascii="PF Din Text Cond Pro Thin" w:hAnsi="PF Din Text Cond Pro Thin"/>
          <w:sz w:val="18"/>
          <w:szCs w:val="18"/>
        </w:rPr>
        <w:t xml:space="preserve"> cijevi i cijevi sumnjive kvalitete bez odgovarajuće atestne dokumentacije zabranjeno je ugrađivati u sistem vodoopskrbe i odvodnje."</w:t>
      </w:r>
    </w:p>
    <w:p w14:paraId="5A85CDD3" w14:textId="5A360738" w:rsidR="000C69FE" w:rsidRPr="00345E55" w:rsidRDefault="000C69FE" w:rsidP="003305DC">
      <w:pPr>
        <w:spacing w:after="0" w:line="240" w:lineRule="auto"/>
        <w:ind w:left="850" w:right="-425"/>
        <w:jc w:val="both"/>
        <w:rPr>
          <w:rFonts w:ascii="PF Din Text Cond Pro Thin" w:hAnsi="PF Din Text Cond Pro Thin"/>
          <w:sz w:val="18"/>
          <w:szCs w:val="18"/>
        </w:rPr>
      </w:pPr>
    </w:p>
    <w:p w14:paraId="65BFDAF0" w14:textId="56265558" w:rsidR="000C69FE" w:rsidRPr="00345E55" w:rsidRDefault="000C69FE" w:rsidP="003305DC">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Skreće se pažnja izvođaču radova da za vrijeme realizacije objekta ne puštaju otpadne vode od pranja u kanalizaciju (kao što su npr. pranje četki, </w:t>
      </w:r>
      <w:proofErr w:type="spellStart"/>
      <w:r w:rsidRPr="00345E55">
        <w:rPr>
          <w:rFonts w:ascii="PF Din Text Cond Pro Thin" w:hAnsi="PF Din Text Cond Pro Thin"/>
          <w:sz w:val="18"/>
          <w:szCs w:val="18"/>
        </w:rPr>
        <w:t>cem</w:t>
      </w:r>
      <w:proofErr w:type="spellEnd"/>
      <w:r w:rsidRPr="00345E55">
        <w:rPr>
          <w:rFonts w:ascii="PF Din Text Cond Pro Thin" w:hAnsi="PF Din Text Cond Pro Thin"/>
          <w:sz w:val="18"/>
          <w:szCs w:val="18"/>
        </w:rPr>
        <w:t>. mlijeko boje i sl.) jer će troškove sanacije i popravak snositi sam. Svi odvodi za vrijeme radova na kanalizaciji moraju biti začepljeni, kako ne bi došlo do nekontroliranog ulaska smeća ili otpada u cijevi, s posljedicama kasnijeg začepljenja.</w:t>
      </w:r>
    </w:p>
    <w:p w14:paraId="17A4E51E" w14:textId="2BF662B4" w:rsidR="000C69FE" w:rsidRPr="00345E55" w:rsidRDefault="000C69FE" w:rsidP="003305DC">
      <w:pPr>
        <w:spacing w:after="0" w:line="240" w:lineRule="auto"/>
        <w:ind w:left="850" w:right="-425"/>
        <w:jc w:val="both"/>
        <w:rPr>
          <w:rFonts w:ascii="PF Din Text Cond Pro Thin" w:hAnsi="PF Din Text Cond Pro Thin"/>
          <w:sz w:val="18"/>
          <w:szCs w:val="18"/>
        </w:rPr>
      </w:pPr>
    </w:p>
    <w:p w14:paraId="26354CB6" w14:textId="265DED1A" w:rsidR="000C69FE" w:rsidRPr="00345E55" w:rsidRDefault="000C69FE" w:rsidP="003305DC">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Izvođač radova prije izrade ponude treba dobro pregledati tehničku dokumentaciju, upoznati se sa postojećim stanjem na terenu, te eventualno zatražiti sva </w:t>
      </w:r>
      <w:proofErr w:type="spellStart"/>
      <w:r w:rsidRPr="00345E55">
        <w:rPr>
          <w:rFonts w:ascii="PF Din Text Cond Pro Thin" w:hAnsi="PF Din Text Cond Pro Thin"/>
          <w:sz w:val="18"/>
          <w:szCs w:val="18"/>
        </w:rPr>
        <w:t>poterbna</w:t>
      </w:r>
      <w:proofErr w:type="spellEnd"/>
      <w:r w:rsidRPr="00345E55">
        <w:rPr>
          <w:rFonts w:ascii="PF Din Text Cond Pro Thin" w:hAnsi="PF Din Text Cond Pro Thin"/>
          <w:sz w:val="18"/>
          <w:szCs w:val="18"/>
        </w:rPr>
        <w:t xml:space="preserve"> objašnjenja od investitora, kako bi ponuda bila realna. U tom smislu ponudbene stavke iz ovog troškovnika moraju sadržavati sve dobave materijala sa točno određenim tipovima i vrstom opreme, cijevi, izolacijom cijevi, potrebnim atestima i sl., kao i sve potrebne transporte, prijenos po gradilištu, te ugradnju do finalnog proizvoda. Izvođač radova dužan je pridržavati se svih uvjeta iz ovog projekta, kao i važećih građevinskih propisa i normi pri izvođenju instalacija vodovoda i kanalizacije. Sastavni dio ovog troškovnika su svi crteži, opisi i kompletan tekstualni dio elaborata prema kojem su ishođene pozitivne i konačne suglasnosti komunalnih organizacija, te </w:t>
      </w:r>
      <w:proofErr w:type="spellStart"/>
      <w:r w:rsidRPr="00345E55">
        <w:rPr>
          <w:rFonts w:ascii="PF Din Text Cond Pro Thin" w:hAnsi="PF Din Text Cond Pro Thin"/>
          <w:sz w:val="18"/>
          <w:szCs w:val="18"/>
        </w:rPr>
        <w:t>izdata</w:t>
      </w:r>
      <w:proofErr w:type="spellEnd"/>
      <w:r w:rsidRPr="00345E55">
        <w:rPr>
          <w:rFonts w:ascii="PF Din Text Cond Pro Thin" w:hAnsi="PF Din Text Cond Pro Thin"/>
          <w:sz w:val="18"/>
          <w:szCs w:val="18"/>
        </w:rPr>
        <w:t xml:space="preserve"> </w:t>
      </w:r>
      <w:proofErr w:type="spellStart"/>
      <w:r w:rsidRPr="00345E55">
        <w:rPr>
          <w:rFonts w:ascii="PF Din Text Cond Pro Thin" w:hAnsi="PF Din Text Cond Pro Thin"/>
          <w:sz w:val="18"/>
          <w:szCs w:val="18"/>
        </w:rPr>
        <w:t>gređevinska</w:t>
      </w:r>
      <w:proofErr w:type="spellEnd"/>
      <w:r w:rsidRPr="00345E55">
        <w:rPr>
          <w:rFonts w:ascii="PF Din Text Cond Pro Thin" w:hAnsi="PF Din Text Cond Pro Thin"/>
          <w:sz w:val="18"/>
          <w:szCs w:val="18"/>
        </w:rPr>
        <w:t xml:space="preserve"> dozvola.</w:t>
      </w:r>
    </w:p>
    <w:p w14:paraId="7C5DD37C" w14:textId="36874278" w:rsidR="00EA277A" w:rsidRPr="00345E55" w:rsidRDefault="00EA277A" w:rsidP="003305DC">
      <w:pPr>
        <w:spacing w:after="0" w:line="240" w:lineRule="auto"/>
        <w:ind w:left="850" w:right="-425"/>
        <w:jc w:val="both"/>
        <w:rPr>
          <w:rFonts w:ascii="PF Din Text Cond Pro Thin" w:hAnsi="PF Din Text Cond Pro Thin"/>
          <w:sz w:val="18"/>
          <w:szCs w:val="18"/>
        </w:rPr>
      </w:pPr>
    </w:p>
    <w:p w14:paraId="46C6C52D" w14:textId="6301DC7D"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"Izvedbu priključka na javnu infrastrukturu, izvođač radova treba nuditi i izvoditi u dogovoru s nadležnom komunalnom organizacijom.</w:t>
      </w:r>
    </w:p>
    <w:p w14:paraId="528722BE"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Prije izvođenja vodomjernog okna, mikrolokaciju i dimenzije okna u konačnoj varijanti odrediti-utvrditi sa službenim predstavnikom javnog vodovoda na licu mjesta (na gradilištu), te upisati u građevinski dnevnik.</w:t>
      </w:r>
    </w:p>
    <w:p w14:paraId="254CB33C"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p>
    <w:p w14:paraId="7E0DCA56" w14:textId="597480A6"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Uz sve stavke iskopa i polaganja cjevovoda obavezna je geodetska kontrola, kao i geodetska kontrola mjesta priključenja na javnu infrastrukturu. Geodetsku izmjeru-</w:t>
      </w:r>
      <w:proofErr w:type="spellStart"/>
      <w:r w:rsidRPr="00345E55">
        <w:rPr>
          <w:rFonts w:ascii="PF Din Text Cond Pro Thin" w:hAnsi="PF Din Text Cond Pro Thin"/>
          <w:sz w:val="18"/>
          <w:szCs w:val="18"/>
        </w:rPr>
        <w:t>kotrolu</w:t>
      </w:r>
      <w:proofErr w:type="spellEnd"/>
      <w:r w:rsidRPr="00345E55">
        <w:rPr>
          <w:rFonts w:ascii="PF Din Text Cond Pro Thin" w:hAnsi="PF Din Text Cond Pro Thin"/>
          <w:sz w:val="18"/>
          <w:szCs w:val="18"/>
        </w:rPr>
        <w:t xml:space="preserve"> obavljati prije izvedbe temeljne kanalizacije, a eventualne korekcije provesti s nadzorom te upisati u građevinski dnevnik."</w:t>
      </w:r>
    </w:p>
    <w:p w14:paraId="657846F4" w14:textId="5246F8FF" w:rsidR="00EA277A" w:rsidRPr="00345E55" w:rsidRDefault="00EA277A" w:rsidP="00EA277A">
      <w:pPr>
        <w:spacing w:after="0" w:line="240" w:lineRule="auto"/>
        <w:ind w:left="850" w:right="-425"/>
        <w:jc w:val="both"/>
        <w:rPr>
          <w:rFonts w:ascii="PF Din Text Cond Pro Thin" w:hAnsi="PF Din Text Cond Pro Thin"/>
          <w:sz w:val="18"/>
          <w:szCs w:val="18"/>
        </w:rPr>
      </w:pPr>
    </w:p>
    <w:p w14:paraId="137D0626"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"Cijevi, spojevi cijevi i </w:t>
      </w:r>
      <w:proofErr w:type="spellStart"/>
      <w:r w:rsidRPr="00345E55">
        <w:rPr>
          <w:rFonts w:ascii="PF Din Text Cond Pro Thin" w:hAnsi="PF Din Text Cond Pro Thin"/>
          <w:sz w:val="18"/>
          <w:szCs w:val="18"/>
        </w:rPr>
        <w:t>fitinga</w:t>
      </w:r>
      <w:proofErr w:type="spellEnd"/>
      <w:r w:rsidRPr="00345E55">
        <w:rPr>
          <w:rFonts w:ascii="PF Din Text Cond Pro Thin" w:hAnsi="PF Din Text Cond Pro Thin"/>
          <w:sz w:val="18"/>
          <w:szCs w:val="18"/>
        </w:rPr>
        <w:t xml:space="preserve"> i izolacija cijevi moraju biti takve kvalitete da osiguraju besprijekorno funkcioniranje instalacija bez šumova, curenja i pucanja spojeva te smrzavanja i sl.</w:t>
      </w:r>
    </w:p>
    <w:p w14:paraId="3E61AD95"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proofErr w:type="spellStart"/>
      <w:r w:rsidRPr="00345E55">
        <w:rPr>
          <w:rFonts w:ascii="PF Din Text Cond Pro Thin" w:hAnsi="PF Din Text Cond Pro Thin"/>
          <w:sz w:val="18"/>
          <w:szCs w:val="18"/>
        </w:rPr>
        <w:t>Tankostijene</w:t>
      </w:r>
      <w:proofErr w:type="spellEnd"/>
      <w:r w:rsidRPr="00345E55">
        <w:rPr>
          <w:rFonts w:ascii="PF Din Text Cond Pro Thin" w:hAnsi="PF Din Text Cond Pro Thin"/>
          <w:sz w:val="18"/>
          <w:szCs w:val="18"/>
        </w:rPr>
        <w:t xml:space="preserve"> kanalizacijske cijevi i cijevi sumnjive kvalitete bez odgovarajuće atestne dokumentacije zabranjeno je ugrađivati u sistem vodoopskrbe i odvodnje.</w:t>
      </w:r>
    </w:p>
    <w:p w14:paraId="444CF56F"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p>
    <w:p w14:paraId="07CB403B" w14:textId="131F532E"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Križanja cijevi vođenih kroz slojeve podova, potrebno je izvoditi odgovarajućim zaobilaznicama. Posebno je važno, da su sve instalacije vođene po šlicevima, vertikalnim šahtovima i podovima (iznad </w:t>
      </w:r>
      <w:proofErr w:type="spellStart"/>
      <w:r w:rsidRPr="00345E55">
        <w:rPr>
          <w:rFonts w:ascii="PF Din Text Cond Pro Thin" w:hAnsi="PF Din Text Cond Pro Thin"/>
          <w:sz w:val="18"/>
          <w:szCs w:val="18"/>
        </w:rPr>
        <w:t>a.b</w:t>
      </w:r>
      <w:proofErr w:type="spellEnd"/>
      <w:r w:rsidRPr="00345E55">
        <w:rPr>
          <w:rFonts w:ascii="PF Din Text Cond Pro Thin" w:hAnsi="PF Din Text Cond Pro Thin"/>
          <w:sz w:val="18"/>
          <w:szCs w:val="18"/>
        </w:rPr>
        <w:t xml:space="preserve">. konstrukcije) katova, te ispod stropova, dobro pričvršćene i zaštićene od oštećenja za vrijeme građevinskih radova, te kvalitetno izolirane. Cijevi u prostorima mogućeg smrzavanja, osim toplinske izolacije treba zaštititi </w:t>
      </w:r>
      <w:proofErr w:type="spellStart"/>
      <w:r w:rsidRPr="00345E55">
        <w:rPr>
          <w:rFonts w:ascii="PF Din Text Cond Pro Thin" w:hAnsi="PF Din Text Cond Pro Thin"/>
          <w:sz w:val="18"/>
          <w:szCs w:val="18"/>
        </w:rPr>
        <w:t>alumunijskim</w:t>
      </w:r>
      <w:proofErr w:type="spellEnd"/>
      <w:r w:rsidRPr="00345E55">
        <w:rPr>
          <w:rFonts w:ascii="PF Din Text Cond Pro Thin" w:hAnsi="PF Din Text Cond Pro Thin"/>
          <w:sz w:val="18"/>
          <w:szCs w:val="18"/>
        </w:rPr>
        <w:t xml:space="preserve"> limom i grijati elektro-grijačima prema elektro-projektu. Cijevi, spojevi i izolacija ne smiju biti izgažene ili oštećene prilikom izvedbe slojeva poda. Isto vrijedi za sanitarne predmete."</w:t>
      </w:r>
    </w:p>
    <w:p w14:paraId="33C6CEFF" w14:textId="6CFFEAD2" w:rsidR="00EA277A" w:rsidRPr="00345E55" w:rsidRDefault="00EA277A" w:rsidP="00EA277A">
      <w:pPr>
        <w:spacing w:after="0" w:line="240" w:lineRule="auto"/>
        <w:ind w:left="850" w:right="-425"/>
        <w:jc w:val="both"/>
        <w:rPr>
          <w:rFonts w:ascii="PF Din Text Cond Pro Thin" w:hAnsi="PF Din Text Cond Pro Thin"/>
          <w:sz w:val="18"/>
          <w:szCs w:val="18"/>
        </w:rPr>
      </w:pPr>
    </w:p>
    <w:p w14:paraId="30E0607E" w14:textId="5D6A7BE9"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Za sve ostalo izvođač radova dužan je pridržavati se uvjeta iz projekta prema kojem je ishođena građevinska dozvola, kao i važećih građevinskih propisa i normi na izvođenju instalacija vodovoda i kanalizacije.</w:t>
      </w:r>
    </w:p>
    <w:p w14:paraId="592077FA" w14:textId="4DA7A5F5" w:rsidR="00EA277A" w:rsidRPr="00345E55" w:rsidRDefault="00EA277A" w:rsidP="00EA277A">
      <w:pPr>
        <w:spacing w:after="0" w:line="240" w:lineRule="auto"/>
        <w:ind w:left="850" w:right="-425"/>
        <w:jc w:val="both"/>
        <w:rPr>
          <w:rFonts w:ascii="PF Din Text Cond Pro Thin" w:hAnsi="PF Din Text Cond Pro Thin"/>
          <w:sz w:val="18"/>
          <w:szCs w:val="18"/>
        </w:rPr>
      </w:pPr>
    </w:p>
    <w:p w14:paraId="339696AD"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p>
    <w:p w14:paraId="7697DE2F"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"Priključke objekta na javnu vodoopskrbu i odvodnju, mogu izvoditi samo nadležne komunalne organizacije, ili izvođač instalacija u dogovoru s njima.</w:t>
      </w:r>
    </w:p>
    <w:p w14:paraId="3B33B28D"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p>
    <w:p w14:paraId="4955A044"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Samovoljno priključenje objekta na javni sistem vodoopskrbe i odvodnje, izvan građevinske dozvole i uvjeta nadležnih komunalnih organizacija, nije dozvoljen.</w:t>
      </w:r>
    </w:p>
    <w:p w14:paraId="74F230C2"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p>
    <w:p w14:paraId="0A457D70"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Instalacije vodoopskrbe i odvodnje mogu izvoditi samo ovlaštene osobe i firme uz obavezan stručni nadzor. U protivnom svu nastalu štetu snosi onaj tko je angažirao nestručnog izvođača.</w:t>
      </w:r>
    </w:p>
    <w:p w14:paraId="26E9E803" w14:textId="7D3F9015"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Kompletnu fotodokumentaciju i elaborat izvedenog stanja instalacija vodovoda i kanalizacije iz troškovnika u pismenom obliku i min. tri kopije </w:t>
      </w:r>
      <w:r w:rsidR="00D96E75">
        <w:rPr>
          <w:rFonts w:ascii="PF Din Text Cond Pro Thin" w:hAnsi="PF Din Text Cond Pro Thin"/>
          <w:sz w:val="18"/>
          <w:szCs w:val="18"/>
        </w:rPr>
        <w:t>izvođač</w:t>
      </w:r>
      <w:r w:rsidRPr="00345E55">
        <w:rPr>
          <w:rFonts w:ascii="PF Din Text Cond Pro Thin" w:hAnsi="PF Din Text Cond Pro Thin"/>
          <w:sz w:val="18"/>
          <w:szCs w:val="18"/>
        </w:rPr>
        <w:t xml:space="preserve"> radova treba predati investitoru za vrijeme tehničkog pregleda objekta.</w:t>
      </w:r>
    </w:p>
    <w:p w14:paraId="6807D696" w14:textId="6A2A05F4" w:rsidR="00EA277A" w:rsidRPr="00345E55" w:rsidRDefault="00EA277A" w:rsidP="00EA277A">
      <w:pPr>
        <w:spacing w:after="0" w:line="240" w:lineRule="auto"/>
        <w:ind w:right="-425"/>
        <w:jc w:val="both"/>
        <w:rPr>
          <w:rFonts w:ascii="PF Din Text Cond Pro Thin" w:hAnsi="PF Din Text Cond Pro Thin"/>
          <w:sz w:val="18"/>
          <w:szCs w:val="18"/>
        </w:rPr>
      </w:pPr>
    </w:p>
    <w:p w14:paraId="39A519EC" w14:textId="69335C25" w:rsidR="00EA277A" w:rsidRPr="00345E55"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Cijevi sumnjive kvalitete bez odgovarajuće izvorne (originalne) atestne dokumentacije, ne smiju se ugrađivati u sistem vodoopskrbe i odvodnje objekta, uz obavezno odobrenje investitora-nadzora i upisom u građevinski dnevnik.</w:t>
      </w:r>
    </w:p>
    <w:p w14:paraId="0DE03E6A" w14:textId="77777777" w:rsidR="00EA277A" w:rsidRPr="00345E55" w:rsidRDefault="00EA277A" w:rsidP="00EA277A">
      <w:pPr>
        <w:spacing w:after="0" w:line="240" w:lineRule="auto"/>
        <w:ind w:left="850" w:right="-425"/>
        <w:jc w:val="both"/>
        <w:rPr>
          <w:rFonts w:ascii="PF Din Text Cond Pro Thin" w:hAnsi="PF Din Text Cond Pro Thin"/>
          <w:sz w:val="18"/>
          <w:szCs w:val="18"/>
        </w:rPr>
      </w:pPr>
    </w:p>
    <w:p w14:paraId="5707B2FD" w14:textId="5657527D" w:rsidR="00EA277A" w:rsidRDefault="00EA277A" w:rsidP="00EA277A">
      <w:pPr>
        <w:spacing w:after="0" w:line="240" w:lineRule="auto"/>
        <w:ind w:left="850" w:right="-425"/>
        <w:jc w:val="both"/>
        <w:rPr>
          <w:rFonts w:ascii="PF Din Text Cond Pro Thin" w:hAnsi="PF Din Text Cond Pro Thin"/>
          <w:sz w:val="18"/>
          <w:szCs w:val="18"/>
        </w:rPr>
      </w:pPr>
      <w:r w:rsidRPr="00345E55">
        <w:rPr>
          <w:rFonts w:ascii="PF Din Text Cond Pro Thin" w:hAnsi="PF Din Text Cond Pro Thin"/>
          <w:sz w:val="18"/>
          <w:szCs w:val="18"/>
        </w:rPr>
        <w:t xml:space="preserve">Sva fotodokumentacija i elaborat izvedenog stanja temeljnih instalacija vodovoda i kanalizacije, mora biti izrađena tako, da je moguće pratiti sve geodetske elemente, dimenzije cjevovoda, kvalitetu </w:t>
      </w:r>
      <w:proofErr w:type="spellStart"/>
      <w:r w:rsidRPr="00345E55">
        <w:rPr>
          <w:rFonts w:ascii="PF Din Text Cond Pro Thin" w:hAnsi="PF Din Text Cond Pro Thin"/>
          <w:sz w:val="18"/>
          <w:szCs w:val="18"/>
        </w:rPr>
        <w:t>izvedeniih</w:t>
      </w:r>
      <w:proofErr w:type="spellEnd"/>
      <w:r w:rsidRPr="00345E55">
        <w:rPr>
          <w:rFonts w:ascii="PF Din Text Cond Pro Thin" w:hAnsi="PF Din Text Cond Pro Thin"/>
          <w:sz w:val="18"/>
          <w:szCs w:val="18"/>
        </w:rPr>
        <w:t xml:space="preserve"> radova, ugrađenog materijala, cijevi, spojeva i karakterističnih čvorova, te da se ista može koristiti za potrebe održavanja instalacija i za eventualne buduće rekonstrukcije, adaptacije i sl."</w:t>
      </w:r>
    </w:p>
    <w:tbl>
      <w:tblPr>
        <w:tblW w:w="8798"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8"/>
        <w:gridCol w:w="5010"/>
        <w:gridCol w:w="3100"/>
      </w:tblGrid>
      <w:tr w:rsidR="009B0EC4" w:rsidRPr="009B0EC4" w14:paraId="431E823B" w14:textId="77777777" w:rsidTr="009B0EC4">
        <w:trPr>
          <w:trHeight w:val="176"/>
        </w:trPr>
        <w:tc>
          <w:tcPr>
            <w:tcW w:w="688" w:type="dxa"/>
            <w:tcBorders>
              <w:top w:val="nil"/>
              <w:left w:val="nil"/>
              <w:bottom w:val="nil"/>
              <w:right w:val="nil"/>
            </w:tcBorders>
            <w:shd w:val="clear" w:color="auto" w:fill="D9D9D9"/>
            <w:hideMark/>
          </w:tcPr>
          <w:p w14:paraId="4C18D9AE" w14:textId="77777777" w:rsidR="009B0EC4" w:rsidRPr="009B0EC4" w:rsidRDefault="009B0EC4">
            <w:pPr>
              <w:tabs>
                <w:tab w:val="left" w:pos="1245"/>
              </w:tabs>
              <w:spacing w:after="0" w:line="240" w:lineRule="auto"/>
              <w:jc w:val="both"/>
              <w:rPr>
                <w:rFonts w:ascii="PF Din Text Cond Pro Medium" w:hAnsi="PF Din Text Cond Pro Medium"/>
                <w:sz w:val="20"/>
                <w:szCs w:val="18"/>
              </w:rPr>
            </w:pPr>
            <w:r w:rsidRPr="009B0EC4">
              <w:rPr>
                <w:rFonts w:ascii="PF Din Text Cond Pro Medium" w:hAnsi="PF Din Text Cond Pro Medium"/>
                <w:sz w:val="20"/>
                <w:szCs w:val="18"/>
              </w:rPr>
              <w:lastRenderedPageBreak/>
              <w:t>20.</w:t>
            </w:r>
          </w:p>
        </w:tc>
        <w:tc>
          <w:tcPr>
            <w:tcW w:w="5010" w:type="dxa"/>
            <w:tcBorders>
              <w:top w:val="nil"/>
              <w:left w:val="nil"/>
              <w:bottom w:val="nil"/>
              <w:right w:val="nil"/>
            </w:tcBorders>
            <w:shd w:val="clear" w:color="auto" w:fill="D9D9D9"/>
            <w:hideMark/>
          </w:tcPr>
          <w:p w14:paraId="7063C20C" w14:textId="77777777" w:rsidR="009B0EC4" w:rsidRPr="009B0EC4" w:rsidRDefault="009B0EC4" w:rsidP="009B0EC4">
            <w:pPr>
              <w:tabs>
                <w:tab w:val="left" w:pos="1245"/>
              </w:tabs>
              <w:spacing w:after="0" w:line="240" w:lineRule="auto"/>
              <w:jc w:val="both"/>
              <w:rPr>
                <w:rFonts w:ascii="PF Din Text Cond Pro Medium" w:hAnsi="PF Din Text Cond Pro Medium"/>
                <w:sz w:val="20"/>
                <w:szCs w:val="18"/>
              </w:rPr>
            </w:pPr>
            <w:r w:rsidRPr="009B0EC4">
              <w:rPr>
                <w:rFonts w:ascii="PF Din Text Cond Pro Medium" w:hAnsi="PF Din Text Cond Pro Medium"/>
                <w:sz w:val="20"/>
                <w:szCs w:val="18"/>
              </w:rPr>
              <w:t>GRIJANJE, VENTILACIJA I KLIMATIZACIJA</w:t>
            </w:r>
          </w:p>
        </w:tc>
        <w:tc>
          <w:tcPr>
            <w:tcW w:w="3100" w:type="dxa"/>
            <w:tcBorders>
              <w:top w:val="nil"/>
              <w:left w:val="nil"/>
              <w:bottom w:val="nil"/>
              <w:right w:val="nil"/>
            </w:tcBorders>
            <w:shd w:val="clear" w:color="auto" w:fill="D9D9D9"/>
          </w:tcPr>
          <w:p w14:paraId="3E183E65" w14:textId="77777777" w:rsidR="009B0EC4" w:rsidRDefault="009B0EC4">
            <w:pPr>
              <w:tabs>
                <w:tab w:val="left" w:pos="1245"/>
              </w:tabs>
              <w:spacing w:after="0" w:line="240" w:lineRule="auto"/>
              <w:jc w:val="both"/>
              <w:rPr>
                <w:rFonts w:ascii="PF Din Text Cond Pro Medium" w:hAnsi="PF Din Text Cond Pro Medium"/>
                <w:sz w:val="20"/>
                <w:szCs w:val="18"/>
              </w:rPr>
            </w:pPr>
          </w:p>
        </w:tc>
      </w:tr>
    </w:tbl>
    <w:p w14:paraId="0476ED99" w14:textId="77777777" w:rsidR="009B0EC4" w:rsidRDefault="009B0EC4" w:rsidP="009B0EC4">
      <w:pPr>
        <w:spacing w:after="0" w:line="240" w:lineRule="auto"/>
        <w:ind w:left="851"/>
        <w:jc w:val="both"/>
        <w:rPr>
          <w:rFonts w:ascii="PF Din Text Cond Pro Thin" w:hAnsi="PF Din Text Cond Pro Thin"/>
          <w:sz w:val="18"/>
          <w:szCs w:val="18"/>
          <w:highlight w:val="yellow"/>
        </w:rPr>
      </w:pPr>
    </w:p>
    <w:p w14:paraId="6185CA17" w14:textId="77777777" w:rsidR="009B0EC4" w:rsidRDefault="009B0EC4" w:rsidP="009B0EC4">
      <w:pPr>
        <w:spacing w:after="0" w:line="240" w:lineRule="auto"/>
        <w:ind w:left="851"/>
        <w:jc w:val="both"/>
        <w:rPr>
          <w:rFonts w:ascii="PF Din Text Cond Pro Thin" w:hAnsi="PF Din Text Cond Pro Thin"/>
          <w:sz w:val="18"/>
          <w:szCs w:val="18"/>
          <w:highlight w:val="yellow"/>
        </w:rPr>
      </w:pPr>
    </w:p>
    <w:p w14:paraId="64A6C772"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OPĆI UVJETI I NAPOMENE</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6D3E3A40"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074DA14A"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Odredba o normama</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4831470F"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U dokumentaciji su navedena tehnička pravila koja opisuju predmet nabave pomoću hrvatskih odnosno europskih odnosno međunarodnih normi. Ponuditelj treba ponuditi predmet nabave u skladu s normama iz dokumentacije o nabavi ili jednakovrijednim normama. S toga za svaku navedenu normu navedenu pod dotičnom  normizacijskom sustavu dozvoljeno je nuditi jednakovrijednu normu, tehničko odobrenje odnosno uputu iz odgovarajuće hrvatske, europske ili međunarodne nomenklature.</w:t>
      </w:r>
    </w:p>
    <w:p w14:paraId="257FE69D"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6BED88C"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Jedinična cijena</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52863F96"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U jediničnim cijenama za sve stavke troškovnika, ponuda mora sadržavati ukupne troškove materijala i rada do potpunog dovršenja cjelokupnog posla odnosno do pune funkcionalnosti.</w:t>
      </w:r>
    </w:p>
    <w:p w14:paraId="03423756"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Jedinična cijena, također, uključuje sva potrebna ispitivanja, kontrole i mjerenja za sve izvedene radove, ugrađene materijale i opremu, u svrhu dokazivanja njihove kvalitete i kompletiranja tehničke dokumentacije potrebne za ishođenje uporabne dozvole, te se prilikom primopredaje građevine, uručuje Investitoru odnosno krajnjem korisniku.</w:t>
      </w:r>
    </w:p>
    <w:p w14:paraId="1E51898E"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916BF9D"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Navedena ispitivanja, kontrole i mjerenja izvode ovlaštena javnopravna tijela, a odnose se na ispitivanje plinskih instalacija, ispitivanje </w:t>
      </w:r>
      <w:proofErr w:type="spellStart"/>
      <w:r w:rsidRPr="009B0EC4">
        <w:rPr>
          <w:rFonts w:ascii="PF Din Text Cond Pro Thin" w:hAnsi="PF Din Text Cond Pro Thin"/>
          <w:sz w:val="18"/>
          <w:szCs w:val="18"/>
        </w:rPr>
        <w:t>vodonepropusnosti</w:t>
      </w:r>
      <w:proofErr w:type="spellEnd"/>
      <w:r w:rsidRPr="009B0EC4">
        <w:rPr>
          <w:rFonts w:ascii="PF Din Text Cond Pro Thin" w:hAnsi="PF Din Text Cond Pro Thin"/>
          <w:sz w:val="18"/>
          <w:szCs w:val="18"/>
        </w:rPr>
        <w:t xml:space="preserve"> kanalizacije, ispitivanje funkcionalnosti unutarnje i vanjske hidrantske mreže, uzimanje uzoraka i ispitivanje pitkosti vode, ispitivanje gromobranske instalacije, ispitivanje električne instalacije jake i slabe struje, pregled dimovodnih kanala, te ostala ispitivanja sukladno važećoj zakonskoj regulativi.</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8C1CF44"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U troškovima opreme i uređaja, podrazumijeva se njihova ukupna nabavna cijena (uključivo s carinom i porezima), transportni troškovi, svi potrebni prijenosi, utovari i istovari, uskladištenje, čuvanje, dovoz i odvoz alata potrebnog za montažu opreme, uređaja i instalacije, svi prijenosi po gradilištu, te odvoz preostalog materijala, uključivo i dizanje </w:t>
      </w:r>
      <w:proofErr w:type="spellStart"/>
      <w:r w:rsidRPr="009B0EC4">
        <w:rPr>
          <w:rFonts w:ascii="PF Din Text Cond Pro Thin" w:hAnsi="PF Din Text Cond Pro Thin"/>
          <w:sz w:val="18"/>
          <w:szCs w:val="18"/>
        </w:rPr>
        <w:t>autodizalicom</w:t>
      </w:r>
      <w:proofErr w:type="spellEnd"/>
      <w:r w:rsidRPr="009B0EC4">
        <w:rPr>
          <w:rFonts w:ascii="PF Din Text Cond Pro Thin" w:hAnsi="PF Din Text Cond Pro Thin"/>
          <w:sz w:val="18"/>
          <w:szCs w:val="18"/>
        </w:rPr>
        <w:t xml:space="preserve"> krupne opreme i puštanje u pogon glavne opreme od strane osoba ovlaštenih za takvu vrstu poslova.</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7E392663"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U troškovima materijala, podrazumijeva se nabavna cijena kako primarnog, tako i kompletnog pomoćnog, spojnog i potrošnog materijala za montažu, spajanje i brtvljenje gore specificirane opreme, naljepnice i strelice za označavanje, sve u potrebnoj količini i kvaliteti, uključivo sa svim potrebnim prijenosima, utovarima i istovarima, uskladištenjem i čuvanjem.</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71829720"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Ukupnom cijenom obuhvaćeni su prateći građevinski radovi (prodori, bušenja i rezanja uključivo sa završnom građevinskom obradom i sl.), kao i ostali radovi koji nisu posebno iskazani i specificirani, a isti su potrebni za potpunu funkcionalnost i pogonsku gotovost.</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9ECADDF"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"Ponuditelj je obavezan ukupnom cijenom obuhvatiti izradu potrebne prateće radioničke dokumentacije, izradu primopredajne dokumentacije i izradu projekta izvedenog stanja.</w:t>
      </w:r>
    </w:p>
    <w:p w14:paraId="47D7189B"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Prateća čišćenja prostora tijekom izvedbe radova, kao i obuka osoblja korisnika u rukovanju instalacijom do konačne - službene primopredaje Investitoru odnosno krajnjem korisniku, moraju biti uključena u ponudbenu cijenu.</w:t>
      </w:r>
    </w:p>
    <w:p w14:paraId="21D7CEEC"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Sve predmetno je obuhvaćeno jediničnom cijenom i ne navodi se kao zasebna stavka!"</w:t>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6F29FAB0"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88332AA"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Napomena:</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1C3B7FFF"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Prije početka radova treba odrediti točne trase cjevovoda i kanala, a tek onda početi s izvođenjem.</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1AA241E"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Prije davanja ponude, izvođač mora pregledati projektnu dokumentaciju te zatražiti objašnjenje za eventualne nejasne stavke i na vrijeme dati svoje primjedbe. Kasnije primjedbene ne mogu se uzimati u obzir.</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67385B80"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Prilikom ugradnje specificirane opreme i materijala nužno je u cijelosti se pridržavati svih napomena i upozorenja navedenih u tekstualnom i grafičkom dijelu projekta i tehničkoj dokumentaciji proizvođača. Radovi moraju biti izvedeni prema projektu, te izvođač ne smije vršiti nikakve promjene ili odstupanja od projekta bez odobrenja stručnog nadzornog inženjera i investitora. Sva eventualna odstupanja od projekta moraju se upisati u građevinski dnevnik od strane nadzornog inženjera i moraju biti usuglašena od strane investitora. Bez odobrenja investitora , izvođač ne smije upotrebljavati materijale koji nisu predviđeni projektom. </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781B3E13"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Ovim troškovnikom kao i projektom, predviđena je oprema koja zadovoljava parametre koji su projektom zahtijevani.</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4829536A"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Za radove na visini uračunati dopremu, otpremu i postava unutarnje pomične skele, kotači s kočnicom. Svi radovi oko postave, razne preinake (prepravci) i demontaža i odvoz skele uključiti u jediničnu cijenu.  Skela mora biti propisno ukrućena prema svim važećim propisima zaštite na radu i hrvatskim normama, a sigurna za sve prolaznike i sudionike u radu. </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7471F4BA"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Prije izvedbe mjere svih stavki treba obvezno kontrolirati na licu mjesta.</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52C68100" w14:textId="77777777" w:rsidR="009B0EC4" w:rsidRPr="009B0EC4" w:rsidRDefault="009B0EC4" w:rsidP="009B0EC4">
      <w:pPr>
        <w:spacing w:after="0" w:line="240" w:lineRule="auto"/>
        <w:ind w:left="851"/>
        <w:jc w:val="both"/>
        <w:rPr>
          <w:rFonts w:ascii="PF Din Text Cond Pro Thin" w:hAnsi="PF Din Text Cond Pro Thin"/>
          <w:sz w:val="18"/>
          <w:szCs w:val="18"/>
        </w:rPr>
      </w:pPr>
    </w:p>
    <w:p w14:paraId="244FB98A" w14:textId="77777777" w:rsidR="009B0EC4" w:rsidRPr="009B0EC4" w:rsidRDefault="009B0EC4" w:rsidP="009B0EC4">
      <w:pPr>
        <w:spacing w:after="0" w:line="240" w:lineRule="auto"/>
        <w:ind w:left="851"/>
        <w:jc w:val="both"/>
        <w:rPr>
          <w:rFonts w:ascii="PF Din Text Cond Pro Thin" w:hAnsi="PF Din Text Cond Pro Thin"/>
          <w:sz w:val="18"/>
          <w:szCs w:val="18"/>
        </w:rPr>
      </w:pPr>
    </w:p>
    <w:p w14:paraId="218DA320"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Naputak:</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51B7BABF"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10840D1A"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U svaku stavku ovog troškovnika, bez posebne napomene, treba uračunati dobavu, transport, montažu na projektom predviđenu poziciju te spajanje, komplet s svim potrebnim spojnim i montažnim radom, priborom, alatom i materijalom.</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4F75E83"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lastRenderedPageBreak/>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10F186AF"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"Svi radovi i potrebni materijal moraju se predvidjeti do postizanja pune pogonske gotovosti. </w:t>
      </w:r>
    </w:p>
    <w:p w14:paraId="1CC898CE"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569AD746"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Dokazi kvalitete (Isprave o sukladnosti, IZJAVA/POTVRDA ) - dokaz da je u skladu s tehničkom specifikacijom (normama, </w:t>
      </w:r>
      <w:proofErr w:type="spellStart"/>
      <w:r w:rsidRPr="009B0EC4">
        <w:rPr>
          <w:rFonts w:ascii="PF Din Text Cond Pro Thin" w:hAnsi="PF Din Text Cond Pro Thin"/>
          <w:sz w:val="18"/>
          <w:szCs w:val="18"/>
        </w:rPr>
        <w:t>teh</w:t>
      </w:r>
      <w:proofErr w:type="spellEnd"/>
      <w:r w:rsidRPr="009B0EC4">
        <w:rPr>
          <w:rFonts w:ascii="PF Din Text Cond Pro Thin" w:hAnsi="PF Din Text Cond Pro Thin"/>
          <w:sz w:val="18"/>
          <w:szCs w:val="18"/>
        </w:rPr>
        <w:t>. dopuštenje - na koju upućuje zakonska regulativa RH.)</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0D417A5D"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240004C6"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INSTALACIJE PRIRODNOG PLINA</w:t>
      </w:r>
    </w:p>
    <w:p w14:paraId="2FC3E23E" w14:textId="77777777" w:rsidR="009B0EC4" w:rsidRPr="009B0EC4" w:rsidRDefault="009B0EC4" w:rsidP="009B0EC4">
      <w:pPr>
        <w:spacing w:after="60"/>
        <w:ind w:left="851"/>
        <w:rPr>
          <w:rFonts w:ascii="PF Din Text Cond Pro Thin" w:hAnsi="PF Din Text Cond Pro Thin"/>
          <w:sz w:val="18"/>
          <w:szCs w:val="18"/>
        </w:rPr>
      </w:pPr>
    </w:p>
    <w:p w14:paraId="08CB34DA"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OPĆE ODREDBE</w:t>
      </w:r>
    </w:p>
    <w:p w14:paraId="76B737E1"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Instalacija se treba izvesti prema nacrtima, tehničkom opisu i troškovniku iz projekta, važećim propisima, tehničkim propisima i pravilima struke.</w:t>
      </w:r>
    </w:p>
    <w:p w14:paraId="6DE7A4C7"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Izvođač je dužan prije izvođenja proučiti projekt te provjeriti postojeće stanje. Za sva eventualna odstupanja, potrebno je konzultirati nadzornog inženjera.</w:t>
      </w:r>
    </w:p>
    <w:p w14:paraId="7CB48B93" w14:textId="77777777" w:rsidR="009B0EC4" w:rsidRPr="009B0EC4" w:rsidRDefault="009B0EC4" w:rsidP="009B0EC4">
      <w:pPr>
        <w:spacing w:after="60"/>
        <w:ind w:left="851"/>
        <w:rPr>
          <w:rFonts w:ascii="PF Din Text Cond Pro Thin" w:hAnsi="PF Din Text Cond Pro Thin"/>
          <w:sz w:val="18"/>
          <w:szCs w:val="18"/>
        </w:rPr>
      </w:pPr>
    </w:p>
    <w:p w14:paraId="355B7FA3"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SPOREDNI RADOVI</w:t>
      </w:r>
    </w:p>
    <w:p w14:paraId="123C6629"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U cijeni instalacija internog vodovoda i kanalizacije sadržani su i sljedeći sporedni radovi, ukoliko u troškovniku nije drugačije propisano:</w:t>
      </w:r>
    </w:p>
    <w:p w14:paraId="3227F37C"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izmjere potrebne za izvedbu i obračun s upotrebom potrebnih sprava, alata i radne snage;</w:t>
      </w:r>
    </w:p>
    <w:p w14:paraId="41B4A58D"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izrada potrebnih obračuna i obračunskih nacrta kao prilog konačnom obračunu;</w:t>
      </w:r>
    </w:p>
    <w:p w14:paraId="4A3FF354"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održavanje rasvjete i čišćenje prostorija koje su dodijeljene za skladište materijala i boravak radnika;</w:t>
      </w:r>
    </w:p>
    <w:p w14:paraId="1266C6F1"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transport, uskladištenje i čuvanje materijala potrebnog za radove;</w:t>
      </w:r>
    </w:p>
    <w:p w14:paraId="0BEAD4D6"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 xml:space="preserve">ugradnja materijala, kao i sva spajanja, brtvljenja i učvršćenja sa svim potrebnim pomoćnim </w:t>
      </w:r>
    </w:p>
    <w:p w14:paraId="4AF3BB95"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materijalom i priborom;</w:t>
      </w:r>
    </w:p>
    <w:p w14:paraId="0370128F"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dobava i ugradnja podmetača za učvršćenje sanitarnih predmeta;</w:t>
      </w:r>
    </w:p>
    <w:p w14:paraId="7D8499BD"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izolacija vodovodnih cijevi u zidu i termoizolaciji poda s gotovim izolacijskim cijevima.</w:t>
      </w:r>
    </w:p>
    <w:p w14:paraId="630AE4CA"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izolacija vodovodnih cijevi vođenih slobodno u prostoru (pod stropom, uz zid) gotovim izolacijskim cijevima.</w:t>
      </w:r>
    </w:p>
    <w:p w14:paraId="33F80069"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postava i rušenje skela do visine 3,50 m;</w:t>
      </w:r>
    </w:p>
    <w:p w14:paraId="4C348C9E"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 xml:space="preserve">troškovi ispitivanja cijevi i drugog materijala prije ugradnje, troškovi ispitivanja instalacija vodovoda i kanalizacije na </w:t>
      </w:r>
      <w:proofErr w:type="spellStart"/>
      <w:r w:rsidRPr="009B0EC4">
        <w:rPr>
          <w:rFonts w:ascii="PF Din Text Cond Pro Thin" w:hAnsi="PF Din Text Cond Pro Thin"/>
          <w:sz w:val="18"/>
          <w:szCs w:val="18"/>
        </w:rPr>
        <w:t>vodonepropusnost</w:t>
      </w:r>
      <w:proofErr w:type="spellEnd"/>
      <w:r w:rsidRPr="009B0EC4">
        <w:rPr>
          <w:rFonts w:ascii="PF Din Text Cond Pro Thin" w:hAnsi="PF Din Text Cond Pro Thin"/>
          <w:sz w:val="18"/>
          <w:szCs w:val="18"/>
        </w:rPr>
        <w:t xml:space="preserve"> prema postojećim propisima, te ispitivanje </w:t>
      </w:r>
      <w:proofErr w:type="spellStart"/>
      <w:r w:rsidRPr="009B0EC4">
        <w:rPr>
          <w:rFonts w:ascii="PF Din Text Cond Pro Thin" w:hAnsi="PF Din Text Cond Pro Thin"/>
          <w:sz w:val="18"/>
          <w:szCs w:val="18"/>
        </w:rPr>
        <w:t>uređajnih</w:t>
      </w:r>
      <w:proofErr w:type="spellEnd"/>
      <w:r w:rsidRPr="009B0EC4">
        <w:rPr>
          <w:rFonts w:ascii="PF Din Text Cond Pro Thin" w:hAnsi="PF Din Text Cond Pro Thin"/>
          <w:sz w:val="18"/>
          <w:szCs w:val="18"/>
        </w:rPr>
        <w:t xml:space="preserve"> predmeta na ispravan rad;</w:t>
      </w:r>
    </w:p>
    <w:p w14:paraId="17036663"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 xml:space="preserve">troškovi naknadnog ispitivanja materijala, instalacija i </w:t>
      </w:r>
      <w:proofErr w:type="spellStart"/>
      <w:r w:rsidRPr="009B0EC4">
        <w:rPr>
          <w:rFonts w:ascii="PF Din Text Cond Pro Thin" w:hAnsi="PF Din Text Cond Pro Thin"/>
          <w:sz w:val="18"/>
          <w:szCs w:val="18"/>
        </w:rPr>
        <w:t>uređajnih</w:t>
      </w:r>
      <w:proofErr w:type="spellEnd"/>
      <w:r w:rsidRPr="009B0EC4">
        <w:rPr>
          <w:rFonts w:ascii="PF Din Text Cond Pro Thin" w:hAnsi="PF Din Text Cond Pro Thin"/>
          <w:sz w:val="18"/>
          <w:szCs w:val="18"/>
        </w:rPr>
        <w:t xml:space="preserve"> predmeta, ali samo u slučaju ako se ispitivanjem dokaže da izvoditelj nije upotrijebio propisan materijal ili nije propisno izvršio svoj rad;</w:t>
      </w:r>
    </w:p>
    <w:p w14:paraId="787BA766"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odstranjenje svih otpadaka i ambalaže od vlastitih radova;</w:t>
      </w:r>
    </w:p>
    <w:p w14:paraId="3AD1E02D"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popravak i naknada štete učinjenih nepažnjom ili propustima na tuđim ili vlastitim radovima.</w:t>
      </w:r>
    </w:p>
    <w:p w14:paraId="2091FC63" w14:textId="77777777" w:rsidR="009B0EC4" w:rsidRPr="009B0EC4" w:rsidRDefault="009B0EC4" w:rsidP="009B0EC4">
      <w:pPr>
        <w:spacing w:after="60"/>
        <w:ind w:left="851"/>
        <w:rPr>
          <w:rFonts w:ascii="PF Din Text Cond Pro Thin" w:hAnsi="PF Din Text Cond Pro Thin"/>
          <w:sz w:val="18"/>
          <w:szCs w:val="18"/>
        </w:rPr>
      </w:pPr>
    </w:p>
    <w:p w14:paraId="1B8C13DF"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U cijeni instalacija internog vodovoda i kanalizacije su sadržani sljedeći sporedni radovi, ukoliko u troškovniku nije drugačije propisano:</w:t>
      </w:r>
    </w:p>
    <w:p w14:paraId="67E30470"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postava i rušenje skela u visini preko 3,50 m;</w:t>
      </w:r>
    </w:p>
    <w:p w14:paraId="0B2E1FE5"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 xml:space="preserve">iskopi, </w:t>
      </w:r>
      <w:proofErr w:type="spellStart"/>
      <w:r w:rsidRPr="009B0EC4">
        <w:rPr>
          <w:rFonts w:ascii="PF Din Text Cond Pro Thin" w:hAnsi="PF Din Text Cond Pro Thin"/>
          <w:sz w:val="18"/>
          <w:szCs w:val="18"/>
        </w:rPr>
        <w:t>razupiranja</w:t>
      </w:r>
      <w:proofErr w:type="spellEnd"/>
      <w:r w:rsidRPr="009B0EC4">
        <w:rPr>
          <w:rFonts w:ascii="PF Din Text Cond Pro Thin" w:hAnsi="PF Din Text Cond Pro Thin"/>
          <w:sz w:val="18"/>
          <w:szCs w:val="18"/>
        </w:rPr>
        <w:t xml:space="preserve"> jama, zatrpavanje, nabijanje i uspostava prijašnjeg stanja površina;</w:t>
      </w:r>
    </w:p>
    <w:p w14:paraId="038A5A8E"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uvođenje rasvjete u prostorije skladišta materijala;</w:t>
      </w:r>
    </w:p>
    <w:p w14:paraId="6DC09C33"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zaštitni naliči vidljivih cijevi protiv korozije ili drugog oštećenja u zgradi.</w:t>
      </w:r>
    </w:p>
    <w:p w14:paraId="11354D96" w14:textId="77777777" w:rsidR="009B0EC4" w:rsidRPr="009B0EC4" w:rsidRDefault="009B0EC4" w:rsidP="009B0EC4">
      <w:pPr>
        <w:spacing w:after="60"/>
        <w:ind w:left="851"/>
        <w:rPr>
          <w:rFonts w:ascii="PF Din Text Cond Pro Thin" w:hAnsi="PF Din Text Cond Pro Thin"/>
          <w:sz w:val="18"/>
          <w:szCs w:val="18"/>
        </w:rPr>
      </w:pPr>
    </w:p>
    <w:p w14:paraId="44EE2D1D"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Ukoliko u troškovniku nije propisan drugi način obračunavanja, obračunavaju se:</w:t>
      </w:r>
    </w:p>
    <w:p w14:paraId="00457F2A"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 xml:space="preserve">cijevi zajedno s </w:t>
      </w:r>
      <w:proofErr w:type="spellStart"/>
      <w:r w:rsidRPr="009B0EC4">
        <w:rPr>
          <w:rFonts w:ascii="PF Din Text Cond Pro Thin" w:hAnsi="PF Din Text Cond Pro Thin"/>
          <w:sz w:val="18"/>
          <w:szCs w:val="18"/>
        </w:rPr>
        <w:t>fazonskim</w:t>
      </w:r>
      <w:proofErr w:type="spellEnd"/>
      <w:r w:rsidRPr="009B0EC4">
        <w:rPr>
          <w:rFonts w:ascii="PF Din Text Cond Pro Thin" w:hAnsi="PF Din Text Cond Pro Thin"/>
          <w:sz w:val="18"/>
          <w:szCs w:val="18"/>
        </w:rPr>
        <w:t xml:space="preserve"> komadima odijeljeno prema vrsti i promjeru po m’ mjereno po osi. U cijeni je sadržana dobava i ugradnja, zajedno s eventualnom dobavom i ugradnjom potrebnih kuka, ovjesa, ogrlica i drugo, ali bez armatura:</w:t>
      </w:r>
    </w:p>
    <w:p w14:paraId="052C28A2"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slavine, zasuni, armature, obični redukcijski ventili, regulacijski i sigurnosni ventili i drugo po komadu;</w:t>
      </w:r>
    </w:p>
    <w:p w14:paraId="0A1F6F13"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 xml:space="preserve">sanitarni i ostali </w:t>
      </w:r>
      <w:proofErr w:type="spellStart"/>
      <w:r w:rsidRPr="009B0EC4">
        <w:rPr>
          <w:rFonts w:ascii="PF Din Text Cond Pro Thin" w:hAnsi="PF Din Text Cond Pro Thin"/>
          <w:sz w:val="18"/>
          <w:szCs w:val="18"/>
        </w:rPr>
        <w:t>uređajni</w:t>
      </w:r>
      <w:proofErr w:type="spellEnd"/>
      <w:r w:rsidRPr="009B0EC4">
        <w:rPr>
          <w:rFonts w:ascii="PF Din Text Cond Pro Thin" w:hAnsi="PF Din Text Cond Pro Thin"/>
          <w:sz w:val="18"/>
          <w:szCs w:val="18"/>
        </w:rPr>
        <w:t xml:space="preserve"> predmeti po komadu zajedno s montažom ili zasebno dobava i zasebno</w:t>
      </w:r>
    </w:p>
    <w:p w14:paraId="72F4F1CB"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montaža;</w:t>
      </w:r>
    </w:p>
    <w:p w14:paraId="39ECF41E"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 xml:space="preserve">zaštitni naliči po propisu za soboslikarske i </w:t>
      </w:r>
      <w:proofErr w:type="spellStart"/>
      <w:r w:rsidRPr="009B0EC4">
        <w:rPr>
          <w:rFonts w:ascii="PF Din Text Cond Pro Thin" w:hAnsi="PF Din Text Cond Pro Thin"/>
          <w:sz w:val="18"/>
          <w:szCs w:val="18"/>
        </w:rPr>
        <w:t>ličilačke</w:t>
      </w:r>
      <w:proofErr w:type="spellEnd"/>
      <w:r w:rsidRPr="009B0EC4">
        <w:rPr>
          <w:rFonts w:ascii="PF Din Text Cond Pro Thin" w:hAnsi="PF Din Text Cond Pro Thin"/>
          <w:sz w:val="18"/>
          <w:szCs w:val="18"/>
        </w:rPr>
        <w:t xml:space="preserve"> radove, zaštitni povoji i zaštitne cijevi po m’ uz oznaku vrste i promjera;</w:t>
      </w:r>
    </w:p>
    <w:p w14:paraId="525DEC67"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bušenje proboja zidova prema debljini i vrsti zida po komadu, a zidnih zasjeka prema veličini presjeka zasjeka i vrsti zida po duljini (m);</w:t>
      </w:r>
    </w:p>
    <w:p w14:paraId="78430C86" w14:textId="77777777" w:rsidR="009B0EC4" w:rsidRPr="009B0EC4" w:rsidRDefault="009B0EC4" w:rsidP="009B0EC4">
      <w:pPr>
        <w:spacing w:after="0" w:line="240" w:lineRule="auto"/>
        <w:ind w:left="851"/>
        <w:rPr>
          <w:rFonts w:ascii="PF Din Text Cond Pro Thin" w:hAnsi="PF Din Text Cond Pro Thin"/>
          <w:sz w:val="18"/>
          <w:szCs w:val="18"/>
        </w:rPr>
      </w:pP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F445A1B" w14:textId="77777777" w:rsidR="009B0EC4" w:rsidRPr="009B0EC4" w:rsidRDefault="009B0EC4" w:rsidP="009B0EC4">
      <w:pPr>
        <w:spacing w:after="0" w:line="240" w:lineRule="auto"/>
        <w:ind w:left="851"/>
        <w:rPr>
          <w:rFonts w:ascii="PF Din Text Cond Pro Thin" w:hAnsi="PF Din Text Cond Pro Thin"/>
          <w:sz w:val="18"/>
          <w:szCs w:val="18"/>
        </w:rPr>
      </w:pPr>
      <w:r w:rsidRPr="009B0EC4">
        <w:rPr>
          <w:rFonts w:ascii="PF Din Text Cond Pro Thin" w:hAnsi="PF Din Text Cond Pro Thin"/>
          <w:sz w:val="18"/>
          <w:szCs w:val="18"/>
        </w:rPr>
        <w:t>Naputak:</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C41872A" w14:textId="77777777" w:rsidR="009B0EC4" w:rsidRPr="009B0EC4" w:rsidRDefault="009B0EC4" w:rsidP="009B0EC4">
      <w:pPr>
        <w:spacing w:after="0" w:line="240" w:lineRule="auto"/>
        <w:ind w:left="851"/>
        <w:rPr>
          <w:rFonts w:ascii="PF Din Text Cond Pro Thin" w:hAnsi="PF Din Text Cond Pro Thin"/>
          <w:sz w:val="18"/>
          <w:szCs w:val="18"/>
        </w:rPr>
      </w:pPr>
      <w:r w:rsidRPr="009B0EC4">
        <w:rPr>
          <w:rFonts w:ascii="PF Din Text Cond Pro Thin" w:hAnsi="PF Din Text Cond Pro Thin"/>
          <w:sz w:val="18"/>
          <w:szCs w:val="18"/>
        </w:rPr>
        <w:lastRenderedPageBreak/>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8EB296E" w14:textId="77777777" w:rsidR="009B0EC4" w:rsidRPr="009B0EC4" w:rsidRDefault="009B0EC4" w:rsidP="009B0EC4">
      <w:pPr>
        <w:spacing w:after="0" w:line="240" w:lineRule="auto"/>
        <w:ind w:left="851"/>
        <w:rPr>
          <w:rFonts w:ascii="PF Din Text Cond Pro Thin" w:hAnsi="PF Din Text Cond Pro Thin"/>
          <w:sz w:val="18"/>
          <w:szCs w:val="18"/>
        </w:rPr>
      </w:pPr>
      <w:r w:rsidRPr="009B0EC4">
        <w:rPr>
          <w:rFonts w:ascii="PF Din Text Cond Pro Thin" w:hAnsi="PF Din Text Cond Pro Thin"/>
          <w:sz w:val="18"/>
          <w:szCs w:val="18"/>
        </w:rPr>
        <w:t>U svaku stavku ovog troškovnika, bez posebne napomene, treba uračunati dobavu, transport, montažu na projektom predviđenu poziciju te spajanje, komplet s svim potrebnim spojnim i montažnim radom, priborom, alatom i materijalom.</w:t>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0A12C44" w14:textId="77777777" w:rsidR="009B0EC4" w:rsidRPr="009B0EC4" w:rsidRDefault="009B0EC4" w:rsidP="009B0EC4">
      <w:pPr>
        <w:spacing w:after="0" w:line="240" w:lineRule="auto"/>
        <w:ind w:left="851"/>
        <w:rPr>
          <w:rFonts w:ascii="PF Din Text Cond Pro Thin" w:hAnsi="PF Din Text Cond Pro Thin"/>
          <w:sz w:val="18"/>
          <w:szCs w:val="18"/>
        </w:rPr>
      </w:pP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322BF53C" w14:textId="77777777" w:rsidR="009B0EC4" w:rsidRPr="009B0EC4" w:rsidRDefault="009B0EC4" w:rsidP="009B0EC4">
      <w:pPr>
        <w:spacing w:after="0" w:line="240" w:lineRule="auto"/>
        <w:ind w:left="851"/>
        <w:rPr>
          <w:rFonts w:ascii="PF Din Text Cond Pro Thin" w:hAnsi="PF Din Text Cond Pro Thin"/>
          <w:sz w:val="18"/>
          <w:szCs w:val="18"/>
        </w:rPr>
      </w:pPr>
      <w:r w:rsidRPr="009B0EC4">
        <w:rPr>
          <w:rFonts w:ascii="PF Din Text Cond Pro Thin" w:hAnsi="PF Din Text Cond Pro Thin"/>
          <w:sz w:val="18"/>
          <w:szCs w:val="18"/>
        </w:rPr>
        <w:t xml:space="preserve">Svi radovi i potrebni materijal moraju se predvidjeti do postizanja pune pogonske gotovosti. </w:t>
      </w:r>
    </w:p>
    <w:p w14:paraId="5B6BD20A" w14:textId="77777777" w:rsidR="009B0EC4" w:rsidRPr="009B0EC4" w:rsidRDefault="009B0EC4" w:rsidP="009B0EC4">
      <w:pPr>
        <w:spacing w:after="0" w:line="240" w:lineRule="auto"/>
        <w:ind w:left="851"/>
        <w:rPr>
          <w:rFonts w:ascii="PF Din Text Cond Pro Thin" w:hAnsi="PF Din Text Cond Pro Thin"/>
          <w:sz w:val="18"/>
          <w:szCs w:val="18"/>
        </w:rPr>
      </w:pP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r w:rsidRPr="009B0EC4">
        <w:rPr>
          <w:rFonts w:ascii="PF Din Text Cond Pro Thin" w:hAnsi="PF Din Text Cond Pro Thin"/>
          <w:sz w:val="18"/>
          <w:szCs w:val="18"/>
        </w:rPr>
        <w:tab/>
      </w:r>
    </w:p>
    <w:p w14:paraId="5265C244"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Dokazi kvalitete (Isprave o sukladnosti, IZJAVA/POTVRDA) - dokaz da je u skladu s tehničkom specifikacijom (normama, </w:t>
      </w:r>
      <w:proofErr w:type="spellStart"/>
      <w:r w:rsidRPr="009B0EC4">
        <w:rPr>
          <w:rFonts w:ascii="PF Din Text Cond Pro Thin" w:hAnsi="PF Din Text Cond Pro Thin"/>
          <w:sz w:val="18"/>
          <w:szCs w:val="18"/>
        </w:rPr>
        <w:t>teh</w:t>
      </w:r>
      <w:proofErr w:type="spellEnd"/>
      <w:r w:rsidRPr="009B0EC4">
        <w:rPr>
          <w:rFonts w:ascii="PF Din Text Cond Pro Thin" w:hAnsi="PF Din Text Cond Pro Thin"/>
          <w:sz w:val="18"/>
          <w:szCs w:val="18"/>
        </w:rPr>
        <w:t>. dopuštenje - na koju upućuje zakonska regulativa RH.)</w:t>
      </w:r>
      <w:r w:rsidRPr="009B0EC4">
        <w:rPr>
          <w:rFonts w:ascii="PF Din Text Cond Pro Thin" w:hAnsi="PF Din Text Cond Pro Thin"/>
          <w:sz w:val="18"/>
          <w:szCs w:val="18"/>
        </w:rPr>
        <w:tab/>
      </w:r>
    </w:p>
    <w:p w14:paraId="24DA957A" w14:textId="77777777" w:rsidR="009B0EC4" w:rsidRPr="009B0EC4" w:rsidRDefault="009B0EC4" w:rsidP="009B0EC4">
      <w:pPr>
        <w:spacing w:after="60"/>
        <w:ind w:left="851"/>
        <w:rPr>
          <w:rFonts w:ascii="PF Din Text Cond Pro Thin" w:hAnsi="PF Din Text Cond Pro Thin"/>
          <w:sz w:val="18"/>
          <w:szCs w:val="18"/>
        </w:rPr>
      </w:pPr>
      <w:r w:rsidRPr="009B0EC4">
        <w:rPr>
          <w:rFonts w:ascii="PF Din Text Cond Pro Thin" w:hAnsi="PF Din Text Cond Pro Thin"/>
          <w:sz w:val="18"/>
          <w:szCs w:val="18"/>
        </w:rPr>
        <w:t>STROJARSKE INSTALACIJE - HLAĐENJE I TEHNOLOŠKA OPREMA</w:t>
      </w:r>
    </w:p>
    <w:p w14:paraId="70A53CF0"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OPĆE ODREDBE</w:t>
      </w:r>
    </w:p>
    <w:p w14:paraId="0E1FB84E"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Instalacija se treba izvesti prema nacrtima, tehničkom opisu i troškovniku iz projekta, važećim propisima, tehničkim propisima i pravilima struke.</w:t>
      </w:r>
    </w:p>
    <w:p w14:paraId="71EE3836"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Za sve promjene i odstupanja od ovog projekta, mora se pribaviti pismena suglasnost nadzornog inženjera i naručitelja.</w:t>
      </w:r>
    </w:p>
    <w:p w14:paraId="5AEF7271"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Izvođač je dužan prije izvođenja proučiti projekt te provjeriti postojeće stanje. Za sva eventualna odstupanja, potrebno je konzultirati nadzornog inženjera.</w:t>
      </w:r>
    </w:p>
    <w:p w14:paraId="2F063896"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Samovoljna izmjena projekta izvršena po izvođaču, isključuje odgovornost projektanta za tehničku ispravnost projekta odnosno određene cjeline.</w:t>
      </w:r>
    </w:p>
    <w:p w14:paraId="1CB59CAC"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Odredba o normama</w:t>
      </w:r>
    </w:p>
    <w:p w14:paraId="7E484594"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 dokumentaciji su navedena tehnička pravila koja opisuju predmet nabave pomoću hrvatskih odnosno europskih odnosno međunarodnih normi. Ponuditelj treba ponuditi predmet nabave u skladu s normama iz dokumentacije o nabavi ili jednakovrijednim normama. S toga za svaku navedenu normu navedenu pod dotičnom  normizacijskom sustavu dozvoljeno je nuditi jednakovrijednu normu, tehničko odobrenje odnosno uputu iz odgovarajuće hrvatske, europske ili međunarodne nomenklature.</w:t>
      </w:r>
    </w:p>
    <w:p w14:paraId="35A22977" w14:textId="77777777" w:rsidR="009B0EC4" w:rsidRP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Jedinična cijena</w:t>
      </w:r>
    </w:p>
    <w:p w14:paraId="291D86E2"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 jediničnim cijenama za sve stavke troškovnika, ponuda mora sadržavati ukupne troškove materijala i rada do potpunog dovršenja cjelokupnog posla odnosno do pune funkcionalnosti.</w:t>
      </w:r>
    </w:p>
    <w:p w14:paraId="6CCC5EF8"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Jedinična cijena, također, uključuje sva potrebna ispitivanja, kontrole i mjerenja za sve izvedene radove, ugrađene materijale i opremu, u svrhu dokazivanja njihove kvalitete i kompletiranja tehničke dokumentacije potrebne za ishođenje uporabne dozvole, te se prilikom primopredaje građevine, uručuje Investitoru odnosno krajnjem korisniku.</w:t>
      </w:r>
    </w:p>
    <w:p w14:paraId="77644C3F"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Navedena ispitivanja, kontrole i mjerenja izvode ovlaštena javnopravna tijela, a odnose se na ispitivanje plinskih instalacija, ispitivanje </w:t>
      </w:r>
      <w:proofErr w:type="spellStart"/>
      <w:r w:rsidRPr="009B0EC4">
        <w:rPr>
          <w:rFonts w:ascii="PF Din Text Cond Pro Thin" w:hAnsi="PF Din Text Cond Pro Thin"/>
          <w:sz w:val="18"/>
          <w:szCs w:val="18"/>
        </w:rPr>
        <w:t>vodonepropusnosti</w:t>
      </w:r>
      <w:proofErr w:type="spellEnd"/>
      <w:r w:rsidRPr="009B0EC4">
        <w:rPr>
          <w:rFonts w:ascii="PF Din Text Cond Pro Thin" w:hAnsi="PF Din Text Cond Pro Thin"/>
          <w:sz w:val="18"/>
          <w:szCs w:val="18"/>
        </w:rPr>
        <w:t xml:space="preserve"> kanalizacije, ispitivanje funkcionalnosti unutarnje i vanjske hidrantske mreže, uzimanje uzoraka i ispitivanje pitkosti vode, ispitivanje gromobranske instalacije, ispitivanje električne instalacije jake i slabe struje, pregled dimovodnih kanala, te ostala ispitivanja sukladno važećoj zakonskoj regulativi.</w:t>
      </w:r>
    </w:p>
    <w:p w14:paraId="5DCE0C5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U troškovima opreme i uređaja, podrazumijeva se njihova ukupna nabavna cijena (uključivo s carinom i porezima), transportni troškovi, svi potrebni prijenosi, utovari i istovari, uskladištenje, čuvanje, dovoz i odvoz alata potrebnog za montažu opreme, uređaja i instalacije, svi prijenosi po gradilištu, te odvoz preostalog materijala, uključivo i dizanje </w:t>
      </w:r>
      <w:proofErr w:type="spellStart"/>
      <w:r w:rsidRPr="009B0EC4">
        <w:rPr>
          <w:rFonts w:ascii="PF Din Text Cond Pro Thin" w:hAnsi="PF Din Text Cond Pro Thin"/>
          <w:sz w:val="18"/>
          <w:szCs w:val="18"/>
        </w:rPr>
        <w:t>autodizalicom</w:t>
      </w:r>
      <w:proofErr w:type="spellEnd"/>
      <w:r w:rsidRPr="009B0EC4">
        <w:rPr>
          <w:rFonts w:ascii="PF Din Text Cond Pro Thin" w:hAnsi="PF Din Text Cond Pro Thin"/>
          <w:sz w:val="18"/>
          <w:szCs w:val="18"/>
        </w:rPr>
        <w:t xml:space="preserve"> krupne opreme i puštanje u pogon glavne opreme od strane osoba ovlaštenih za takvu vrstu poslova.</w:t>
      </w:r>
    </w:p>
    <w:p w14:paraId="44BC3E65"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 troškovima materijala, podrazumijeva se nabavna cijena kako primarnog, tako i kompletnog pomoćnog, spojnog i potrošnog materijala za montažu, spajanje i brtvljenje gore specificirane opreme, naljepnice i strelice za označavanje, sve u potrebnoj količini i kvaliteti, uključivo sa svim potrebnim prijenosima, utovarima i istovarima, uskladištenjem i čuvanjem.</w:t>
      </w:r>
    </w:p>
    <w:p w14:paraId="04B28BE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Ukupnom cijenom obuhvaćeni su prateći građevinski radovi (prodori, bušenja i rezanja uključivo sa završnom građevinskom obradom i sl.), kao i ostali radovi koji nisu posebno iskazani i specificirani, a isti su potrebni za potpunu funkcionalnost i pogonsku gotovost.</w:t>
      </w:r>
    </w:p>
    <w:p w14:paraId="50ADBCE9"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Ponuditelj je obavezan ukupnom cijenom obuhvatiti izradu potrebne prateće radioničke dokumentacije, izradu primopredajne dokumentacije i izradu projekta izvedenog stanja.</w:t>
      </w:r>
    </w:p>
    <w:p w14:paraId="343525FD"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Prateća čišćenja prostora tijekom izvedbe radova, kao i obuka osoblja korisnika u rukovanju instalacijom do konačne - službene primopredaje Investitoru odnosno krajnjem korisniku, moraju biti uključena u ponudbenu cijenu.</w:t>
      </w:r>
    </w:p>
    <w:p w14:paraId="75FF3199"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Sve predmetno je obuhvaćeno jediničnom cijenom i ne navodi se kao zasebna stavka!</w:t>
      </w:r>
    </w:p>
    <w:p w14:paraId="5A1EC0DA" w14:textId="77777777" w:rsidR="009B0EC4" w:rsidRPr="009B0EC4" w:rsidRDefault="009B0EC4" w:rsidP="009B0EC4">
      <w:pPr>
        <w:spacing w:after="60"/>
        <w:ind w:left="851"/>
        <w:jc w:val="both"/>
        <w:rPr>
          <w:rFonts w:ascii="PF Din Text Cond Pro Thin" w:hAnsi="PF Din Text Cond Pro Thin"/>
          <w:sz w:val="18"/>
          <w:szCs w:val="18"/>
        </w:rPr>
      </w:pPr>
    </w:p>
    <w:p w14:paraId="68D9583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Napomena:</w:t>
      </w:r>
    </w:p>
    <w:p w14:paraId="751A1AD5"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Prije početka radova treba odrediti točne trase cjevovoda i kanala, a tek onda početi s izvođenjem.</w:t>
      </w:r>
    </w:p>
    <w:p w14:paraId="058449F4"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Prije davanja ponude, izvođač mora pregledati projektnu dokumentaciju te zatražiti objašnjenje za eventualne nejasne stavke i na vrijeme dati svoje primjedbe. Kasnije primjedbene ne mogu se uzimati u obzir.</w:t>
      </w:r>
    </w:p>
    <w:p w14:paraId="3F15D0C2"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lastRenderedPageBreak/>
        <w:t xml:space="preserve">Prilikom ugradnje specificirane opreme i materijala nužno je u cijelosti se pridržavati svih napomena i upozorenja navedenih u tekstualnom i grafičkom dijelu projekta i tehničkoj dokumentaciji proizvođača. Radovi moraju biti izvedeni prema projektu, te izvođač ne smije vršiti nikakve promjene ili odstupanja od projekta bez odobrenja stručnog nadzora i investitora. Sva eventualna odstupanja od projekta moraju se upisati u građevinski dnevnik od strane nadzornog inženjera i moraju biti usuglašena od strane investitora. Bez odobrenja nadzornog inženjera, izvođač ne smije upotrebljavati materijale koji nisu predviđeni projektom. </w:t>
      </w:r>
    </w:p>
    <w:p w14:paraId="42F68861"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Ovim troškovnikom kao i projektom, predviđena je oprema koja ispunjava parametre koji su projektom zahtijevani. </w:t>
      </w:r>
    </w:p>
    <w:p w14:paraId="06DACC48"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Za radove na visini uračunati dopremu, otpremu i postava unutarnje pomične skele, kotači s kočnicom. Svi radovi oko postave, razne preinake (prepravci) i demontaža i odvoz skele uključiti u jediničnu cijenu.  Skela mora biti propisno ukrućena prema svim važećim propisima zaštite na radu i hrvatskim normama, a sigurna za sve prolaznike i sudionike u radu.</w:t>
      </w:r>
    </w:p>
    <w:p w14:paraId="12DB8DDF" w14:textId="77777777" w:rsidR="009B0EC4" w:rsidRDefault="009B0EC4" w:rsidP="009B0EC4">
      <w:pPr>
        <w:spacing w:after="0" w:line="240" w:lineRule="auto"/>
        <w:ind w:left="851"/>
        <w:jc w:val="both"/>
        <w:rPr>
          <w:rFonts w:ascii="PF Din Text Cond Pro Thin" w:hAnsi="PF Din Text Cond Pro Thin"/>
          <w:sz w:val="18"/>
          <w:szCs w:val="18"/>
        </w:rPr>
      </w:pPr>
      <w:r w:rsidRPr="009B0EC4">
        <w:rPr>
          <w:rFonts w:ascii="PF Din Text Cond Pro Thin" w:hAnsi="PF Din Text Cond Pro Thin"/>
          <w:sz w:val="18"/>
          <w:szCs w:val="18"/>
        </w:rPr>
        <w:t>Prije izvedbe mjere svih stavki treba obvezno kontrolirati na licu mjesta.</w:t>
      </w:r>
    </w:p>
    <w:p w14:paraId="0BDE61D5" w14:textId="77777777" w:rsidR="009B0EC4" w:rsidRDefault="009B0EC4" w:rsidP="009B0EC4">
      <w:pPr>
        <w:spacing w:after="0" w:line="240" w:lineRule="auto"/>
        <w:ind w:left="851"/>
        <w:jc w:val="both"/>
        <w:rPr>
          <w:rFonts w:ascii="PF Din Text Cond Pro Thin" w:hAnsi="PF Din Text Cond Pro Thin"/>
          <w:sz w:val="18"/>
          <w:szCs w:val="18"/>
        </w:rPr>
      </w:pPr>
    </w:p>
    <w:p w14:paraId="4CCA7436" w14:textId="77777777" w:rsidR="009B0EC4" w:rsidRDefault="009B0EC4" w:rsidP="009B0EC4">
      <w:pPr>
        <w:spacing w:after="0" w:line="240" w:lineRule="auto"/>
        <w:ind w:left="850" w:right="-425"/>
        <w:jc w:val="both"/>
        <w:rPr>
          <w:rFonts w:ascii="PF Din Text Cond Pro Thin" w:hAnsi="PF Din Text Cond Pro Thin"/>
          <w:sz w:val="18"/>
          <w:szCs w:val="18"/>
        </w:rPr>
      </w:pPr>
    </w:p>
    <w:tbl>
      <w:tblPr>
        <w:tblW w:w="8755" w:type="dxa"/>
        <w:tblInd w:w="8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85"/>
        <w:gridCol w:w="3880"/>
        <w:gridCol w:w="4190"/>
      </w:tblGrid>
      <w:tr w:rsidR="009B0EC4" w:rsidRPr="009B0EC4" w14:paraId="7D413C69" w14:textId="77777777" w:rsidTr="009B0EC4">
        <w:tc>
          <w:tcPr>
            <w:tcW w:w="685" w:type="dxa"/>
            <w:tcBorders>
              <w:top w:val="nil"/>
              <w:left w:val="nil"/>
              <w:bottom w:val="nil"/>
              <w:right w:val="nil"/>
            </w:tcBorders>
            <w:shd w:val="clear" w:color="auto" w:fill="D9D9D9"/>
            <w:hideMark/>
          </w:tcPr>
          <w:p w14:paraId="4BD21A94" w14:textId="77777777" w:rsidR="009B0EC4" w:rsidRDefault="009B0EC4">
            <w:pPr>
              <w:tabs>
                <w:tab w:val="left" w:pos="1245"/>
              </w:tabs>
              <w:spacing w:after="0" w:line="240" w:lineRule="auto"/>
              <w:jc w:val="both"/>
              <w:rPr>
                <w:rFonts w:ascii="PF Din Text Cond Pro Medium" w:hAnsi="PF Din Text Cond Pro Medium"/>
                <w:sz w:val="20"/>
                <w:szCs w:val="18"/>
              </w:rPr>
            </w:pPr>
            <w:r>
              <w:rPr>
                <w:rFonts w:ascii="PF Din Text Cond Pro Medium" w:hAnsi="PF Din Text Cond Pro Medium"/>
                <w:sz w:val="20"/>
                <w:szCs w:val="18"/>
              </w:rPr>
              <w:t>21.</w:t>
            </w:r>
          </w:p>
        </w:tc>
        <w:tc>
          <w:tcPr>
            <w:tcW w:w="3880" w:type="dxa"/>
            <w:tcBorders>
              <w:top w:val="nil"/>
              <w:left w:val="nil"/>
              <w:bottom w:val="nil"/>
              <w:right w:val="nil"/>
            </w:tcBorders>
            <w:shd w:val="clear" w:color="auto" w:fill="D9D9D9"/>
            <w:hideMark/>
          </w:tcPr>
          <w:p w14:paraId="565272DC" w14:textId="77777777" w:rsidR="009B0EC4" w:rsidRDefault="009B0EC4">
            <w:pPr>
              <w:tabs>
                <w:tab w:val="left" w:pos="1245"/>
              </w:tabs>
              <w:spacing w:after="0" w:line="240" w:lineRule="auto"/>
              <w:jc w:val="both"/>
              <w:rPr>
                <w:rFonts w:ascii="PF Din Text Cond Pro Medium" w:hAnsi="PF Din Text Cond Pro Medium"/>
                <w:sz w:val="20"/>
                <w:szCs w:val="18"/>
              </w:rPr>
            </w:pPr>
            <w:r w:rsidRPr="009B0EC4">
              <w:rPr>
                <w:rFonts w:ascii="PF Din Text Cond Pro Medium" w:hAnsi="PF Din Text Cond Pro Medium"/>
                <w:sz w:val="20"/>
                <w:szCs w:val="18"/>
              </w:rPr>
              <w:t>ELEKTROTEHNIČKE INSTALACIJE</w:t>
            </w:r>
          </w:p>
        </w:tc>
        <w:tc>
          <w:tcPr>
            <w:tcW w:w="4190" w:type="dxa"/>
            <w:tcBorders>
              <w:top w:val="nil"/>
              <w:left w:val="nil"/>
              <w:bottom w:val="nil"/>
              <w:right w:val="nil"/>
            </w:tcBorders>
            <w:shd w:val="clear" w:color="auto" w:fill="D9D9D9"/>
          </w:tcPr>
          <w:p w14:paraId="340D4C9F" w14:textId="77777777" w:rsidR="009B0EC4" w:rsidRDefault="009B0EC4">
            <w:pPr>
              <w:tabs>
                <w:tab w:val="left" w:pos="1245"/>
              </w:tabs>
              <w:spacing w:after="0" w:line="240" w:lineRule="auto"/>
              <w:jc w:val="both"/>
              <w:rPr>
                <w:rFonts w:ascii="PF Din Text Cond Pro Medium" w:hAnsi="PF Din Text Cond Pro Medium"/>
                <w:sz w:val="20"/>
                <w:szCs w:val="18"/>
              </w:rPr>
            </w:pPr>
          </w:p>
        </w:tc>
      </w:tr>
    </w:tbl>
    <w:p w14:paraId="4AB78161" w14:textId="77777777" w:rsidR="009B0EC4" w:rsidRDefault="009B0EC4" w:rsidP="009B0EC4">
      <w:pPr>
        <w:spacing w:after="60"/>
        <w:ind w:left="851"/>
        <w:jc w:val="both"/>
        <w:rPr>
          <w:rFonts w:ascii="PF Din Text Cond Pro Thin" w:hAnsi="PF Din Text Cond Pro Thin"/>
          <w:sz w:val="18"/>
          <w:szCs w:val="18"/>
          <w:highlight w:val="yellow"/>
        </w:rPr>
      </w:pPr>
    </w:p>
    <w:p w14:paraId="7CEB3C2D"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OPĆE ODREDBE</w:t>
      </w:r>
    </w:p>
    <w:p w14:paraId="677097A9"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Instalacija se treba izvesti prema nacrtima, tehničkom opisu i troškovniku iz projekta, važećim propisima, tehničkim propisima i pravilima struke.</w:t>
      </w:r>
    </w:p>
    <w:p w14:paraId="65771E69"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Za sve promjene i odstupanja od ovog projekta, mora se pribaviti pismena suglasnost nadzornog inženjera i naručitelja.</w:t>
      </w:r>
    </w:p>
    <w:p w14:paraId="25D69131"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Izvođač je dužan prije izvođenja proučiti projekt te provjeriti postojeće stanje. Za sva eventualna odstupanja, potrebno je konzultirati nadzornog inženjera i naručitelja.</w:t>
      </w:r>
    </w:p>
    <w:p w14:paraId="338CBF9F"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Samovoljna izmjena projekta izvršena po izvođaču, isključuje odgovornost projektanta za tehničku ispravnost projekta odnosno određene cjeline.</w:t>
      </w:r>
    </w:p>
    <w:p w14:paraId="39A000CB"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ZEMLJANI RADOVI</w:t>
      </w:r>
    </w:p>
    <w:p w14:paraId="4A4B30E8"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Tlo parcele je kategorizirano prema geomehaničkom elaboratu što treba upisati u građevinski dnevnik. Na  temelju  prikupljenih  podataka  i  geotehničkih  istražnih  radova  teren spada u kategoriju "D".</w:t>
      </w:r>
    </w:p>
    <w:p w14:paraId="41A000DC"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Iskop zemlje vrši se prema nacrtima ručno ili strojno na predviđenu dubinu sa poravnanjem dna i s vertikalnim stranama, s eventualnim podupiranjem i </w:t>
      </w:r>
      <w:proofErr w:type="spellStart"/>
      <w:r w:rsidRPr="009B0EC4">
        <w:rPr>
          <w:rFonts w:ascii="PF Din Text Cond Pro Thin" w:hAnsi="PF Din Text Cond Pro Thin"/>
          <w:sz w:val="18"/>
          <w:szCs w:val="18"/>
        </w:rPr>
        <w:t>razupiranjem</w:t>
      </w:r>
      <w:proofErr w:type="spellEnd"/>
      <w:r w:rsidRPr="009B0EC4">
        <w:rPr>
          <w:rFonts w:ascii="PF Din Text Cond Pro Thin" w:hAnsi="PF Din Text Cond Pro Thin"/>
          <w:sz w:val="18"/>
          <w:szCs w:val="18"/>
        </w:rPr>
        <w:t xml:space="preserve">, kao i crpljenje vode gdje je to potrebno. </w:t>
      </w:r>
    </w:p>
    <w:p w14:paraId="324DC3D3"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Podupiranja, </w:t>
      </w:r>
      <w:proofErr w:type="spellStart"/>
      <w:r w:rsidRPr="009B0EC4">
        <w:rPr>
          <w:rFonts w:ascii="PF Din Text Cond Pro Thin" w:hAnsi="PF Din Text Cond Pro Thin"/>
          <w:sz w:val="18"/>
          <w:szCs w:val="18"/>
        </w:rPr>
        <w:t>razupiranje</w:t>
      </w:r>
      <w:proofErr w:type="spellEnd"/>
      <w:r w:rsidRPr="009B0EC4">
        <w:rPr>
          <w:rFonts w:ascii="PF Din Text Cond Pro Thin" w:hAnsi="PF Din Text Cond Pro Thin"/>
          <w:sz w:val="18"/>
          <w:szCs w:val="18"/>
        </w:rPr>
        <w:t xml:space="preserve"> i crpljenje vode, kao i </w:t>
      </w:r>
      <w:proofErr w:type="spellStart"/>
      <w:r w:rsidRPr="009B0EC4">
        <w:rPr>
          <w:rFonts w:ascii="PF Din Text Cond Pro Thin" w:hAnsi="PF Din Text Cond Pro Thin"/>
          <w:sz w:val="18"/>
          <w:szCs w:val="18"/>
        </w:rPr>
        <w:t>prokvašenje</w:t>
      </w:r>
      <w:proofErr w:type="spellEnd"/>
      <w:r w:rsidRPr="009B0EC4">
        <w:rPr>
          <w:rFonts w:ascii="PF Din Text Cond Pro Thin" w:hAnsi="PF Din Text Cond Pro Thin"/>
          <w:sz w:val="18"/>
          <w:szCs w:val="18"/>
        </w:rPr>
        <w:t xml:space="preserve"> zemlje uslijed kiše, obuhvaćeno je jediničnim cijenama i ne naplaćuje se posebno. Ako se iskopane jame oštete, odrone ili zatrpaju nepažnjom ili uslijed nedovoljnog podupiranja izvođač ih dovodi u ispravno stanje. </w:t>
      </w:r>
    </w:p>
    <w:p w14:paraId="6C5E4F90" w14:textId="77777777" w:rsidR="009B0EC4" w:rsidRPr="009B0EC4" w:rsidRDefault="009B0EC4" w:rsidP="009B0EC4">
      <w:pPr>
        <w:spacing w:after="60"/>
        <w:ind w:left="851"/>
        <w:jc w:val="both"/>
        <w:rPr>
          <w:rFonts w:ascii="PF Din Text Cond Pro Thin" w:hAnsi="PF Din Text Cond Pro Thin"/>
          <w:sz w:val="18"/>
          <w:szCs w:val="18"/>
        </w:rPr>
      </w:pPr>
    </w:p>
    <w:p w14:paraId="791F4650" w14:textId="77777777" w:rsidR="009B0EC4" w:rsidRPr="009B0EC4" w:rsidRDefault="009B0EC4" w:rsidP="009B0EC4">
      <w:pPr>
        <w:spacing w:after="60"/>
        <w:ind w:left="851"/>
        <w:jc w:val="both"/>
        <w:rPr>
          <w:rFonts w:ascii="PF Din Text Cond Pro Thin" w:hAnsi="PF Din Text Cond Pro Thin"/>
          <w:sz w:val="18"/>
          <w:szCs w:val="18"/>
        </w:rPr>
      </w:pPr>
      <w:bookmarkStart w:id="4" w:name="_Hlk52463747"/>
      <w:r w:rsidRPr="009B0EC4">
        <w:rPr>
          <w:rFonts w:ascii="PF Din Text Cond Pro Thin" w:hAnsi="PF Din Text Cond Pro Thin"/>
          <w:sz w:val="18"/>
          <w:szCs w:val="18"/>
        </w:rPr>
        <w:t>NAPOMENA VEZANA UZ STAVKE ZEMLJANIH RADOVA:</w:t>
      </w:r>
    </w:p>
    <w:bookmarkEnd w:id="4"/>
    <w:p w14:paraId="3FD966C5"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Obavezno uskladiti sve zemljane radove sa izvođenjem ostalih iskopa za potrebe predmetne građevine.</w:t>
      </w:r>
    </w:p>
    <w:p w14:paraId="12486936"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Količine iskopa za obračun utvrđuju se mjerenjem stvarno izvedenog iskopa tla u sraslom stanju u okviru projekta ili prema izmjenama koje odobrava nadzorni inženjer i naručitelj.</w:t>
      </w:r>
    </w:p>
    <w:p w14:paraId="7EF907B1"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Jedinične cijene za pojedine stavke trebaju sadržavati:</w:t>
      </w:r>
    </w:p>
    <w:p w14:paraId="32A911A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1.  Sav rad za iskop (ručni ili mehanički)</w:t>
      </w:r>
    </w:p>
    <w:p w14:paraId="1B17135B"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2.  Potrebne </w:t>
      </w:r>
      <w:proofErr w:type="spellStart"/>
      <w:r w:rsidRPr="009B0EC4">
        <w:rPr>
          <w:rFonts w:ascii="PF Din Text Cond Pro Thin" w:hAnsi="PF Din Text Cond Pro Thin"/>
          <w:sz w:val="18"/>
          <w:szCs w:val="18"/>
        </w:rPr>
        <w:t>razupore</w:t>
      </w:r>
      <w:proofErr w:type="spellEnd"/>
      <w:r w:rsidRPr="009B0EC4">
        <w:rPr>
          <w:rFonts w:ascii="PF Din Text Cond Pro Thin" w:hAnsi="PF Din Text Cond Pro Thin"/>
          <w:sz w:val="18"/>
          <w:szCs w:val="18"/>
        </w:rPr>
        <w:t xml:space="preserve">, </w:t>
      </w:r>
      <w:proofErr w:type="spellStart"/>
      <w:r w:rsidRPr="009B0EC4">
        <w:rPr>
          <w:rFonts w:ascii="PF Din Text Cond Pro Thin" w:hAnsi="PF Din Text Cond Pro Thin"/>
          <w:sz w:val="18"/>
          <w:szCs w:val="18"/>
        </w:rPr>
        <w:t>podupore</w:t>
      </w:r>
      <w:proofErr w:type="spellEnd"/>
      <w:r w:rsidRPr="009B0EC4">
        <w:rPr>
          <w:rFonts w:ascii="PF Din Text Cond Pro Thin" w:hAnsi="PF Din Text Cond Pro Thin"/>
          <w:sz w:val="18"/>
          <w:szCs w:val="18"/>
        </w:rPr>
        <w:t xml:space="preserve"> (osiguranje od urušavanja)</w:t>
      </w:r>
    </w:p>
    <w:p w14:paraId="5F4E3BCF"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3.  Postava potrebne ograde i mostova za prebacivanje</w:t>
      </w:r>
    </w:p>
    <w:p w14:paraId="5759656A"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4.  Sva potrebna planiranja i niveliranje</w:t>
      </w:r>
    </w:p>
    <w:p w14:paraId="1B947EF5"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5.  Sva potrebna nabijanja površina</w:t>
      </w:r>
    </w:p>
    <w:p w14:paraId="2AD7429D"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6. Crpljenje površinske ili </w:t>
      </w:r>
      <w:proofErr w:type="spellStart"/>
      <w:r w:rsidRPr="009B0EC4">
        <w:rPr>
          <w:rFonts w:ascii="PF Din Text Cond Pro Thin" w:hAnsi="PF Din Text Cond Pro Thin"/>
          <w:sz w:val="18"/>
          <w:szCs w:val="18"/>
        </w:rPr>
        <w:t>procjedne</w:t>
      </w:r>
      <w:proofErr w:type="spellEnd"/>
      <w:r w:rsidRPr="009B0EC4">
        <w:rPr>
          <w:rFonts w:ascii="PF Din Text Cond Pro Thin" w:hAnsi="PF Din Text Cond Pro Thin"/>
          <w:sz w:val="18"/>
          <w:szCs w:val="18"/>
        </w:rPr>
        <w:t xml:space="preserve"> vode </w:t>
      </w:r>
    </w:p>
    <w:p w14:paraId="1F235110"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7. Utovar u kamion, prijevoz na gradilišnu deponiju i istovar zemlje</w:t>
      </w:r>
    </w:p>
    <w:p w14:paraId="28E985FE" w14:textId="77777777" w:rsidR="009B0EC4" w:rsidRPr="009B0EC4" w:rsidRDefault="009B0EC4" w:rsidP="009B0EC4">
      <w:pPr>
        <w:spacing w:after="60"/>
        <w:ind w:left="851"/>
        <w:jc w:val="both"/>
        <w:rPr>
          <w:rFonts w:ascii="PF Din Text Cond Pro Thin" w:hAnsi="PF Din Text Cond Pro Thin"/>
          <w:sz w:val="18"/>
          <w:szCs w:val="18"/>
        </w:rPr>
      </w:pPr>
    </w:p>
    <w:p w14:paraId="21C61713"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SPOREDNI RADOVI</w:t>
      </w:r>
    </w:p>
    <w:p w14:paraId="476FF76A"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 cijeni elektrotehničkih radova sadržani su i sljedeći sporedni radovi, ukoliko u troškovniku nije drugačije propisano:</w:t>
      </w:r>
    </w:p>
    <w:p w14:paraId="2D736A3C"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dobava, doprema i ugradnja;</w:t>
      </w:r>
    </w:p>
    <w:p w14:paraId="3FBF59A3"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izmjere potrebne za izvedbu i obračun s upotrebom potrebnih sprava, alata i radne snage;</w:t>
      </w:r>
    </w:p>
    <w:p w14:paraId="2ADE93E3"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izrada potrebnih obračuna i obračunskih nacrta kao prilog konačnom obračunu;</w:t>
      </w:r>
    </w:p>
    <w:p w14:paraId="37DC44DB"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održavanje rasvjete i čišćenje prostorija koje su dodijeljene za skladište materijala i boravak radnika;</w:t>
      </w:r>
    </w:p>
    <w:p w14:paraId="184A53C9"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lastRenderedPageBreak/>
        <w:t>transport, uskladištenje i čuvanje materijala potrebnog za radove;</w:t>
      </w:r>
    </w:p>
    <w:p w14:paraId="767D11C5"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ugradnja materijala, kao i sva spajanja, brtvljenja i učvršćenja sa svim potrebnim pomoćnim </w:t>
      </w:r>
    </w:p>
    <w:p w14:paraId="371FA4E8"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materijalom i priborom;</w:t>
      </w:r>
    </w:p>
    <w:p w14:paraId="54063950"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postava i rušenje skela do visine 3,50 m;</w:t>
      </w:r>
    </w:p>
    <w:p w14:paraId="0DD19486"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troškovi naknadnog ispitivanja materijala, instalacija , ali samo u slučaju ako se ispitivanjem dokaže da izvođač nije upotrijebio propisan materijal ili nije propisno izvršio svoj rad;</w:t>
      </w:r>
    </w:p>
    <w:p w14:paraId="3C3B7FB8"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odstranjenje svih otpadaka i ambalaže od vlastitih radova;</w:t>
      </w:r>
    </w:p>
    <w:p w14:paraId="519F81AC"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popravak i naknada štete učinjenih nepažnjom ili propustima na tuđim ili vlastitim radovima.</w:t>
      </w:r>
    </w:p>
    <w:p w14:paraId="6F3E766D" w14:textId="77777777" w:rsidR="009B0EC4" w:rsidRPr="009B0EC4" w:rsidRDefault="009B0EC4" w:rsidP="009B0EC4">
      <w:pPr>
        <w:spacing w:after="60"/>
        <w:ind w:left="851"/>
        <w:jc w:val="both"/>
        <w:rPr>
          <w:rFonts w:ascii="PF Din Text Cond Pro Thin" w:hAnsi="PF Din Text Cond Pro Thin"/>
          <w:sz w:val="18"/>
          <w:szCs w:val="18"/>
        </w:rPr>
      </w:pPr>
    </w:p>
    <w:p w14:paraId="4A5236B9"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 cijeni instalacija elektrotehničkih instalacija nisu sadržani sljedeći sporedni radovi, ukoliko u troškovniku nije drugačije propisano:</w:t>
      </w:r>
    </w:p>
    <w:p w14:paraId="4F0A2C40"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postava i rušenje skela u visini preko 3,50 m;</w:t>
      </w:r>
    </w:p>
    <w:p w14:paraId="5450734F"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iskopi, </w:t>
      </w:r>
      <w:proofErr w:type="spellStart"/>
      <w:r w:rsidRPr="009B0EC4">
        <w:rPr>
          <w:rFonts w:ascii="PF Din Text Cond Pro Thin" w:hAnsi="PF Din Text Cond Pro Thin"/>
          <w:sz w:val="18"/>
          <w:szCs w:val="18"/>
        </w:rPr>
        <w:t>razupiranja</w:t>
      </w:r>
      <w:proofErr w:type="spellEnd"/>
      <w:r w:rsidRPr="009B0EC4">
        <w:rPr>
          <w:rFonts w:ascii="PF Din Text Cond Pro Thin" w:hAnsi="PF Din Text Cond Pro Thin"/>
          <w:sz w:val="18"/>
          <w:szCs w:val="18"/>
        </w:rPr>
        <w:t xml:space="preserve"> jama, zatrpavanje, nabijanje i uspostava prijašnjeg stanja površina;</w:t>
      </w:r>
    </w:p>
    <w:p w14:paraId="2D64724B"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uvođenje rasvjete u prostorije skladišta materijala.</w:t>
      </w:r>
    </w:p>
    <w:p w14:paraId="018183DD" w14:textId="77777777" w:rsidR="009B0EC4" w:rsidRPr="009B0EC4" w:rsidRDefault="009B0EC4" w:rsidP="009B0EC4">
      <w:pPr>
        <w:spacing w:after="60"/>
        <w:ind w:left="851"/>
        <w:jc w:val="both"/>
        <w:rPr>
          <w:rFonts w:ascii="PF Din Text Cond Pro Thin" w:hAnsi="PF Din Text Cond Pro Thin"/>
          <w:sz w:val="18"/>
          <w:szCs w:val="18"/>
        </w:rPr>
      </w:pPr>
    </w:p>
    <w:p w14:paraId="60AC55E1"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NAPOMENA VEZANA UZ STAVKE NN RAZDJELNIKA:</w:t>
      </w:r>
    </w:p>
    <w:p w14:paraId="4E67731A"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 stavkama razdjelnika obuhvaćeno je:</w:t>
      </w:r>
    </w:p>
    <w:p w14:paraId="71B793FE"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Izrada dobava i doprema na gradilište razdjelnika, sukladno HRN EN 61439 ili jednakovrijedno te tipsko ispitivanje prema HRN EN 60439-1:2005 do 1600A ili jednakovrijedno.</w:t>
      </w:r>
    </w:p>
    <w:p w14:paraId="2AB5788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Ugradnja (montaža) razdjelnika, te spajanje razdjelnika.</w:t>
      </w:r>
    </w:p>
    <w:p w14:paraId="0EDD9343"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Dobava, ugradnja i spajanje sve potrebne i specificirane opreme.</w:t>
      </w:r>
    </w:p>
    <w:p w14:paraId="65671800"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Razdjelnik sa vratima i odgovarajućom bravom te eventualno s otvorom prekrivenim pleksiglasom za očitanje brojila.</w:t>
      </w:r>
    </w:p>
    <w:p w14:paraId="3F10ADB6"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Razvodne ploče energetskog i upravljačkog i  dijela moraju biti fizički odvojene (dva ormara ili jedan ormar s fizičkom pregradom.</w:t>
      </w:r>
    </w:p>
    <w:p w14:paraId="7DE506AA"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Ugraditi potrebne uvodnice, stezaljke, oznake, natpisne pločice.</w:t>
      </w:r>
    </w:p>
    <w:p w14:paraId="563DA902"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Izvesti kompletno  ožičenje razdjelnika.</w:t>
      </w:r>
    </w:p>
    <w:p w14:paraId="1689984E"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Postaviti oznake na krajeve vodiča (kod stezaljki).</w:t>
      </w:r>
    </w:p>
    <w:p w14:paraId="37A4B55D"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Svi razdjelnici i paneli moraju imati sabirnicu nule i sabirnicu zemlje. Pod jednu stezaljku smije se postaviti samo jedan vodič.</w:t>
      </w:r>
    </w:p>
    <w:p w14:paraId="44CE8022"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Automatski osigurači (zaštitne sklopke) moraju biti za rasklopne struje minimalno Ik3=10kA.</w:t>
      </w:r>
    </w:p>
    <w:p w14:paraId="41167FE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Sabirnice i prekidači moraju biti za rasklopnu struju definiranu kod pojedinog razdjelnika.</w:t>
      </w:r>
    </w:p>
    <w:p w14:paraId="17359BCF" w14:textId="77777777" w:rsidR="009B0EC4" w:rsidRPr="009B0EC4" w:rsidRDefault="009B0EC4" w:rsidP="009B0EC4">
      <w:pPr>
        <w:spacing w:after="60"/>
        <w:ind w:left="851"/>
        <w:jc w:val="both"/>
        <w:rPr>
          <w:rFonts w:ascii="PF Din Text Cond Pro Thin" w:hAnsi="PF Din Text Cond Pro Thin"/>
          <w:sz w:val="18"/>
          <w:szCs w:val="18"/>
        </w:rPr>
      </w:pPr>
      <w:proofErr w:type="spellStart"/>
      <w:r w:rsidRPr="009B0EC4">
        <w:rPr>
          <w:rFonts w:ascii="PF Din Text Cond Pro Thin" w:hAnsi="PF Din Text Cond Pro Thin"/>
          <w:sz w:val="18"/>
          <w:szCs w:val="18"/>
        </w:rPr>
        <w:t>Rastalni</w:t>
      </w:r>
      <w:proofErr w:type="spellEnd"/>
      <w:r w:rsidRPr="009B0EC4">
        <w:rPr>
          <w:rFonts w:ascii="PF Din Text Cond Pro Thin" w:hAnsi="PF Din Text Cond Pro Thin"/>
          <w:sz w:val="18"/>
          <w:szCs w:val="18"/>
        </w:rPr>
        <w:t xml:space="preserve"> osigurači moraju imati </w:t>
      </w:r>
      <w:proofErr w:type="spellStart"/>
      <w:r w:rsidRPr="009B0EC4">
        <w:rPr>
          <w:rFonts w:ascii="PF Din Text Cond Pro Thin" w:hAnsi="PF Din Text Cond Pro Thin"/>
          <w:sz w:val="18"/>
          <w:szCs w:val="18"/>
        </w:rPr>
        <w:t>rastalne</w:t>
      </w:r>
      <w:proofErr w:type="spellEnd"/>
      <w:r w:rsidRPr="009B0EC4">
        <w:rPr>
          <w:rFonts w:ascii="PF Din Text Cond Pro Thin" w:hAnsi="PF Din Text Cond Pro Thin"/>
          <w:sz w:val="18"/>
          <w:szCs w:val="18"/>
        </w:rPr>
        <w:t xml:space="preserve"> uloške tipa </w:t>
      </w:r>
      <w:proofErr w:type="spellStart"/>
      <w:r w:rsidRPr="009B0EC4">
        <w:rPr>
          <w:rFonts w:ascii="PF Din Text Cond Pro Thin" w:hAnsi="PF Din Text Cond Pro Thin"/>
          <w:sz w:val="18"/>
          <w:szCs w:val="18"/>
        </w:rPr>
        <w:t>gL</w:t>
      </w:r>
      <w:proofErr w:type="spellEnd"/>
      <w:r w:rsidRPr="009B0EC4">
        <w:rPr>
          <w:rFonts w:ascii="PF Din Text Cond Pro Thin" w:hAnsi="PF Din Text Cond Pro Thin"/>
          <w:sz w:val="18"/>
          <w:szCs w:val="18"/>
        </w:rPr>
        <w:t xml:space="preserve"> i </w:t>
      </w:r>
      <w:proofErr w:type="spellStart"/>
      <w:r w:rsidRPr="009B0EC4">
        <w:rPr>
          <w:rFonts w:ascii="PF Din Text Cond Pro Thin" w:hAnsi="PF Din Text Cond Pro Thin"/>
          <w:sz w:val="18"/>
          <w:szCs w:val="18"/>
        </w:rPr>
        <w:t>gG</w:t>
      </w:r>
      <w:proofErr w:type="spellEnd"/>
      <w:r w:rsidRPr="009B0EC4">
        <w:rPr>
          <w:rFonts w:ascii="PF Din Text Cond Pro Thin" w:hAnsi="PF Din Text Cond Pro Thin"/>
          <w:sz w:val="18"/>
          <w:szCs w:val="18"/>
        </w:rPr>
        <w:t>. Na njima mora biti oznaka tipa, nazivna struja, nazivni napon i ime proizvođača.</w:t>
      </w:r>
    </w:p>
    <w:p w14:paraId="7EA71456"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Automatski osigurači moraju imati karakteristiku okidanja B ili C (vidi shemu).</w:t>
      </w:r>
    </w:p>
    <w:p w14:paraId="6AC413A9"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Vrstu elemenata birati tako da se mogu montirati na DIN nosač, da su modularni širine modula 17,5 mm. Vidljivi dio elemenata mora biti visine kao automatski osigurač (45mm).</w:t>
      </w:r>
    </w:p>
    <w:p w14:paraId="7F33344D"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Razdjelnik na gradilište mora biti dopremljen sa zaštitom (najlon kartonska ambalaža).</w:t>
      </w:r>
    </w:p>
    <w:p w14:paraId="6A6A5C1D"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Kod ugradnje, razdjelnik zaštititi tako da se ne ošteti kod žbukanja i farbanja zida. </w:t>
      </w:r>
    </w:p>
    <w:p w14:paraId="0D5CC55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Uz razdjelnik treba biti izdan tvornički protokol o ispitivanju u skladu sa hrvatskim propisima.</w:t>
      </w:r>
    </w:p>
    <w:p w14:paraId="3B0B574C"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Uz razdjelnik isporučiti shemu izvedenog stanja. Shemu postaviti u najlon vrećicu u odgovarajuću pregradu (nosač sheme).</w:t>
      </w:r>
    </w:p>
    <w:p w14:paraId="3D20DD65"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Razdjelnik mora imati ime proizvođača, tvornički broj i oznaku prema nacrtu.</w:t>
      </w:r>
    </w:p>
    <w:p w14:paraId="30DA3CEA"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Natpisne pločice su s trajno ugraviranim natpisom.</w:t>
      </w:r>
    </w:p>
    <w:p w14:paraId="3F5FB2F3"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Svu opremu koja je na BUS sustavu uskladiti da ima jednake komunikacijske protokole (</w:t>
      </w:r>
      <w:proofErr w:type="spellStart"/>
      <w:r w:rsidRPr="009B0EC4">
        <w:rPr>
          <w:rFonts w:ascii="PF Din Text Cond Pro Thin" w:hAnsi="PF Din Text Cond Pro Thin"/>
          <w:sz w:val="18"/>
          <w:szCs w:val="18"/>
        </w:rPr>
        <w:t>Modbus</w:t>
      </w:r>
      <w:proofErr w:type="spellEnd"/>
      <w:r w:rsidRPr="009B0EC4">
        <w:rPr>
          <w:rFonts w:ascii="PF Din Text Cond Pro Thin" w:hAnsi="PF Din Text Cond Pro Thin"/>
          <w:sz w:val="18"/>
          <w:szCs w:val="18"/>
        </w:rPr>
        <w:t>, LON ili drugi). Uskladiti s strojarskom opremom!!!</w:t>
      </w:r>
    </w:p>
    <w:p w14:paraId="5560FB3A"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Svu opremu koja je na prostoru ispod rupe postaviti na specijalizirane nosače.</w:t>
      </w:r>
    </w:p>
    <w:p w14:paraId="0492CFF1" w14:textId="77777777" w:rsidR="009B0EC4" w:rsidRPr="009B0EC4" w:rsidRDefault="009B0EC4" w:rsidP="009B0EC4">
      <w:pPr>
        <w:spacing w:after="60"/>
        <w:ind w:left="851"/>
        <w:jc w:val="both"/>
        <w:rPr>
          <w:rFonts w:ascii="PF Din Text Cond Pro Thin" w:hAnsi="PF Din Text Cond Pro Thin"/>
          <w:sz w:val="18"/>
          <w:szCs w:val="18"/>
        </w:rPr>
      </w:pPr>
    </w:p>
    <w:p w14:paraId="0F400B4C"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Prije narudžbe izmjeriti stvarne duljine strujnih krugova. Za višežilne kabele koristiti boje izolacije žila prema hrvatskim normama.</w:t>
      </w:r>
    </w:p>
    <w:p w14:paraId="26FE25AC"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 svaku stavku potrebno je predvidjeti dobavu, montažu,  spajanje i funkcionalno ispitivanje. U cijenu uračunati sitni montažni materijal, dovoz na gradilište te ostali potrebni pribor do pune funkcionalne gotovosti.</w:t>
      </w:r>
    </w:p>
    <w:p w14:paraId="7EF800C3" w14:textId="77777777" w:rsidR="009B0EC4" w:rsidRPr="009B0EC4" w:rsidRDefault="009B0EC4" w:rsidP="009B0EC4">
      <w:pPr>
        <w:spacing w:after="60"/>
        <w:ind w:left="851"/>
        <w:jc w:val="both"/>
        <w:rPr>
          <w:rFonts w:ascii="PF Din Text Cond Pro Thin" w:hAnsi="PF Din Text Cond Pro Thin"/>
          <w:sz w:val="18"/>
          <w:szCs w:val="18"/>
        </w:rPr>
      </w:pPr>
    </w:p>
    <w:p w14:paraId="0B422B69"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lastRenderedPageBreak/>
        <w:t>NAPOMENA VEZANA UZ STAVKE RASVJETE:</w:t>
      </w:r>
    </w:p>
    <w:p w14:paraId="04880449"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 svaku stavku opreme potrebno je predvidjeti dobavu, montažu,  spajanje i funkcionalno ispitivanje. U cijenu uračunati sitni montažni materijal, te ostali potrebni pribor i odgovarajuće ateste. Sve ponuđene stavke moraju zadovoljavati tehničke karakteristike opisane u stavkama. Tehničke karakteristike ponuđene svjetiljke moraju biti jednake ili bolje od navedenih u stavkama. Estetske i tehničke karakteristike moraju odgovarati predviđenom proizvodu uz odstupanja po dimenzijama do +/- 2 %. Prije narudžbe obavezno usuglasiti točan tip, boju i konačnu dispoziciju rasvjetnih tijela s nadzornim inženjerom. Izvođač je dužan prije dobave i ugradnje rasvjete isporučiti uzorke za sve tipove, koje potvrđuju nadzor.</w:t>
      </w:r>
    </w:p>
    <w:p w14:paraId="71190D4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Za sve karakteristične prostore u građevini u kojima se nalazi rasvjetna armatura potrebno je izraditi </w:t>
      </w:r>
      <w:proofErr w:type="spellStart"/>
      <w:r w:rsidRPr="009B0EC4">
        <w:rPr>
          <w:rFonts w:ascii="PF Din Text Cond Pro Thin" w:hAnsi="PF Din Text Cond Pro Thin"/>
          <w:sz w:val="18"/>
          <w:szCs w:val="18"/>
        </w:rPr>
        <w:t>svjetlotehničke</w:t>
      </w:r>
      <w:proofErr w:type="spellEnd"/>
      <w:r w:rsidRPr="009B0EC4">
        <w:rPr>
          <w:rFonts w:ascii="PF Din Text Cond Pro Thin" w:hAnsi="PF Din Text Cond Pro Thin"/>
          <w:sz w:val="18"/>
          <w:szCs w:val="18"/>
        </w:rPr>
        <w:t xml:space="preserve"> proračune. Prostor koji su po normama </w:t>
      </w:r>
      <w:proofErr w:type="spellStart"/>
      <w:r w:rsidRPr="009B0EC4">
        <w:rPr>
          <w:rFonts w:ascii="PF Din Text Cond Pro Thin" w:hAnsi="PF Din Text Cond Pro Thin"/>
          <w:sz w:val="18"/>
          <w:szCs w:val="18"/>
        </w:rPr>
        <w:t>svjetlotehnički</w:t>
      </w:r>
      <w:proofErr w:type="spellEnd"/>
      <w:r w:rsidRPr="009B0EC4">
        <w:rPr>
          <w:rFonts w:ascii="PF Din Text Cond Pro Thin" w:hAnsi="PF Din Text Cond Pro Thin"/>
          <w:sz w:val="18"/>
          <w:szCs w:val="18"/>
        </w:rPr>
        <w:t xml:space="preserve"> normirani moraju se dostaviti izračuni s jasno vidljivim rezultatima izračuna vrijednosti: </w:t>
      </w:r>
      <w:proofErr w:type="spellStart"/>
      <w:r w:rsidRPr="009B0EC4">
        <w:rPr>
          <w:rFonts w:ascii="PF Din Text Cond Pro Thin" w:hAnsi="PF Din Text Cond Pro Thin"/>
          <w:sz w:val="18"/>
          <w:szCs w:val="18"/>
        </w:rPr>
        <w:t>Esr</w:t>
      </w:r>
      <w:proofErr w:type="spellEnd"/>
      <w:r w:rsidRPr="009B0EC4">
        <w:rPr>
          <w:rFonts w:ascii="PF Din Text Cond Pro Thin" w:hAnsi="PF Din Text Cond Pro Thin"/>
          <w:sz w:val="18"/>
          <w:szCs w:val="18"/>
        </w:rPr>
        <w:t xml:space="preserve">, </w:t>
      </w:r>
      <w:proofErr w:type="spellStart"/>
      <w:r w:rsidRPr="009B0EC4">
        <w:rPr>
          <w:rFonts w:ascii="PF Din Text Cond Pro Thin" w:hAnsi="PF Din Text Cond Pro Thin"/>
          <w:sz w:val="18"/>
          <w:szCs w:val="18"/>
        </w:rPr>
        <w:t>Uo</w:t>
      </w:r>
      <w:proofErr w:type="spellEnd"/>
      <w:r w:rsidRPr="009B0EC4">
        <w:rPr>
          <w:rFonts w:ascii="PF Din Text Cond Pro Thin" w:hAnsi="PF Din Text Cond Pro Thin"/>
          <w:sz w:val="18"/>
          <w:szCs w:val="18"/>
        </w:rPr>
        <w:t xml:space="preserve">, </w:t>
      </w:r>
      <w:proofErr w:type="spellStart"/>
      <w:r w:rsidRPr="009B0EC4">
        <w:rPr>
          <w:rFonts w:ascii="PF Din Text Cond Pro Thin" w:hAnsi="PF Din Text Cond Pro Thin"/>
          <w:sz w:val="18"/>
          <w:szCs w:val="18"/>
        </w:rPr>
        <w:t>UGR..</w:t>
      </w:r>
      <w:proofErr w:type="spellEnd"/>
      <w:r w:rsidRPr="009B0EC4">
        <w:rPr>
          <w:rFonts w:ascii="PF Din Text Cond Pro Thin" w:hAnsi="PF Din Text Cond Pro Thin"/>
          <w:sz w:val="18"/>
          <w:szCs w:val="18"/>
        </w:rPr>
        <w:t xml:space="preserve">. Rezultate dostaviti u pdf formatu, kao i  originalnu datoteku </w:t>
      </w:r>
      <w:proofErr w:type="spellStart"/>
      <w:r w:rsidRPr="009B0EC4">
        <w:rPr>
          <w:rFonts w:ascii="PF Din Text Cond Pro Thin" w:hAnsi="PF Din Text Cond Pro Thin"/>
          <w:sz w:val="18"/>
          <w:szCs w:val="18"/>
        </w:rPr>
        <w:t>svjetlotehničkog</w:t>
      </w:r>
      <w:proofErr w:type="spellEnd"/>
      <w:r w:rsidRPr="009B0EC4">
        <w:rPr>
          <w:rFonts w:ascii="PF Din Text Cond Pro Thin" w:hAnsi="PF Din Text Cond Pro Thin"/>
          <w:sz w:val="18"/>
          <w:szCs w:val="18"/>
        </w:rPr>
        <w:t xml:space="preserve"> programa stručnom nadzornom inženjeru, prije dobave i ugradnje.</w:t>
      </w:r>
    </w:p>
    <w:p w14:paraId="691F55CD" w14:textId="77777777" w:rsidR="009B0EC4" w:rsidRPr="009B0EC4" w:rsidRDefault="009B0EC4" w:rsidP="009B0EC4">
      <w:pPr>
        <w:spacing w:after="60"/>
        <w:ind w:left="851"/>
        <w:jc w:val="both"/>
        <w:rPr>
          <w:rFonts w:ascii="PF Din Text Cond Pro Thin" w:hAnsi="PF Din Text Cond Pro Thin"/>
          <w:sz w:val="18"/>
          <w:szCs w:val="18"/>
        </w:rPr>
      </w:pPr>
    </w:p>
    <w:p w14:paraId="722B80CC"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NAPOMENA VEZANA UZ STAVKE SZM I IP:</w:t>
      </w:r>
    </w:p>
    <w:p w14:paraId="09F8FE76"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Kod izvođenja radova treba se pridržavati tehničkog propisa o sustavim zaštite od munje.</w:t>
      </w:r>
    </w:p>
    <w:p w14:paraId="30469B28"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Pocinčane spojeve u zemlji premazati  bitumenom.</w:t>
      </w:r>
    </w:p>
    <w:p w14:paraId="1FBB206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Kod spoja različitih materijala obratiti pažnju na zaštitu od elektrokemijske korozije.</w:t>
      </w:r>
    </w:p>
    <w:p w14:paraId="68D6E535"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Stavkama je obuhvaćena dobava montaža i spajanje elemenata, sa svim potrebnim spojnim i montažnim priborom.</w:t>
      </w:r>
    </w:p>
    <w:p w14:paraId="172421A3" w14:textId="77777777" w:rsidR="009B0EC4" w:rsidRPr="009B0EC4" w:rsidRDefault="009B0EC4" w:rsidP="009B0EC4">
      <w:pPr>
        <w:spacing w:after="60"/>
        <w:ind w:left="851"/>
        <w:jc w:val="both"/>
        <w:rPr>
          <w:rFonts w:ascii="PF Din Text Cond Pro Thin" w:hAnsi="PF Din Text Cond Pro Thin"/>
          <w:sz w:val="18"/>
          <w:szCs w:val="18"/>
        </w:rPr>
      </w:pPr>
    </w:p>
    <w:p w14:paraId="602B1599"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NAPOMENA VEZANA UZ STAVKE FOTONAPONSKE ELEKTRANE:</w:t>
      </w:r>
    </w:p>
    <w:p w14:paraId="6FE86EF0"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Nuđenjem svih stavaka podrazumijeva se dobava, transport na lokaciju i montaža sunčane elektrane, sve do pune funkcionalnosti.</w:t>
      </w:r>
    </w:p>
    <w:p w14:paraId="42F4DDA8" w14:textId="77777777" w:rsidR="009B0EC4" w:rsidRPr="009B0EC4" w:rsidRDefault="009B0EC4" w:rsidP="009B0EC4">
      <w:pPr>
        <w:spacing w:after="60"/>
        <w:ind w:left="851"/>
        <w:jc w:val="both"/>
        <w:rPr>
          <w:rFonts w:ascii="PF Din Text Cond Pro Thin" w:hAnsi="PF Din Text Cond Pro Thin"/>
          <w:sz w:val="18"/>
          <w:szCs w:val="18"/>
        </w:rPr>
      </w:pPr>
    </w:p>
    <w:p w14:paraId="46E8423C"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ab/>
        <w:t>POSEBNI TEHNIČKI UVJETI GRADNJE</w:t>
      </w:r>
    </w:p>
    <w:p w14:paraId="5741C738"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Prije davanja ponude Izvođač radova mora pregledati projektnu dokumentaciju, te zatražiti objašnjenja za nejasne stavke, prekontrolirati dokaznicu mjera, jer se naknadne primjedbe neće uzimati u obzir.</w:t>
      </w:r>
    </w:p>
    <w:p w14:paraId="11849DDE"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Planom organizacije gradilišta odrediti privremenu deponiju za otpadni materijal.</w:t>
      </w:r>
    </w:p>
    <w:p w14:paraId="27A8FE0E"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Prethodno dogovoriti s Investitorom i lokalnom samoupravom mjesto odvoza otpadnog materijala sa privremene deponije kako ne bi dolazilo do zastoja radova po određenim fazama izgradnje.</w:t>
      </w:r>
    </w:p>
    <w:p w14:paraId="19271F9A"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Prije početka gradnje Izvođač je dužan potvrditi sve podatke o položaju instalacija na građevini i u njenoj neposrednoj blizini.</w:t>
      </w:r>
    </w:p>
    <w:p w14:paraId="0CF4197C"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Izvoditi radove prema zahtjevima iz projekta i odobrenjima nadležnih institucija.</w:t>
      </w:r>
    </w:p>
    <w:p w14:paraId="0B8268EA"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Izvođač je dužan izvesti i pomoćne radnje i pribaviti pomoćna sredstva za rad ukoliko to traži kompletnost izvršenja posla bez obzira ako to posebno nije naglašeno u troškovniku. Smatra se da je sve obuhvaćeno jediničnom cijenom.</w:t>
      </w:r>
    </w:p>
    <w:p w14:paraId="24FF9BB2"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Izvođač mora posjedovati dokaze kvalitete ispitivanja materijala i radova i u jediničnim cijenama uključeni su i troškovi ishođenja dokumentacije o dokazima kvalitete ugrađenog materijala i sanitarnih predmeta, te izvedenih radova.</w:t>
      </w:r>
    </w:p>
    <w:p w14:paraId="7D04C876"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Svaka šteta koja bi bila prouzročena prolazniku ili na susjednoj građevini, cesti uslijed kopanja, postavljanja skela, pada na teret Izvođača radova koji ju je dužan odstraniti i nadoknaditi.</w:t>
      </w:r>
    </w:p>
    <w:p w14:paraId="3B8B5E0A"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Izvođač radova odgovara za ispravnost izvršene isporuke i ugradnju.</w:t>
      </w:r>
    </w:p>
    <w:p w14:paraId="6CA3732E"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Ukoliko se tijekom građenja pojavi opravdana potreba za određenim odstupanjima ili manjim izmjenama projekta, Izvođač je dužan za to prethodno pribaviti suglasnost Nadzornog inženjera. </w:t>
      </w:r>
    </w:p>
    <w:p w14:paraId="5586ABD6"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Veće izmjene i odstupanja od projektiranog rješenja mogu se provesti samo uz suglasnost Investitora i nadzornog inženjera, te pribavljanjem dopune građevne dozvole na nastalu promjenu ukoliko su odstupanja takve prirode.</w:t>
      </w:r>
    </w:p>
    <w:p w14:paraId="2A7B21F6"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Tijekom izvođenja radova Izvođač je dužan sva nastala odstupanja od rješenja predviđenih projektom unijeti u projekt, a po završetku radova mora Investitoru predati projekt stvarno izvedenog stanja.</w:t>
      </w:r>
    </w:p>
    <w:p w14:paraId="50D29F73"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U cijenu uključeno obavezno snimanje i izrada nacrta izvedenog stanja elektrotehničke instalacije, te izrada kompletnog projekta izvedenog stanja uz isporuku u dva uvezana primjerka i četiri digitalizirana primjerka na optičkom mediju (CD).</w:t>
      </w:r>
    </w:p>
    <w:p w14:paraId="3B3BEAC0"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 xml:space="preserve">U cijenu uključeno ispitivanje kanalizacije na protočnost i </w:t>
      </w:r>
      <w:proofErr w:type="spellStart"/>
      <w:r w:rsidRPr="009B0EC4">
        <w:rPr>
          <w:rFonts w:ascii="PF Din Text Cond Pro Thin" w:hAnsi="PF Din Text Cond Pro Thin"/>
          <w:sz w:val="18"/>
          <w:szCs w:val="18"/>
        </w:rPr>
        <w:t>vodonepropusnost</w:t>
      </w:r>
      <w:proofErr w:type="spellEnd"/>
      <w:r w:rsidRPr="009B0EC4">
        <w:rPr>
          <w:rFonts w:ascii="PF Din Text Cond Pro Thin" w:hAnsi="PF Din Text Cond Pro Thin"/>
          <w:sz w:val="18"/>
          <w:szCs w:val="18"/>
        </w:rPr>
        <w:t>, prije zatvaranja šundova i zidova s pribavljanjem dokaza kvalitete izvršenog ispitivanja. Obračun se vrši po m ispitane cijevi.</w:t>
      </w:r>
    </w:p>
    <w:p w14:paraId="04A997C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Izvođač radova odgovoran je za nabavu, dopremu, izradu i montažu natpisnih pločica i samoljepivih naljepnice za oznake opreme i elemenata postrojenja za njihovo korištenje.</w:t>
      </w:r>
    </w:p>
    <w:p w14:paraId="79306077"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t>Izvođač radova odgovoran je za izradu pisanih uputa za održavanje i rukovanje postrojenjima uz isporuku dva uvezana kompleta, te pripadajuće funkcijske sheme za postavljanje na zid.</w:t>
      </w:r>
    </w:p>
    <w:p w14:paraId="4FF1B7C1" w14:textId="77777777" w:rsidR="009B0EC4" w:rsidRPr="009B0EC4" w:rsidRDefault="009B0EC4" w:rsidP="009B0EC4">
      <w:pPr>
        <w:spacing w:after="60"/>
        <w:ind w:left="851"/>
        <w:jc w:val="both"/>
        <w:rPr>
          <w:rFonts w:ascii="PF Din Text Cond Pro Thin" w:hAnsi="PF Din Text Cond Pro Thin"/>
          <w:sz w:val="18"/>
          <w:szCs w:val="18"/>
        </w:rPr>
      </w:pPr>
      <w:r w:rsidRPr="009B0EC4">
        <w:rPr>
          <w:rFonts w:ascii="PF Din Text Cond Pro Thin" w:hAnsi="PF Din Text Cond Pro Thin"/>
          <w:sz w:val="18"/>
          <w:szCs w:val="18"/>
        </w:rPr>
        <w:lastRenderedPageBreak/>
        <w:t>Osoblje izvođača dužno je sudjelovati u smislu organizacije, te vođenja postupka primopredaje instalacija, a što mora završiti zapisnikom o primopredaji istih, uključivo izrada i isporuka sve potrebne dokaze kvalitete i dokumentacije o funkcijskom ispitivanju i postignutoj kvaliteti i sva mjerenja od strane ovlaštenih institucija potrebna za ishođenje uporabne dozvole, odnosno primopredaju izvedenih instalacija.</w:t>
      </w:r>
    </w:p>
    <w:p w14:paraId="07235124" w14:textId="77777777" w:rsidR="009B0EC4" w:rsidRDefault="009B0EC4" w:rsidP="009B0EC4">
      <w:pPr>
        <w:spacing w:after="60"/>
        <w:ind w:left="851"/>
        <w:jc w:val="both"/>
        <w:rPr>
          <w:rFonts w:ascii="PF Din Text Cond Pro Thin" w:hAnsi="PF Din Text Cond Pro Thin"/>
          <w:sz w:val="18"/>
          <w:szCs w:val="18"/>
          <w:highlight w:val="yellow"/>
        </w:rPr>
      </w:pPr>
    </w:p>
    <w:p w14:paraId="35D31A3F" w14:textId="77777777" w:rsidR="009B0EC4" w:rsidRPr="00345E55" w:rsidRDefault="009B0EC4" w:rsidP="00C1671E">
      <w:pPr>
        <w:spacing w:after="0" w:line="240" w:lineRule="auto"/>
        <w:ind w:right="-425"/>
        <w:jc w:val="both"/>
        <w:rPr>
          <w:rFonts w:ascii="PF Din Text Cond Pro Thin" w:hAnsi="PF Din Text Cond Pro Thin"/>
          <w:sz w:val="18"/>
          <w:szCs w:val="18"/>
        </w:rPr>
      </w:pPr>
      <w:bookmarkStart w:id="5" w:name="_GoBack"/>
      <w:bookmarkEnd w:id="5"/>
    </w:p>
    <w:sectPr w:rsidR="009B0EC4" w:rsidRPr="00345E55" w:rsidSect="004B387E">
      <w:headerReference w:type="default" r:id="rId9"/>
      <w:footerReference w:type="default" r:id="rId10"/>
      <w:pgSz w:w="11906" w:h="16838" w:code="9"/>
      <w:pgMar w:top="851" w:right="1418" w:bottom="851" w:left="1134" w:header="73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09A74A" w14:textId="77777777" w:rsidR="00B956FA" w:rsidRDefault="00B956FA" w:rsidP="00B724FE">
      <w:pPr>
        <w:spacing w:after="0" w:line="240" w:lineRule="auto"/>
      </w:pPr>
      <w:r>
        <w:separator/>
      </w:r>
    </w:p>
  </w:endnote>
  <w:endnote w:type="continuationSeparator" w:id="0">
    <w:p w14:paraId="20DDE892" w14:textId="77777777" w:rsidR="00B956FA" w:rsidRDefault="00B956FA" w:rsidP="00B72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F Din Text Cond Pro Thin">
    <w:altName w:val="Times New Roman"/>
    <w:charset w:val="00"/>
    <w:family w:val="auto"/>
    <w:pitch w:val="variable"/>
    <w:sig w:usb0="A00002BF" w:usb1="5000E0FB"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HRBookmanLight">
    <w:altName w:val="Times New Roman"/>
    <w:panose1 w:val="00000000000000000000"/>
    <w:charset w:val="00"/>
    <w:family w:val="auto"/>
    <w:notTrueType/>
    <w:pitch w:val="variable"/>
    <w:sig w:usb0="00000003" w:usb1="00000000" w:usb2="00000000" w:usb3="00000000" w:csb0="00000001" w:csb1="00000000"/>
  </w:font>
  <w:font w:name="HRHelvetica">
    <w:altName w:val="Times New Roman"/>
    <w:charset w:val="00"/>
    <w:family w:val="auto"/>
    <w:pitch w:val="variable"/>
    <w:sig w:usb0="01000207" w:usb1="090E0000" w:usb2="00000010" w:usb3="00000000" w:csb0="001D0095" w:csb1="00000000"/>
  </w:font>
  <w:font w:name="HRAvantgard">
    <w:altName w:val="Times New Roman"/>
    <w:charset w:val="00"/>
    <w:family w:val="auto"/>
    <w:pitch w:val="variable"/>
    <w:sig w:usb0="00000003" w:usb1="00000000" w:usb2="00000000" w:usb3="00000000" w:csb0="00000001" w:csb1="00000000"/>
  </w:font>
  <w:font w:name="Times-NewRoman">
    <w:altName w:val="Times New Roman"/>
    <w:charset w:val="00"/>
    <w:family w:val="auto"/>
    <w:pitch w:val="default"/>
    <w:sig w:usb0="00000003" w:usb1="00000000" w:usb2="00000000" w:usb3="00000000" w:csb0="00000001" w:csb1="00000000"/>
  </w:font>
  <w:font w:name="Minion Pro Cond">
    <w:altName w:val="Times New Roman"/>
    <w:panose1 w:val="00000000000000000000"/>
    <w:charset w:val="00"/>
    <w:family w:val="roman"/>
    <w:notTrueType/>
    <w:pitch w:val="variable"/>
    <w:sig w:usb0="60000287" w:usb1="00000001" w:usb2="00000000" w:usb3="00000000" w:csb0="000001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PF Din Text Cond Pro Medium">
    <w:altName w:val="Times New Roman"/>
    <w:charset w:val="00"/>
    <w:family w:val="auto"/>
    <w:pitch w:val="variable"/>
    <w:sig w:usb0="A00002BF" w:usb1="5000E0FB"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47" w:type="dxa"/>
      <w:tblLook w:val="04A0" w:firstRow="1" w:lastRow="0" w:firstColumn="1" w:lastColumn="0" w:noHBand="0" w:noVBand="1"/>
    </w:tblPr>
    <w:tblGrid>
      <w:gridCol w:w="817"/>
      <w:gridCol w:w="3119"/>
      <w:gridCol w:w="4483"/>
      <w:gridCol w:w="1328"/>
    </w:tblGrid>
    <w:tr w:rsidR="00B956FA" w:rsidRPr="00E36DBA" w14:paraId="2A3238F0" w14:textId="77777777" w:rsidTr="00BB1275">
      <w:tc>
        <w:tcPr>
          <w:tcW w:w="817" w:type="dxa"/>
        </w:tcPr>
        <w:p w14:paraId="5E22B7A8" w14:textId="77777777" w:rsidR="00B956FA" w:rsidRPr="00E36DBA" w:rsidRDefault="00B956FA" w:rsidP="00686D92">
          <w:pPr>
            <w:pStyle w:val="Podnoje"/>
            <w:spacing w:after="0" w:line="240" w:lineRule="auto"/>
            <w:rPr>
              <w:rFonts w:ascii="PF Din Text Cond Pro Thin" w:hAnsi="PF Din Text Cond Pro Thin"/>
              <w:b/>
              <w:sz w:val="14"/>
              <w:szCs w:val="14"/>
            </w:rPr>
          </w:pPr>
        </w:p>
      </w:tc>
      <w:tc>
        <w:tcPr>
          <w:tcW w:w="3119" w:type="dxa"/>
          <w:shd w:val="clear" w:color="auto" w:fill="auto"/>
        </w:tcPr>
        <w:p w14:paraId="74EC8C35" w14:textId="77777777" w:rsidR="00B956FA" w:rsidRDefault="00B956FA" w:rsidP="00686D92">
          <w:pPr>
            <w:pStyle w:val="Podnoje"/>
            <w:spacing w:after="0" w:line="240" w:lineRule="auto"/>
            <w:rPr>
              <w:rFonts w:ascii="PF Din Text Cond Pro Thin" w:hAnsi="PF Din Text Cond Pro Thin"/>
              <w:sz w:val="14"/>
              <w:szCs w:val="14"/>
            </w:rPr>
          </w:pPr>
        </w:p>
      </w:tc>
      <w:tc>
        <w:tcPr>
          <w:tcW w:w="4483" w:type="dxa"/>
          <w:shd w:val="clear" w:color="auto" w:fill="auto"/>
        </w:tcPr>
        <w:p w14:paraId="31CBC7D6" w14:textId="77777777" w:rsidR="00B956FA" w:rsidRPr="00C25F3C" w:rsidRDefault="00B956FA" w:rsidP="00C15350">
          <w:pPr>
            <w:pStyle w:val="Podnoje"/>
            <w:spacing w:after="0" w:line="240" w:lineRule="auto"/>
            <w:rPr>
              <w:rFonts w:ascii="PF Din Text Cond Pro Thin" w:hAnsi="PF Din Text Cond Pro Thin"/>
              <w:sz w:val="14"/>
              <w:szCs w:val="14"/>
            </w:rPr>
          </w:pPr>
        </w:p>
      </w:tc>
      <w:tc>
        <w:tcPr>
          <w:tcW w:w="1328" w:type="dxa"/>
          <w:shd w:val="clear" w:color="auto" w:fill="auto"/>
        </w:tcPr>
        <w:p w14:paraId="71BE3CDF" w14:textId="77777777" w:rsidR="00B956FA" w:rsidRDefault="00B956FA" w:rsidP="00CD03E2">
          <w:pPr>
            <w:pStyle w:val="Podnoje"/>
            <w:spacing w:after="0" w:line="240" w:lineRule="auto"/>
            <w:jc w:val="right"/>
            <w:rPr>
              <w:rFonts w:ascii="PF Din Text Cond Pro Thin" w:hAnsi="PF Din Text Cond Pro Thin"/>
              <w:sz w:val="14"/>
              <w:szCs w:val="14"/>
            </w:rPr>
          </w:pPr>
        </w:p>
      </w:tc>
    </w:tr>
    <w:tr w:rsidR="00B956FA" w:rsidRPr="00E36DBA" w14:paraId="6E2AB775" w14:textId="77777777" w:rsidTr="00A90C9F">
      <w:tc>
        <w:tcPr>
          <w:tcW w:w="817" w:type="dxa"/>
        </w:tcPr>
        <w:p w14:paraId="63BF27D3" w14:textId="77777777" w:rsidR="00B956FA" w:rsidRPr="00E36DBA" w:rsidRDefault="00B956FA" w:rsidP="00686D92">
          <w:pPr>
            <w:pStyle w:val="Podnoje"/>
            <w:spacing w:after="0" w:line="240" w:lineRule="auto"/>
            <w:rPr>
              <w:rFonts w:ascii="PF Din Text Cond Pro Thin" w:hAnsi="PF Din Text Cond Pro Thin"/>
              <w:b/>
              <w:sz w:val="14"/>
              <w:szCs w:val="14"/>
            </w:rPr>
          </w:pPr>
        </w:p>
      </w:tc>
      <w:tc>
        <w:tcPr>
          <w:tcW w:w="3119" w:type="dxa"/>
          <w:tcBorders>
            <w:top w:val="single" w:sz="4" w:space="0" w:color="A6A6A6"/>
          </w:tcBorders>
          <w:shd w:val="clear" w:color="auto" w:fill="auto"/>
        </w:tcPr>
        <w:p w14:paraId="3767C549" w14:textId="77777777" w:rsidR="00B956FA" w:rsidRDefault="00B956FA" w:rsidP="00686D92">
          <w:pPr>
            <w:pStyle w:val="Podnoje"/>
            <w:spacing w:after="0" w:line="240" w:lineRule="auto"/>
            <w:rPr>
              <w:rFonts w:ascii="PF Din Text Cond Pro Thin" w:hAnsi="PF Din Text Cond Pro Thin"/>
              <w:sz w:val="14"/>
              <w:szCs w:val="14"/>
            </w:rPr>
          </w:pPr>
          <w:r>
            <w:rPr>
              <w:rFonts w:ascii="PF Din Text Cond Pro Thin" w:hAnsi="PF Din Text Cond Pro Thin"/>
              <w:sz w:val="14"/>
              <w:szCs w:val="14"/>
            </w:rPr>
            <w:t>glavni projektant:</w:t>
          </w:r>
        </w:p>
        <w:p w14:paraId="2308501F" w14:textId="77777777" w:rsidR="00B956FA" w:rsidRPr="00E36DBA" w:rsidRDefault="00B956FA" w:rsidP="00686D92">
          <w:pPr>
            <w:pStyle w:val="Podnoje"/>
            <w:spacing w:after="0" w:line="240" w:lineRule="auto"/>
            <w:rPr>
              <w:rFonts w:ascii="PF Din Text Cond Pro Thin" w:hAnsi="PF Din Text Cond Pro Thin"/>
              <w:sz w:val="14"/>
              <w:szCs w:val="14"/>
            </w:rPr>
          </w:pPr>
          <w:r>
            <w:rPr>
              <w:rFonts w:ascii="PF Din Text Cond Pro Thin" w:hAnsi="PF Din Text Cond Pro Thin"/>
              <w:sz w:val="14"/>
              <w:szCs w:val="14"/>
            </w:rPr>
            <w:t>Damir Vujčić, dipl.ing.građ.</w:t>
          </w:r>
        </w:p>
      </w:tc>
      <w:tc>
        <w:tcPr>
          <w:tcW w:w="4483" w:type="dxa"/>
          <w:tcBorders>
            <w:top w:val="single" w:sz="4" w:space="0" w:color="A6A6A6"/>
          </w:tcBorders>
          <w:shd w:val="clear" w:color="auto" w:fill="auto"/>
        </w:tcPr>
        <w:p w14:paraId="10F67D7F" w14:textId="738BE1FF" w:rsidR="00B956FA" w:rsidRPr="00C25F3C" w:rsidRDefault="00B956FA" w:rsidP="00C15350">
          <w:pPr>
            <w:pStyle w:val="Podnoje"/>
            <w:spacing w:after="0" w:line="240" w:lineRule="auto"/>
            <w:rPr>
              <w:rFonts w:ascii="PF Din Text Cond Pro Thin" w:hAnsi="PF Din Text Cond Pro Thin"/>
              <w:sz w:val="14"/>
              <w:szCs w:val="14"/>
            </w:rPr>
          </w:pPr>
          <w:r w:rsidRPr="00C25F3C">
            <w:rPr>
              <w:rFonts w:ascii="PF Din Text Cond Pro Thin" w:hAnsi="PF Din Text Cond Pro Thin"/>
              <w:sz w:val="14"/>
              <w:szCs w:val="14"/>
            </w:rPr>
            <w:t xml:space="preserve">zajednička oznaka projekta </w:t>
          </w:r>
          <w:r>
            <w:rPr>
              <w:rFonts w:ascii="PF Din Text Cond Pro Thin" w:hAnsi="PF Din Text Cond Pro Thin"/>
              <w:sz w:val="14"/>
              <w:szCs w:val="14"/>
            </w:rPr>
            <w:t>05/2020</w:t>
          </w:r>
        </w:p>
      </w:tc>
      <w:tc>
        <w:tcPr>
          <w:tcW w:w="1328" w:type="dxa"/>
          <w:tcBorders>
            <w:top w:val="single" w:sz="4" w:space="0" w:color="A6A6A6"/>
          </w:tcBorders>
          <w:shd w:val="clear" w:color="auto" w:fill="auto"/>
        </w:tcPr>
        <w:p w14:paraId="5B392882" w14:textId="676A280A" w:rsidR="00B956FA" w:rsidRDefault="00B956FA" w:rsidP="00CD03E2">
          <w:pPr>
            <w:pStyle w:val="Podnoje"/>
            <w:spacing w:after="0" w:line="240" w:lineRule="auto"/>
            <w:jc w:val="right"/>
            <w:rPr>
              <w:rFonts w:ascii="PF Din Text Cond Pro Thin" w:hAnsi="PF Din Text Cond Pro Thin"/>
              <w:sz w:val="14"/>
              <w:szCs w:val="14"/>
            </w:rPr>
          </w:pPr>
          <w:r>
            <w:rPr>
              <w:rFonts w:ascii="PF Din Text Cond Pro Thin" w:hAnsi="PF Din Text Cond Pro Thin"/>
              <w:sz w:val="14"/>
              <w:szCs w:val="14"/>
            </w:rPr>
            <w:t>Osijek, rujan 2020</w:t>
          </w:r>
          <w:r w:rsidRPr="00C25F3C">
            <w:rPr>
              <w:rFonts w:ascii="PF Din Text Cond Pro Thin" w:hAnsi="PF Din Text Cond Pro Thin"/>
              <w:sz w:val="14"/>
              <w:szCs w:val="14"/>
            </w:rPr>
            <w:t>.</w:t>
          </w:r>
        </w:p>
        <w:p w14:paraId="3AD3E5FC" w14:textId="77777777" w:rsidR="00B956FA" w:rsidRPr="00C25F3C" w:rsidRDefault="00B956FA" w:rsidP="00046BC6">
          <w:pPr>
            <w:pStyle w:val="Podnoje"/>
            <w:spacing w:after="0" w:line="240" w:lineRule="auto"/>
            <w:jc w:val="right"/>
            <w:rPr>
              <w:rFonts w:ascii="PF Din Text Cond Pro Thin" w:hAnsi="PF Din Text Cond Pro Thin"/>
              <w:sz w:val="14"/>
              <w:szCs w:val="14"/>
            </w:rPr>
          </w:pPr>
          <w:r>
            <w:rPr>
              <w:rFonts w:ascii="PF Din Text Cond Pro Thin" w:hAnsi="PF Din Text Cond Pro Thin"/>
              <w:sz w:val="14"/>
              <w:szCs w:val="14"/>
            </w:rPr>
            <w:t xml:space="preserve">strana </w:t>
          </w:r>
          <w:r w:rsidRPr="00046BC6">
            <w:rPr>
              <w:rFonts w:ascii="PF Din Text Cond Pro Thin" w:hAnsi="PF Din Text Cond Pro Thin"/>
              <w:sz w:val="14"/>
              <w:szCs w:val="14"/>
            </w:rPr>
            <w:fldChar w:fldCharType="begin"/>
          </w:r>
          <w:r w:rsidRPr="00046BC6">
            <w:rPr>
              <w:rFonts w:ascii="PF Din Text Cond Pro Thin" w:hAnsi="PF Din Text Cond Pro Thin"/>
              <w:sz w:val="14"/>
              <w:szCs w:val="14"/>
            </w:rPr>
            <w:instrText xml:space="preserve"> PAGE   \* MERGEFORMAT </w:instrText>
          </w:r>
          <w:r w:rsidRPr="00046BC6">
            <w:rPr>
              <w:rFonts w:ascii="PF Din Text Cond Pro Thin" w:hAnsi="PF Din Text Cond Pro Thin"/>
              <w:sz w:val="14"/>
              <w:szCs w:val="14"/>
            </w:rPr>
            <w:fldChar w:fldCharType="separate"/>
          </w:r>
          <w:r w:rsidR="00C1671E">
            <w:rPr>
              <w:rFonts w:ascii="PF Din Text Cond Pro Thin" w:hAnsi="PF Din Text Cond Pro Thin"/>
              <w:noProof/>
              <w:sz w:val="14"/>
              <w:szCs w:val="14"/>
            </w:rPr>
            <w:t>32</w:t>
          </w:r>
          <w:r w:rsidRPr="00046BC6">
            <w:rPr>
              <w:rFonts w:ascii="PF Din Text Cond Pro Thin" w:hAnsi="PF Din Text Cond Pro Thin"/>
              <w:noProof/>
              <w:sz w:val="14"/>
              <w:szCs w:val="14"/>
            </w:rPr>
            <w:fldChar w:fldCharType="end"/>
          </w:r>
        </w:p>
      </w:tc>
    </w:tr>
  </w:tbl>
  <w:p w14:paraId="77CCE535" w14:textId="77777777" w:rsidR="00B956FA" w:rsidRPr="008872BC" w:rsidRDefault="00B956FA" w:rsidP="006C750E">
    <w:pPr>
      <w:pStyle w:val="Podnoje"/>
      <w:rPr>
        <w:rFonts w:ascii="PF Din Text Cond Pro Thin" w:hAnsi="PF Din Text Cond Pro Thin"/>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36ADC4" w14:textId="77777777" w:rsidR="00B956FA" w:rsidRDefault="00B956FA" w:rsidP="00B724FE">
      <w:pPr>
        <w:spacing w:after="0" w:line="240" w:lineRule="auto"/>
      </w:pPr>
      <w:r>
        <w:separator/>
      </w:r>
    </w:p>
  </w:footnote>
  <w:footnote w:type="continuationSeparator" w:id="0">
    <w:p w14:paraId="77D3831B" w14:textId="77777777" w:rsidR="00B956FA" w:rsidRDefault="00B956FA" w:rsidP="00B724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9" w:type="dxa"/>
      <w:tblInd w:w="-318" w:type="dxa"/>
      <w:tblBorders>
        <w:bottom w:val="single" w:sz="4" w:space="0" w:color="auto"/>
      </w:tblBorders>
      <w:tblLayout w:type="fixed"/>
      <w:tblLook w:val="04A0" w:firstRow="1" w:lastRow="0" w:firstColumn="1" w:lastColumn="0" w:noHBand="0" w:noVBand="1"/>
    </w:tblPr>
    <w:tblGrid>
      <w:gridCol w:w="1135"/>
      <w:gridCol w:w="2552"/>
      <w:gridCol w:w="1276"/>
      <w:gridCol w:w="5136"/>
    </w:tblGrid>
    <w:tr w:rsidR="00B956FA" w:rsidRPr="00E36DBA" w14:paraId="71070DA6" w14:textId="77777777" w:rsidTr="00FF5924">
      <w:tc>
        <w:tcPr>
          <w:tcW w:w="1135" w:type="dxa"/>
          <w:tcBorders>
            <w:bottom w:val="nil"/>
          </w:tcBorders>
          <w:shd w:val="clear" w:color="auto" w:fill="auto"/>
        </w:tcPr>
        <w:p w14:paraId="580DED5E" w14:textId="77777777" w:rsidR="00B956FA" w:rsidRPr="00E36DBA" w:rsidRDefault="00B956FA" w:rsidP="00876A21">
          <w:pPr>
            <w:spacing w:after="0"/>
            <w:jc w:val="right"/>
            <w:rPr>
              <w:rFonts w:ascii="PF Din Text Cond Pro Thin" w:hAnsi="PF Din Text Cond Pro Thin"/>
              <w:b/>
              <w:color w:val="FFA401"/>
              <w:sz w:val="14"/>
              <w:szCs w:val="14"/>
            </w:rPr>
          </w:pPr>
          <w:r w:rsidRPr="00E36DBA">
            <w:rPr>
              <w:rFonts w:ascii="PF Din Text Cond Pro Thin" w:hAnsi="PF Din Text Cond Pro Thin"/>
              <w:noProof/>
              <w:sz w:val="14"/>
              <w:szCs w:val="14"/>
              <w:lang w:eastAsia="hr-HR"/>
            </w:rPr>
            <w:drawing>
              <wp:inline distT="0" distB="0" distL="0" distR="0" wp14:anchorId="23F2137B" wp14:editId="18E22B2E">
                <wp:extent cx="438150" cy="2762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p>
      </w:tc>
      <w:tc>
        <w:tcPr>
          <w:tcW w:w="2552" w:type="dxa"/>
          <w:tcBorders>
            <w:bottom w:val="single" w:sz="4" w:space="0" w:color="A6A6A6"/>
          </w:tcBorders>
        </w:tcPr>
        <w:p w14:paraId="29581308" w14:textId="77777777" w:rsidR="00B956FA" w:rsidRPr="00C25F3C" w:rsidRDefault="00B956FA" w:rsidP="00B724FE">
          <w:pPr>
            <w:spacing w:after="0"/>
            <w:rPr>
              <w:rFonts w:ascii="PF Din Text Cond Pro Medium" w:hAnsi="PF Din Text Cond Pro Medium"/>
              <w:sz w:val="14"/>
              <w:szCs w:val="14"/>
            </w:rPr>
          </w:pPr>
          <w:r w:rsidRPr="00C25F3C">
            <w:rPr>
              <w:rFonts w:ascii="PF Din Text Cond Pro Medium" w:hAnsi="PF Din Text Cond Pro Medium"/>
              <w:sz w:val="14"/>
              <w:szCs w:val="14"/>
            </w:rPr>
            <w:t>SIRRAH projekt d.o.o.</w:t>
          </w:r>
        </w:p>
        <w:p w14:paraId="32DED241" w14:textId="77777777" w:rsidR="00B956FA" w:rsidRPr="00C25F3C" w:rsidRDefault="00B956FA" w:rsidP="007E6064">
          <w:pPr>
            <w:spacing w:after="0"/>
            <w:rPr>
              <w:rFonts w:ascii="PF Din Text Cond Pro Thin" w:hAnsi="PF Din Text Cond Pro Thin" w:cs="Arial"/>
              <w:sz w:val="14"/>
              <w:szCs w:val="14"/>
            </w:rPr>
          </w:pPr>
          <w:r w:rsidRPr="00C25F3C">
            <w:rPr>
              <w:rFonts w:ascii="PF Din Text Cond Pro Thin" w:hAnsi="PF Din Text Cond Pro Thin" w:cs="Arial"/>
              <w:sz w:val="14"/>
              <w:szCs w:val="14"/>
            </w:rPr>
            <w:t>za projektiranje i nadzor u građevinarstvu</w:t>
          </w:r>
        </w:p>
      </w:tc>
      <w:tc>
        <w:tcPr>
          <w:tcW w:w="1276" w:type="dxa"/>
          <w:tcBorders>
            <w:bottom w:val="single" w:sz="4" w:space="0" w:color="A6A6A6"/>
          </w:tcBorders>
        </w:tcPr>
        <w:p w14:paraId="2934D1DE" w14:textId="77777777" w:rsidR="00B956FA" w:rsidRPr="00C25F3C" w:rsidRDefault="00B956FA" w:rsidP="006D386D">
          <w:pPr>
            <w:spacing w:after="0"/>
            <w:rPr>
              <w:rFonts w:ascii="PF Din Text Cond Pro Thin" w:hAnsi="PF Din Text Cond Pro Thin"/>
              <w:sz w:val="14"/>
              <w:szCs w:val="14"/>
            </w:rPr>
          </w:pPr>
          <w:r w:rsidRPr="00C25F3C">
            <w:rPr>
              <w:rFonts w:ascii="PF Din Text Cond Pro Thin" w:hAnsi="PF Din Text Cond Pro Thin"/>
              <w:sz w:val="14"/>
              <w:szCs w:val="14"/>
            </w:rPr>
            <w:t>Ribarska 4</w:t>
          </w:r>
        </w:p>
        <w:p w14:paraId="6A640BB6" w14:textId="77777777" w:rsidR="00B956FA" w:rsidRPr="00E36DBA" w:rsidRDefault="00B956FA" w:rsidP="006D386D">
          <w:pPr>
            <w:spacing w:after="0"/>
            <w:rPr>
              <w:rFonts w:ascii="PF Din Text Cond Pro Thin" w:hAnsi="PF Din Text Cond Pro Thin"/>
              <w:sz w:val="14"/>
              <w:szCs w:val="14"/>
            </w:rPr>
          </w:pPr>
          <w:r w:rsidRPr="00C25F3C">
            <w:rPr>
              <w:rFonts w:ascii="PF Din Text Cond Pro Thin" w:hAnsi="PF Din Text Cond Pro Thin"/>
              <w:sz w:val="14"/>
              <w:szCs w:val="14"/>
            </w:rPr>
            <w:t>31000 Osijek - HR</w:t>
          </w:r>
        </w:p>
      </w:tc>
      <w:tc>
        <w:tcPr>
          <w:tcW w:w="5136" w:type="dxa"/>
          <w:tcBorders>
            <w:bottom w:val="single" w:sz="4" w:space="0" w:color="A6A6A6"/>
          </w:tcBorders>
        </w:tcPr>
        <w:p w14:paraId="1B222BB2" w14:textId="5A3B2777" w:rsidR="00B956FA" w:rsidRDefault="00B956FA" w:rsidP="00C25F3C">
          <w:pPr>
            <w:spacing w:after="0"/>
            <w:jc w:val="right"/>
            <w:rPr>
              <w:rFonts w:ascii="PF Din Text Cond Pro Thin" w:hAnsi="PF Din Text Cond Pro Thin"/>
              <w:sz w:val="14"/>
              <w:szCs w:val="14"/>
            </w:rPr>
          </w:pPr>
          <w:r>
            <w:rPr>
              <w:rFonts w:ascii="PF Din Text Cond Pro Thin" w:hAnsi="PF Din Text Cond Pro Thin"/>
              <w:sz w:val="14"/>
              <w:szCs w:val="14"/>
            </w:rPr>
            <w:t>izgradnja poslovne građevine</w:t>
          </w:r>
        </w:p>
        <w:p w14:paraId="08F318B2" w14:textId="387DD817" w:rsidR="00B956FA" w:rsidRPr="00E36DBA" w:rsidRDefault="00B956FA" w:rsidP="00C31E97">
          <w:pPr>
            <w:spacing w:after="0"/>
            <w:jc w:val="center"/>
            <w:rPr>
              <w:rFonts w:ascii="PF Din Text Cond Pro Thin" w:hAnsi="PF Din Text Cond Pro Thin"/>
              <w:sz w:val="14"/>
              <w:szCs w:val="14"/>
            </w:rPr>
          </w:pPr>
          <w:r>
            <w:rPr>
              <w:rFonts w:ascii="PF Din Text Cond Pro Thin" w:hAnsi="PF Din Text Cond Pro Thin"/>
              <w:sz w:val="14"/>
              <w:szCs w:val="14"/>
            </w:rPr>
            <w:t xml:space="preserve">                                                                               GOSPODARSKI CENTAR OSIJEK, </w:t>
          </w:r>
          <w:r w:rsidRPr="00C25F3C">
            <w:rPr>
              <w:rFonts w:ascii="PF Din Text Cond Pro Thin" w:hAnsi="PF Din Text Cond Pro Thin"/>
              <w:sz w:val="14"/>
              <w:szCs w:val="14"/>
            </w:rPr>
            <w:t xml:space="preserve">k.č.br. </w:t>
          </w:r>
          <w:r>
            <w:rPr>
              <w:rFonts w:ascii="PF Din Text Cond Pro Thin" w:hAnsi="PF Din Text Cond Pro Thin"/>
              <w:sz w:val="14"/>
              <w:szCs w:val="14"/>
            </w:rPr>
            <w:t>9701/7</w:t>
          </w:r>
          <w:r w:rsidRPr="00C25F3C">
            <w:rPr>
              <w:rFonts w:ascii="PF Din Text Cond Pro Thin" w:hAnsi="PF Din Text Cond Pro Thin"/>
              <w:sz w:val="14"/>
              <w:szCs w:val="14"/>
            </w:rPr>
            <w:t>; k.o. Osijek</w:t>
          </w:r>
        </w:p>
      </w:tc>
    </w:tr>
  </w:tbl>
  <w:p w14:paraId="36A380DB" w14:textId="77777777" w:rsidR="00B956FA" w:rsidRPr="006D386D" w:rsidRDefault="00B956FA" w:rsidP="00BB1275">
    <w:pPr>
      <w:pStyle w:val="Zaglavlje"/>
      <w:rPr>
        <w:rFonts w:ascii="PF Din Text Cond Pro Thin" w:hAnsi="PF Din Text Cond Pro Thin"/>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096A"/>
    <w:multiLevelType w:val="hybridMultilevel"/>
    <w:tmpl w:val="96363CE4"/>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1">
    <w:nsid w:val="082778B1"/>
    <w:multiLevelType w:val="hybridMultilevel"/>
    <w:tmpl w:val="730E6A06"/>
    <w:lvl w:ilvl="0" w:tplc="22EC3ADC">
      <w:numFmt w:val="bullet"/>
      <w:lvlText w:val="-"/>
      <w:lvlJc w:val="left"/>
      <w:pPr>
        <w:ind w:left="2421" w:hanging="360"/>
      </w:pPr>
      <w:rPr>
        <w:rFonts w:ascii="PF Din Text Cond Pro Thin" w:eastAsia="Calibri" w:hAnsi="PF Din Text Cond Pro Thin" w:cs="Times New Roman" w:hint="default"/>
      </w:rPr>
    </w:lvl>
    <w:lvl w:ilvl="1" w:tplc="041A0003" w:tentative="1">
      <w:start w:val="1"/>
      <w:numFmt w:val="bullet"/>
      <w:lvlText w:val="o"/>
      <w:lvlJc w:val="left"/>
      <w:pPr>
        <w:ind w:left="3141" w:hanging="360"/>
      </w:pPr>
      <w:rPr>
        <w:rFonts w:ascii="Courier New" w:hAnsi="Courier New" w:cs="Courier New" w:hint="default"/>
      </w:rPr>
    </w:lvl>
    <w:lvl w:ilvl="2" w:tplc="041A0005" w:tentative="1">
      <w:start w:val="1"/>
      <w:numFmt w:val="bullet"/>
      <w:lvlText w:val=""/>
      <w:lvlJc w:val="left"/>
      <w:pPr>
        <w:ind w:left="3861" w:hanging="360"/>
      </w:pPr>
      <w:rPr>
        <w:rFonts w:ascii="Wingdings" w:hAnsi="Wingdings" w:hint="default"/>
      </w:rPr>
    </w:lvl>
    <w:lvl w:ilvl="3" w:tplc="041A0001" w:tentative="1">
      <w:start w:val="1"/>
      <w:numFmt w:val="bullet"/>
      <w:lvlText w:val=""/>
      <w:lvlJc w:val="left"/>
      <w:pPr>
        <w:ind w:left="4581" w:hanging="360"/>
      </w:pPr>
      <w:rPr>
        <w:rFonts w:ascii="Symbol" w:hAnsi="Symbol" w:hint="default"/>
      </w:rPr>
    </w:lvl>
    <w:lvl w:ilvl="4" w:tplc="041A0003" w:tentative="1">
      <w:start w:val="1"/>
      <w:numFmt w:val="bullet"/>
      <w:lvlText w:val="o"/>
      <w:lvlJc w:val="left"/>
      <w:pPr>
        <w:ind w:left="5301" w:hanging="360"/>
      </w:pPr>
      <w:rPr>
        <w:rFonts w:ascii="Courier New" w:hAnsi="Courier New" w:cs="Courier New" w:hint="default"/>
      </w:rPr>
    </w:lvl>
    <w:lvl w:ilvl="5" w:tplc="041A0005" w:tentative="1">
      <w:start w:val="1"/>
      <w:numFmt w:val="bullet"/>
      <w:lvlText w:val=""/>
      <w:lvlJc w:val="left"/>
      <w:pPr>
        <w:ind w:left="6021" w:hanging="360"/>
      </w:pPr>
      <w:rPr>
        <w:rFonts w:ascii="Wingdings" w:hAnsi="Wingdings" w:hint="default"/>
      </w:rPr>
    </w:lvl>
    <w:lvl w:ilvl="6" w:tplc="041A0001" w:tentative="1">
      <w:start w:val="1"/>
      <w:numFmt w:val="bullet"/>
      <w:lvlText w:val=""/>
      <w:lvlJc w:val="left"/>
      <w:pPr>
        <w:ind w:left="6741" w:hanging="360"/>
      </w:pPr>
      <w:rPr>
        <w:rFonts w:ascii="Symbol" w:hAnsi="Symbol" w:hint="default"/>
      </w:rPr>
    </w:lvl>
    <w:lvl w:ilvl="7" w:tplc="041A0003" w:tentative="1">
      <w:start w:val="1"/>
      <w:numFmt w:val="bullet"/>
      <w:lvlText w:val="o"/>
      <w:lvlJc w:val="left"/>
      <w:pPr>
        <w:ind w:left="7461" w:hanging="360"/>
      </w:pPr>
      <w:rPr>
        <w:rFonts w:ascii="Courier New" w:hAnsi="Courier New" w:cs="Courier New" w:hint="default"/>
      </w:rPr>
    </w:lvl>
    <w:lvl w:ilvl="8" w:tplc="041A0005" w:tentative="1">
      <w:start w:val="1"/>
      <w:numFmt w:val="bullet"/>
      <w:lvlText w:val=""/>
      <w:lvlJc w:val="left"/>
      <w:pPr>
        <w:ind w:left="8181" w:hanging="360"/>
      </w:pPr>
      <w:rPr>
        <w:rFonts w:ascii="Wingdings" w:hAnsi="Wingdings" w:hint="default"/>
      </w:rPr>
    </w:lvl>
  </w:abstractNum>
  <w:abstractNum w:abstractNumId="2">
    <w:nsid w:val="10A24C10"/>
    <w:multiLevelType w:val="hybridMultilevel"/>
    <w:tmpl w:val="F07C43C6"/>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3">
    <w:nsid w:val="13734A54"/>
    <w:multiLevelType w:val="hybridMultilevel"/>
    <w:tmpl w:val="7DAA4B6C"/>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4">
    <w:nsid w:val="15A6468A"/>
    <w:multiLevelType w:val="hybridMultilevel"/>
    <w:tmpl w:val="C4E64352"/>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5">
    <w:nsid w:val="179D07BD"/>
    <w:multiLevelType w:val="hybridMultilevel"/>
    <w:tmpl w:val="18085718"/>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6">
    <w:nsid w:val="1A3C1A79"/>
    <w:multiLevelType w:val="hybridMultilevel"/>
    <w:tmpl w:val="A0DEF142"/>
    <w:lvl w:ilvl="0" w:tplc="7BBC660E">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7">
    <w:nsid w:val="20E52D1B"/>
    <w:multiLevelType w:val="hybridMultilevel"/>
    <w:tmpl w:val="1B748E2C"/>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8">
    <w:nsid w:val="22D16BE3"/>
    <w:multiLevelType w:val="hybridMultilevel"/>
    <w:tmpl w:val="D4542774"/>
    <w:lvl w:ilvl="0" w:tplc="7BBC660E">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9">
    <w:nsid w:val="28DD4FA9"/>
    <w:multiLevelType w:val="hybridMultilevel"/>
    <w:tmpl w:val="784EAB9E"/>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10">
    <w:nsid w:val="2DC64F22"/>
    <w:multiLevelType w:val="hybridMultilevel"/>
    <w:tmpl w:val="1DBAC97C"/>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11">
    <w:nsid w:val="2FC83E4C"/>
    <w:multiLevelType w:val="hybridMultilevel"/>
    <w:tmpl w:val="BEE8421E"/>
    <w:lvl w:ilvl="0" w:tplc="7BBC660E">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12">
    <w:nsid w:val="308E699F"/>
    <w:multiLevelType w:val="hybridMultilevel"/>
    <w:tmpl w:val="BEBCD774"/>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13">
    <w:nsid w:val="31D319A8"/>
    <w:multiLevelType w:val="hybridMultilevel"/>
    <w:tmpl w:val="259AE2D2"/>
    <w:lvl w:ilvl="0" w:tplc="E85A7954">
      <w:numFmt w:val="bullet"/>
      <w:lvlText w:val="-"/>
      <w:lvlJc w:val="left"/>
      <w:pPr>
        <w:ind w:left="1210" w:hanging="360"/>
      </w:pPr>
      <w:rPr>
        <w:rFonts w:ascii="PF Din Text Cond Pro Thin" w:eastAsia="Calibri" w:hAnsi="PF Din Text Cond Pro Thin" w:cs="Times New Roman" w:hint="default"/>
      </w:rPr>
    </w:lvl>
    <w:lvl w:ilvl="1" w:tplc="041A0003" w:tentative="1">
      <w:start w:val="1"/>
      <w:numFmt w:val="bullet"/>
      <w:lvlText w:val="o"/>
      <w:lvlJc w:val="left"/>
      <w:pPr>
        <w:ind w:left="1930" w:hanging="360"/>
      </w:pPr>
      <w:rPr>
        <w:rFonts w:ascii="Courier New" w:hAnsi="Courier New" w:cs="Courier New" w:hint="default"/>
      </w:rPr>
    </w:lvl>
    <w:lvl w:ilvl="2" w:tplc="041A0005" w:tentative="1">
      <w:start w:val="1"/>
      <w:numFmt w:val="bullet"/>
      <w:lvlText w:val=""/>
      <w:lvlJc w:val="left"/>
      <w:pPr>
        <w:ind w:left="2650" w:hanging="360"/>
      </w:pPr>
      <w:rPr>
        <w:rFonts w:ascii="Wingdings" w:hAnsi="Wingdings" w:hint="default"/>
      </w:rPr>
    </w:lvl>
    <w:lvl w:ilvl="3" w:tplc="041A0001" w:tentative="1">
      <w:start w:val="1"/>
      <w:numFmt w:val="bullet"/>
      <w:lvlText w:val=""/>
      <w:lvlJc w:val="left"/>
      <w:pPr>
        <w:ind w:left="3370" w:hanging="360"/>
      </w:pPr>
      <w:rPr>
        <w:rFonts w:ascii="Symbol" w:hAnsi="Symbol" w:hint="default"/>
      </w:rPr>
    </w:lvl>
    <w:lvl w:ilvl="4" w:tplc="041A0003" w:tentative="1">
      <w:start w:val="1"/>
      <w:numFmt w:val="bullet"/>
      <w:lvlText w:val="o"/>
      <w:lvlJc w:val="left"/>
      <w:pPr>
        <w:ind w:left="4090" w:hanging="360"/>
      </w:pPr>
      <w:rPr>
        <w:rFonts w:ascii="Courier New" w:hAnsi="Courier New" w:cs="Courier New" w:hint="default"/>
      </w:rPr>
    </w:lvl>
    <w:lvl w:ilvl="5" w:tplc="041A0005" w:tentative="1">
      <w:start w:val="1"/>
      <w:numFmt w:val="bullet"/>
      <w:lvlText w:val=""/>
      <w:lvlJc w:val="left"/>
      <w:pPr>
        <w:ind w:left="4810" w:hanging="360"/>
      </w:pPr>
      <w:rPr>
        <w:rFonts w:ascii="Wingdings" w:hAnsi="Wingdings" w:hint="default"/>
      </w:rPr>
    </w:lvl>
    <w:lvl w:ilvl="6" w:tplc="041A0001" w:tentative="1">
      <w:start w:val="1"/>
      <w:numFmt w:val="bullet"/>
      <w:lvlText w:val=""/>
      <w:lvlJc w:val="left"/>
      <w:pPr>
        <w:ind w:left="5530" w:hanging="360"/>
      </w:pPr>
      <w:rPr>
        <w:rFonts w:ascii="Symbol" w:hAnsi="Symbol" w:hint="default"/>
      </w:rPr>
    </w:lvl>
    <w:lvl w:ilvl="7" w:tplc="041A0003" w:tentative="1">
      <w:start w:val="1"/>
      <w:numFmt w:val="bullet"/>
      <w:lvlText w:val="o"/>
      <w:lvlJc w:val="left"/>
      <w:pPr>
        <w:ind w:left="6250" w:hanging="360"/>
      </w:pPr>
      <w:rPr>
        <w:rFonts w:ascii="Courier New" w:hAnsi="Courier New" w:cs="Courier New" w:hint="default"/>
      </w:rPr>
    </w:lvl>
    <w:lvl w:ilvl="8" w:tplc="041A0005" w:tentative="1">
      <w:start w:val="1"/>
      <w:numFmt w:val="bullet"/>
      <w:lvlText w:val=""/>
      <w:lvlJc w:val="left"/>
      <w:pPr>
        <w:ind w:left="6970" w:hanging="360"/>
      </w:pPr>
      <w:rPr>
        <w:rFonts w:ascii="Wingdings" w:hAnsi="Wingdings" w:hint="default"/>
      </w:rPr>
    </w:lvl>
  </w:abstractNum>
  <w:abstractNum w:abstractNumId="14">
    <w:nsid w:val="32C314FB"/>
    <w:multiLevelType w:val="hybridMultilevel"/>
    <w:tmpl w:val="0B32CCD4"/>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15">
    <w:nsid w:val="36DD6AEE"/>
    <w:multiLevelType w:val="hybridMultilevel"/>
    <w:tmpl w:val="04A82338"/>
    <w:lvl w:ilvl="0" w:tplc="04090001">
      <w:start w:val="1"/>
      <w:numFmt w:val="bullet"/>
      <w:lvlText w:val=""/>
      <w:lvlJc w:val="left"/>
      <w:pPr>
        <w:ind w:left="1776" w:hanging="360"/>
      </w:pPr>
      <w:rPr>
        <w:rFonts w:ascii="Symbol" w:hAnsi="Symbo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16">
    <w:nsid w:val="38AD0D54"/>
    <w:multiLevelType w:val="hybridMultilevel"/>
    <w:tmpl w:val="7B28541E"/>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17">
    <w:nsid w:val="429A565E"/>
    <w:multiLevelType w:val="hybridMultilevel"/>
    <w:tmpl w:val="E6223866"/>
    <w:lvl w:ilvl="0" w:tplc="99164628">
      <w:numFmt w:val="decimalZero"/>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4B9B3F54"/>
    <w:multiLevelType w:val="hybridMultilevel"/>
    <w:tmpl w:val="1BFA927C"/>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19">
    <w:nsid w:val="4C0E0281"/>
    <w:multiLevelType w:val="hybridMultilevel"/>
    <w:tmpl w:val="380A5C4E"/>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20">
    <w:nsid w:val="4D3542B2"/>
    <w:multiLevelType w:val="hybridMultilevel"/>
    <w:tmpl w:val="0D3052FA"/>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21">
    <w:nsid w:val="4F176D76"/>
    <w:multiLevelType w:val="hybridMultilevel"/>
    <w:tmpl w:val="4504045C"/>
    <w:lvl w:ilvl="0" w:tplc="7BBC660E">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22">
    <w:nsid w:val="4F8D2241"/>
    <w:multiLevelType w:val="hybridMultilevel"/>
    <w:tmpl w:val="2E70EE74"/>
    <w:lvl w:ilvl="0" w:tplc="7BBC660E">
      <w:numFmt w:val="bullet"/>
      <w:lvlText w:val=""/>
      <w:lvlJc w:val="left"/>
      <w:pPr>
        <w:ind w:left="1776" w:hanging="360"/>
      </w:pPr>
      <w:rPr>
        <w:rFonts w:ascii="Symbol" w:hAnsi="Symbo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3">
    <w:nsid w:val="525E2510"/>
    <w:multiLevelType w:val="hybridMultilevel"/>
    <w:tmpl w:val="FBA6B53E"/>
    <w:lvl w:ilvl="0" w:tplc="041A0001">
      <w:start w:val="1"/>
      <w:numFmt w:val="bullet"/>
      <w:lvlText w:val=""/>
      <w:lvlJc w:val="left"/>
      <w:pPr>
        <w:ind w:left="1571" w:hanging="360"/>
      </w:pPr>
      <w:rPr>
        <w:rFonts w:ascii="Symbol" w:hAnsi="Symbol" w:hint="default"/>
      </w:rPr>
    </w:lvl>
    <w:lvl w:ilvl="1" w:tplc="041A0003" w:tentative="1">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24">
    <w:nsid w:val="52E843EB"/>
    <w:multiLevelType w:val="hybridMultilevel"/>
    <w:tmpl w:val="A0AA2540"/>
    <w:lvl w:ilvl="0" w:tplc="041A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25">
    <w:nsid w:val="590A21B6"/>
    <w:multiLevelType w:val="hybridMultilevel"/>
    <w:tmpl w:val="5C94114E"/>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26">
    <w:nsid w:val="61F966A4"/>
    <w:multiLevelType w:val="hybridMultilevel"/>
    <w:tmpl w:val="DA1E4714"/>
    <w:lvl w:ilvl="0" w:tplc="22EC3ADC">
      <w:numFmt w:val="bullet"/>
      <w:lvlText w:val="-"/>
      <w:lvlJc w:val="left"/>
      <w:pPr>
        <w:ind w:left="1571" w:hanging="360"/>
      </w:pPr>
      <w:rPr>
        <w:rFonts w:ascii="PF Din Text Cond Pro Thin" w:eastAsia="Calibri" w:hAnsi="PF Din Text Cond Pro Thin" w:cs="Times New Roman" w:hint="default"/>
      </w:rPr>
    </w:lvl>
    <w:lvl w:ilvl="1" w:tplc="041A0003" w:tentative="1">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27">
    <w:nsid w:val="631D148B"/>
    <w:multiLevelType w:val="hybridMultilevel"/>
    <w:tmpl w:val="56321684"/>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28">
    <w:nsid w:val="68846594"/>
    <w:multiLevelType w:val="hybridMultilevel"/>
    <w:tmpl w:val="F7EE3216"/>
    <w:lvl w:ilvl="0" w:tplc="22EC3ADC">
      <w:numFmt w:val="bullet"/>
      <w:lvlText w:val="-"/>
      <w:lvlJc w:val="left"/>
      <w:pPr>
        <w:ind w:left="1571" w:hanging="360"/>
      </w:pPr>
      <w:rPr>
        <w:rFonts w:ascii="PF Din Text Cond Pro Thin" w:eastAsia="Calibri" w:hAnsi="PF Din Text Cond Pro Thin" w:cs="Times New Roman" w:hint="default"/>
      </w:rPr>
    </w:lvl>
    <w:lvl w:ilvl="1" w:tplc="041A0003" w:tentative="1">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29">
    <w:nsid w:val="68E8498A"/>
    <w:multiLevelType w:val="hybridMultilevel"/>
    <w:tmpl w:val="DC44CC96"/>
    <w:lvl w:ilvl="0" w:tplc="7BBC660E">
      <w:numFmt w:val="bullet"/>
      <w:lvlText w:val=""/>
      <w:lvlJc w:val="left"/>
      <w:pPr>
        <w:ind w:left="1776" w:hanging="360"/>
      </w:pPr>
      <w:rPr>
        <w:rFonts w:ascii="Symbol" w:hAnsi="Symbo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30">
    <w:nsid w:val="6C8D2FAC"/>
    <w:multiLevelType w:val="hybridMultilevel"/>
    <w:tmpl w:val="51083648"/>
    <w:lvl w:ilvl="0" w:tplc="CE0A028E">
      <w:numFmt w:val="bullet"/>
      <w:lvlText w:val="-"/>
      <w:lvlJc w:val="left"/>
      <w:pPr>
        <w:ind w:left="2781" w:hanging="360"/>
      </w:pPr>
      <w:rPr>
        <w:rFonts w:ascii="PF Din Text Cond Pro Thin" w:eastAsia="Times New Roman" w:hAnsi="PF Din Text Cond Pro Thin" w:cs="Times New Roman" w:hint="default"/>
      </w:rPr>
    </w:lvl>
    <w:lvl w:ilvl="1" w:tplc="041A0003" w:tentative="1">
      <w:start w:val="1"/>
      <w:numFmt w:val="bullet"/>
      <w:lvlText w:val="o"/>
      <w:lvlJc w:val="left"/>
      <w:pPr>
        <w:ind w:left="3501" w:hanging="360"/>
      </w:pPr>
      <w:rPr>
        <w:rFonts w:ascii="Courier New" w:hAnsi="Courier New" w:cs="Courier New" w:hint="default"/>
      </w:rPr>
    </w:lvl>
    <w:lvl w:ilvl="2" w:tplc="041A0005" w:tentative="1">
      <w:start w:val="1"/>
      <w:numFmt w:val="bullet"/>
      <w:lvlText w:val=""/>
      <w:lvlJc w:val="left"/>
      <w:pPr>
        <w:ind w:left="4221" w:hanging="360"/>
      </w:pPr>
      <w:rPr>
        <w:rFonts w:ascii="Wingdings" w:hAnsi="Wingdings" w:hint="default"/>
      </w:rPr>
    </w:lvl>
    <w:lvl w:ilvl="3" w:tplc="041A0001" w:tentative="1">
      <w:start w:val="1"/>
      <w:numFmt w:val="bullet"/>
      <w:lvlText w:val=""/>
      <w:lvlJc w:val="left"/>
      <w:pPr>
        <w:ind w:left="4941" w:hanging="360"/>
      </w:pPr>
      <w:rPr>
        <w:rFonts w:ascii="Symbol" w:hAnsi="Symbol" w:hint="default"/>
      </w:rPr>
    </w:lvl>
    <w:lvl w:ilvl="4" w:tplc="041A0003" w:tentative="1">
      <w:start w:val="1"/>
      <w:numFmt w:val="bullet"/>
      <w:lvlText w:val="o"/>
      <w:lvlJc w:val="left"/>
      <w:pPr>
        <w:ind w:left="5661" w:hanging="360"/>
      </w:pPr>
      <w:rPr>
        <w:rFonts w:ascii="Courier New" w:hAnsi="Courier New" w:cs="Courier New" w:hint="default"/>
      </w:rPr>
    </w:lvl>
    <w:lvl w:ilvl="5" w:tplc="041A0005" w:tentative="1">
      <w:start w:val="1"/>
      <w:numFmt w:val="bullet"/>
      <w:lvlText w:val=""/>
      <w:lvlJc w:val="left"/>
      <w:pPr>
        <w:ind w:left="6381" w:hanging="360"/>
      </w:pPr>
      <w:rPr>
        <w:rFonts w:ascii="Wingdings" w:hAnsi="Wingdings" w:hint="default"/>
      </w:rPr>
    </w:lvl>
    <w:lvl w:ilvl="6" w:tplc="041A0001" w:tentative="1">
      <w:start w:val="1"/>
      <w:numFmt w:val="bullet"/>
      <w:lvlText w:val=""/>
      <w:lvlJc w:val="left"/>
      <w:pPr>
        <w:ind w:left="7101" w:hanging="360"/>
      </w:pPr>
      <w:rPr>
        <w:rFonts w:ascii="Symbol" w:hAnsi="Symbol" w:hint="default"/>
      </w:rPr>
    </w:lvl>
    <w:lvl w:ilvl="7" w:tplc="041A0003" w:tentative="1">
      <w:start w:val="1"/>
      <w:numFmt w:val="bullet"/>
      <w:lvlText w:val="o"/>
      <w:lvlJc w:val="left"/>
      <w:pPr>
        <w:ind w:left="7821" w:hanging="360"/>
      </w:pPr>
      <w:rPr>
        <w:rFonts w:ascii="Courier New" w:hAnsi="Courier New" w:cs="Courier New" w:hint="default"/>
      </w:rPr>
    </w:lvl>
    <w:lvl w:ilvl="8" w:tplc="041A0005" w:tentative="1">
      <w:start w:val="1"/>
      <w:numFmt w:val="bullet"/>
      <w:lvlText w:val=""/>
      <w:lvlJc w:val="left"/>
      <w:pPr>
        <w:ind w:left="8541" w:hanging="360"/>
      </w:pPr>
      <w:rPr>
        <w:rFonts w:ascii="Wingdings" w:hAnsi="Wingdings" w:hint="default"/>
      </w:rPr>
    </w:lvl>
  </w:abstractNum>
  <w:abstractNum w:abstractNumId="31">
    <w:nsid w:val="6D076B24"/>
    <w:multiLevelType w:val="hybridMultilevel"/>
    <w:tmpl w:val="10E207A4"/>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32">
    <w:nsid w:val="6E62654B"/>
    <w:multiLevelType w:val="hybridMultilevel"/>
    <w:tmpl w:val="3488D2FE"/>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33">
    <w:nsid w:val="7D5A4430"/>
    <w:multiLevelType w:val="hybridMultilevel"/>
    <w:tmpl w:val="FF0643BA"/>
    <w:lvl w:ilvl="0" w:tplc="04090001">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num w:numId="1">
    <w:abstractNumId w:val="17"/>
  </w:num>
  <w:num w:numId="2">
    <w:abstractNumId w:val="0"/>
  </w:num>
  <w:num w:numId="3">
    <w:abstractNumId w:val="1"/>
  </w:num>
  <w:num w:numId="4">
    <w:abstractNumId w:val="29"/>
  </w:num>
  <w:num w:numId="5">
    <w:abstractNumId w:val="8"/>
  </w:num>
  <w:num w:numId="6">
    <w:abstractNumId w:val="11"/>
  </w:num>
  <w:num w:numId="7">
    <w:abstractNumId w:val="22"/>
  </w:num>
  <w:num w:numId="8">
    <w:abstractNumId w:val="21"/>
  </w:num>
  <w:num w:numId="9">
    <w:abstractNumId w:val="6"/>
  </w:num>
  <w:num w:numId="10">
    <w:abstractNumId w:val="15"/>
  </w:num>
  <w:num w:numId="11">
    <w:abstractNumId w:val="32"/>
  </w:num>
  <w:num w:numId="12">
    <w:abstractNumId w:val="4"/>
  </w:num>
  <w:num w:numId="13">
    <w:abstractNumId w:val="27"/>
  </w:num>
  <w:num w:numId="14">
    <w:abstractNumId w:val="2"/>
  </w:num>
  <w:num w:numId="15">
    <w:abstractNumId w:val="7"/>
  </w:num>
  <w:num w:numId="16">
    <w:abstractNumId w:val="3"/>
  </w:num>
  <w:num w:numId="17">
    <w:abstractNumId w:val="9"/>
  </w:num>
  <w:num w:numId="18">
    <w:abstractNumId w:val="5"/>
  </w:num>
  <w:num w:numId="19">
    <w:abstractNumId w:val="14"/>
  </w:num>
  <w:num w:numId="20">
    <w:abstractNumId w:val="10"/>
  </w:num>
  <w:num w:numId="21">
    <w:abstractNumId w:val="16"/>
  </w:num>
  <w:num w:numId="22">
    <w:abstractNumId w:val="12"/>
  </w:num>
  <w:num w:numId="23">
    <w:abstractNumId w:val="20"/>
  </w:num>
  <w:num w:numId="24">
    <w:abstractNumId w:val="18"/>
  </w:num>
  <w:num w:numId="25">
    <w:abstractNumId w:val="31"/>
  </w:num>
  <w:num w:numId="26">
    <w:abstractNumId w:val="25"/>
  </w:num>
  <w:num w:numId="27">
    <w:abstractNumId w:val="19"/>
  </w:num>
  <w:num w:numId="28">
    <w:abstractNumId w:val="33"/>
  </w:num>
  <w:num w:numId="29">
    <w:abstractNumId w:val="30"/>
  </w:num>
  <w:num w:numId="30">
    <w:abstractNumId w:val="24"/>
  </w:num>
  <w:num w:numId="31">
    <w:abstractNumId w:val="23"/>
  </w:num>
  <w:num w:numId="32">
    <w:abstractNumId w:val="26"/>
  </w:num>
  <w:num w:numId="33">
    <w:abstractNumId w:val="28"/>
  </w:num>
  <w:num w:numId="34">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spelling="clean" w:grammar="clean"/>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4FE"/>
    <w:rsid w:val="000014B0"/>
    <w:rsid w:val="00003850"/>
    <w:rsid w:val="000045F2"/>
    <w:rsid w:val="00005A36"/>
    <w:rsid w:val="00005CDF"/>
    <w:rsid w:val="00006C2A"/>
    <w:rsid w:val="00007A03"/>
    <w:rsid w:val="0001670C"/>
    <w:rsid w:val="00022299"/>
    <w:rsid w:val="0002578C"/>
    <w:rsid w:val="00030356"/>
    <w:rsid w:val="00030DC8"/>
    <w:rsid w:val="00030E3D"/>
    <w:rsid w:val="000311F5"/>
    <w:rsid w:val="000314FD"/>
    <w:rsid w:val="00032BC3"/>
    <w:rsid w:val="0003653D"/>
    <w:rsid w:val="00046AEE"/>
    <w:rsid w:val="00046BC6"/>
    <w:rsid w:val="00050152"/>
    <w:rsid w:val="000537BE"/>
    <w:rsid w:val="0005535B"/>
    <w:rsid w:val="000568AE"/>
    <w:rsid w:val="00060665"/>
    <w:rsid w:val="00062FEC"/>
    <w:rsid w:val="000702C4"/>
    <w:rsid w:val="000725CF"/>
    <w:rsid w:val="00072600"/>
    <w:rsid w:val="00075094"/>
    <w:rsid w:val="00077173"/>
    <w:rsid w:val="0007796D"/>
    <w:rsid w:val="00077EBB"/>
    <w:rsid w:val="00082E41"/>
    <w:rsid w:val="00086539"/>
    <w:rsid w:val="00087BED"/>
    <w:rsid w:val="00087DC7"/>
    <w:rsid w:val="00087E76"/>
    <w:rsid w:val="000911A3"/>
    <w:rsid w:val="00091FC2"/>
    <w:rsid w:val="00094731"/>
    <w:rsid w:val="00097788"/>
    <w:rsid w:val="000977B0"/>
    <w:rsid w:val="000A0FC9"/>
    <w:rsid w:val="000A12EC"/>
    <w:rsid w:val="000A4E58"/>
    <w:rsid w:val="000A590B"/>
    <w:rsid w:val="000B1238"/>
    <w:rsid w:val="000B20A2"/>
    <w:rsid w:val="000B40EF"/>
    <w:rsid w:val="000B4490"/>
    <w:rsid w:val="000B4E17"/>
    <w:rsid w:val="000B4F8A"/>
    <w:rsid w:val="000C2D3C"/>
    <w:rsid w:val="000C43E3"/>
    <w:rsid w:val="000C5968"/>
    <w:rsid w:val="000C5F2F"/>
    <w:rsid w:val="000C69FE"/>
    <w:rsid w:val="000D0E82"/>
    <w:rsid w:val="000D6F38"/>
    <w:rsid w:val="000E019E"/>
    <w:rsid w:val="000E2DF1"/>
    <w:rsid w:val="000F2238"/>
    <w:rsid w:val="000F22D5"/>
    <w:rsid w:val="000F4633"/>
    <w:rsid w:val="000F576C"/>
    <w:rsid w:val="000F69C3"/>
    <w:rsid w:val="001001CC"/>
    <w:rsid w:val="001002EF"/>
    <w:rsid w:val="00103AB7"/>
    <w:rsid w:val="00116D10"/>
    <w:rsid w:val="00122766"/>
    <w:rsid w:val="00123B11"/>
    <w:rsid w:val="001302BC"/>
    <w:rsid w:val="00130545"/>
    <w:rsid w:val="00134C4C"/>
    <w:rsid w:val="00135B05"/>
    <w:rsid w:val="0014319F"/>
    <w:rsid w:val="00143BAB"/>
    <w:rsid w:val="00145EC3"/>
    <w:rsid w:val="001500D7"/>
    <w:rsid w:val="001503D7"/>
    <w:rsid w:val="00152E62"/>
    <w:rsid w:val="001547AE"/>
    <w:rsid w:val="0016094D"/>
    <w:rsid w:val="0017028C"/>
    <w:rsid w:val="00172D22"/>
    <w:rsid w:val="00173B80"/>
    <w:rsid w:val="0018112C"/>
    <w:rsid w:val="00181200"/>
    <w:rsid w:val="00183527"/>
    <w:rsid w:val="00186B9F"/>
    <w:rsid w:val="00194507"/>
    <w:rsid w:val="00195D22"/>
    <w:rsid w:val="001A4DCE"/>
    <w:rsid w:val="001A5382"/>
    <w:rsid w:val="001A6905"/>
    <w:rsid w:val="001B3B2D"/>
    <w:rsid w:val="001C3173"/>
    <w:rsid w:val="001C7178"/>
    <w:rsid w:val="001C7B0D"/>
    <w:rsid w:val="001D17D2"/>
    <w:rsid w:val="001D3BBD"/>
    <w:rsid w:val="001D4679"/>
    <w:rsid w:val="001D5952"/>
    <w:rsid w:val="001E4BE3"/>
    <w:rsid w:val="001E597B"/>
    <w:rsid w:val="001F13A5"/>
    <w:rsid w:val="001F4DE2"/>
    <w:rsid w:val="001F4EB7"/>
    <w:rsid w:val="001F7190"/>
    <w:rsid w:val="0020421C"/>
    <w:rsid w:val="00211538"/>
    <w:rsid w:val="002121B7"/>
    <w:rsid w:val="00213520"/>
    <w:rsid w:val="00215334"/>
    <w:rsid w:val="002160BA"/>
    <w:rsid w:val="00216CA5"/>
    <w:rsid w:val="00217974"/>
    <w:rsid w:val="0022103C"/>
    <w:rsid w:val="00224EC2"/>
    <w:rsid w:val="00227DDA"/>
    <w:rsid w:val="00240418"/>
    <w:rsid w:val="00241892"/>
    <w:rsid w:val="00242358"/>
    <w:rsid w:val="0025037E"/>
    <w:rsid w:val="00251B03"/>
    <w:rsid w:val="002524F0"/>
    <w:rsid w:val="0026175E"/>
    <w:rsid w:val="00262AA7"/>
    <w:rsid w:val="00263FD0"/>
    <w:rsid w:val="00266729"/>
    <w:rsid w:val="00272933"/>
    <w:rsid w:val="00274754"/>
    <w:rsid w:val="00276D76"/>
    <w:rsid w:val="002774D8"/>
    <w:rsid w:val="00277589"/>
    <w:rsid w:val="00281260"/>
    <w:rsid w:val="00285026"/>
    <w:rsid w:val="00295609"/>
    <w:rsid w:val="00295ABC"/>
    <w:rsid w:val="002A0219"/>
    <w:rsid w:val="002A09DD"/>
    <w:rsid w:val="002A12B9"/>
    <w:rsid w:val="002A41B1"/>
    <w:rsid w:val="002A7D38"/>
    <w:rsid w:val="002B2ADF"/>
    <w:rsid w:val="002B4108"/>
    <w:rsid w:val="002B6FE1"/>
    <w:rsid w:val="002B7B9A"/>
    <w:rsid w:val="002C0403"/>
    <w:rsid w:val="002C0E08"/>
    <w:rsid w:val="002C42FC"/>
    <w:rsid w:val="002C6FC5"/>
    <w:rsid w:val="002D4595"/>
    <w:rsid w:val="002D56E2"/>
    <w:rsid w:val="002E0153"/>
    <w:rsid w:val="002E0C39"/>
    <w:rsid w:val="002E17D5"/>
    <w:rsid w:val="002E2336"/>
    <w:rsid w:val="002E6004"/>
    <w:rsid w:val="002E75E9"/>
    <w:rsid w:val="002E7B93"/>
    <w:rsid w:val="002F1322"/>
    <w:rsid w:val="002F2701"/>
    <w:rsid w:val="002F344F"/>
    <w:rsid w:val="002F5F69"/>
    <w:rsid w:val="002F6651"/>
    <w:rsid w:val="002F6FA7"/>
    <w:rsid w:val="00300384"/>
    <w:rsid w:val="00302F47"/>
    <w:rsid w:val="00304258"/>
    <w:rsid w:val="00307B3C"/>
    <w:rsid w:val="00307F16"/>
    <w:rsid w:val="00314C27"/>
    <w:rsid w:val="0031597B"/>
    <w:rsid w:val="00324FA9"/>
    <w:rsid w:val="003305DC"/>
    <w:rsid w:val="0033347E"/>
    <w:rsid w:val="0034386C"/>
    <w:rsid w:val="00345E55"/>
    <w:rsid w:val="003517D2"/>
    <w:rsid w:val="00355A89"/>
    <w:rsid w:val="00356358"/>
    <w:rsid w:val="003564D3"/>
    <w:rsid w:val="0036010B"/>
    <w:rsid w:val="00360EF6"/>
    <w:rsid w:val="0036148C"/>
    <w:rsid w:val="003667DF"/>
    <w:rsid w:val="00370C56"/>
    <w:rsid w:val="0037758C"/>
    <w:rsid w:val="00380C98"/>
    <w:rsid w:val="003811E4"/>
    <w:rsid w:val="00381867"/>
    <w:rsid w:val="00385B2A"/>
    <w:rsid w:val="00387EB9"/>
    <w:rsid w:val="00393CDD"/>
    <w:rsid w:val="003A3A3D"/>
    <w:rsid w:val="003A40CF"/>
    <w:rsid w:val="003A4499"/>
    <w:rsid w:val="003A59D6"/>
    <w:rsid w:val="003A59F3"/>
    <w:rsid w:val="003D09F1"/>
    <w:rsid w:val="003D0C3D"/>
    <w:rsid w:val="003D40FE"/>
    <w:rsid w:val="003D551E"/>
    <w:rsid w:val="003E0E89"/>
    <w:rsid w:val="003E3190"/>
    <w:rsid w:val="003E5489"/>
    <w:rsid w:val="003E5AED"/>
    <w:rsid w:val="003F0E5B"/>
    <w:rsid w:val="003F1B38"/>
    <w:rsid w:val="003F4C26"/>
    <w:rsid w:val="003F582B"/>
    <w:rsid w:val="004028F0"/>
    <w:rsid w:val="00413FE5"/>
    <w:rsid w:val="00414D80"/>
    <w:rsid w:val="00417751"/>
    <w:rsid w:val="00417B73"/>
    <w:rsid w:val="004206C1"/>
    <w:rsid w:val="004221FF"/>
    <w:rsid w:val="00422DF0"/>
    <w:rsid w:val="00423B92"/>
    <w:rsid w:val="00425AA3"/>
    <w:rsid w:val="00433414"/>
    <w:rsid w:val="00433C5F"/>
    <w:rsid w:val="00433E1F"/>
    <w:rsid w:val="0043507D"/>
    <w:rsid w:val="00442BD3"/>
    <w:rsid w:val="00444A90"/>
    <w:rsid w:val="00452C00"/>
    <w:rsid w:val="00454DC6"/>
    <w:rsid w:val="004578FA"/>
    <w:rsid w:val="00460167"/>
    <w:rsid w:val="004609D4"/>
    <w:rsid w:val="00461187"/>
    <w:rsid w:val="00461605"/>
    <w:rsid w:val="0046211F"/>
    <w:rsid w:val="0046385D"/>
    <w:rsid w:val="00465BBA"/>
    <w:rsid w:val="0046627B"/>
    <w:rsid w:val="004674CC"/>
    <w:rsid w:val="00474553"/>
    <w:rsid w:val="0047540B"/>
    <w:rsid w:val="004819DB"/>
    <w:rsid w:val="00483E84"/>
    <w:rsid w:val="00484510"/>
    <w:rsid w:val="00491E6F"/>
    <w:rsid w:val="00492317"/>
    <w:rsid w:val="004972E3"/>
    <w:rsid w:val="0049788C"/>
    <w:rsid w:val="004A07DF"/>
    <w:rsid w:val="004A2F3D"/>
    <w:rsid w:val="004B13C4"/>
    <w:rsid w:val="004B2563"/>
    <w:rsid w:val="004B2688"/>
    <w:rsid w:val="004B387E"/>
    <w:rsid w:val="004B41B5"/>
    <w:rsid w:val="004C0777"/>
    <w:rsid w:val="004C2784"/>
    <w:rsid w:val="004D166F"/>
    <w:rsid w:val="004D1CA8"/>
    <w:rsid w:val="004D2544"/>
    <w:rsid w:val="004D6804"/>
    <w:rsid w:val="004D71AB"/>
    <w:rsid w:val="004E27D2"/>
    <w:rsid w:val="004E3B23"/>
    <w:rsid w:val="004E56F1"/>
    <w:rsid w:val="004E7469"/>
    <w:rsid w:val="004E78E2"/>
    <w:rsid w:val="004E7A95"/>
    <w:rsid w:val="004F160B"/>
    <w:rsid w:val="004F283B"/>
    <w:rsid w:val="004F446D"/>
    <w:rsid w:val="004F4EE0"/>
    <w:rsid w:val="004F511B"/>
    <w:rsid w:val="00500297"/>
    <w:rsid w:val="00502C16"/>
    <w:rsid w:val="00507DC0"/>
    <w:rsid w:val="00510C08"/>
    <w:rsid w:val="00512708"/>
    <w:rsid w:val="005200CA"/>
    <w:rsid w:val="00520EB2"/>
    <w:rsid w:val="00521C2A"/>
    <w:rsid w:val="00522940"/>
    <w:rsid w:val="00530980"/>
    <w:rsid w:val="005333A6"/>
    <w:rsid w:val="0053798B"/>
    <w:rsid w:val="00541210"/>
    <w:rsid w:val="00542C89"/>
    <w:rsid w:val="00544C57"/>
    <w:rsid w:val="005467BE"/>
    <w:rsid w:val="00547796"/>
    <w:rsid w:val="0055042D"/>
    <w:rsid w:val="00551E71"/>
    <w:rsid w:val="00554912"/>
    <w:rsid w:val="00555DD0"/>
    <w:rsid w:val="005577DD"/>
    <w:rsid w:val="00557D23"/>
    <w:rsid w:val="00560EA3"/>
    <w:rsid w:val="00565CA5"/>
    <w:rsid w:val="00572C4F"/>
    <w:rsid w:val="00573680"/>
    <w:rsid w:val="005761CA"/>
    <w:rsid w:val="0057738F"/>
    <w:rsid w:val="00580559"/>
    <w:rsid w:val="005848A6"/>
    <w:rsid w:val="00593478"/>
    <w:rsid w:val="00593BBF"/>
    <w:rsid w:val="00594347"/>
    <w:rsid w:val="00595320"/>
    <w:rsid w:val="005976E6"/>
    <w:rsid w:val="005A0373"/>
    <w:rsid w:val="005A6308"/>
    <w:rsid w:val="005B15DD"/>
    <w:rsid w:val="005B2986"/>
    <w:rsid w:val="005B7A65"/>
    <w:rsid w:val="005C2B3F"/>
    <w:rsid w:val="005C33CA"/>
    <w:rsid w:val="005C531B"/>
    <w:rsid w:val="005C7EA0"/>
    <w:rsid w:val="005E26D9"/>
    <w:rsid w:val="005E4C5E"/>
    <w:rsid w:val="005F0F3E"/>
    <w:rsid w:val="005F13ED"/>
    <w:rsid w:val="006030AC"/>
    <w:rsid w:val="00604941"/>
    <w:rsid w:val="006049EE"/>
    <w:rsid w:val="00607401"/>
    <w:rsid w:val="00610D18"/>
    <w:rsid w:val="00616B97"/>
    <w:rsid w:val="00621D77"/>
    <w:rsid w:val="00622883"/>
    <w:rsid w:val="00622ECD"/>
    <w:rsid w:val="00623D0C"/>
    <w:rsid w:val="0062435F"/>
    <w:rsid w:val="0063078A"/>
    <w:rsid w:val="00632488"/>
    <w:rsid w:val="00634A47"/>
    <w:rsid w:val="006350B0"/>
    <w:rsid w:val="00635DB8"/>
    <w:rsid w:val="00641B42"/>
    <w:rsid w:val="006438A0"/>
    <w:rsid w:val="006469AA"/>
    <w:rsid w:val="00647565"/>
    <w:rsid w:val="006533E0"/>
    <w:rsid w:val="00654BD6"/>
    <w:rsid w:val="006573A7"/>
    <w:rsid w:val="006604B3"/>
    <w:rsid w:val="00664841"/>
    <w:rsid w:val="0066582A"/>
    <w:rsid w:val="006659E9"/>
    <w:rsid w:val="00666E5D"/>
    <w:rsid w:val="006673BA"/>
    <w:rsid w:val="006701EE"/>
    <w:rsid w:val="00670321"/>
    <w:rsid w:val="00670E96"/>
    <w:rsid w:val="00671A8E"/>
    <w:rsid w:val="006732C2"/>
    <w:rsid w:val="00673739"/>
    <w:rsid w:val="00673C23"/>
    <w:rsid w:val="00680055"/>
    <w:rsid w:val="0068315F"/>
    <w:rsid w:val="0068341A"/>
    <w:rsid w:val="006864C3"/>
    <w:rsid w:val="00686D92"/>
    <w:rsid w:val="00693937"/>
    <w:rsid w:val="00697860"/>
    <w:rsid w:val="00697B15"/>
    <w:rsid w:val="006A1856"/>
    <w:rsid w:val="006A4EB5"/>
    <w:rsid w:val="006A59C9"/>
    <w:rsid w:val="006B25FF"/>
    <w:rsid w:val="006B76E0"/>
    <w:rsid w:val="006B77CE"/>
    <w:rsid w:val="006B7BAE"/>
    <w:rsid w:val="006C545C"/>
    <w:rsid w:val="006C7069"/>
    <w:rsid w:val="006C750E"/>
    <w:rsid w:val="006D32FB"/>
    <w:rsid w:val="006D386D"/>
    <w:rsid w:val="006D3B25"/>
    <w:rsid w:val="006D74A4"/>
    <w:rsid w:val="006D7AA0"/>
    <w:rsid w:val="006E0C9F"/>
    <w:rsid w:val="006E6D3F"/>
    <w:rsid w:val="006E70B6"/>
    <w:rsid w:val="006E785A"/>
    <w:rsid w:val="006F2229"/>
    <w:rsid w:val="006F4532"/>
    <w:rsid w:val="006F49AC"/>
    <w:rsid w:val="006F4D9C"/>
    <w:rsid w:val="006F6F02"/>
    <w:rsid w:val="006F7648"/>
    <w:rsid w:val="00700253"/>
    <w:rsid w:val="007033B4"/>
    <w:rsid w:val="00705ECA"/>
    <w:rsid w:val="00707D83"/>
    <w:rsid w:val="00710F9C"/>
    <w:rsid w:val="007147F9"/>
    <w:rsid w:val="00714C74"/>
    <w:rsid w:val="0072298D"/>
    <w:rsid w:val="00731529"/>
    <w:rsid w:val="00732DF4"/>
    <w:rsid w:val="00735415"/>
    <w:rsid w:val="00736B48"/>
    <w:rsid w:val="00736E9F"/>
    <w:rsid w:val="00740458"/>
    <w:rsid w:val="0074107F"/>
    <w:rsid w:val="00742A28"/>
    <w:rsid w:val="00743105"/>
    <w:rsid w:val="00743A57"/>
    <w:rsid w:val="007452D6"/>
    <w:rsid w:val="00746E3D"/>
    <w:rsid w:val="007507D8"/>
    <w:rsid w:val="00754874"/>
    <w:rsid w:val="00754CAD"/>
    <w:rsid w:val="00755E1F"/>
    <w:rsid w:val="00756709"/>
    <w:rsid w:val="007570AD"/>
    <w:rsid w:val="00757B00"/>
    <w:rsid w:val="00757C08"/>
    <w:rsid w:val="0076286C"/>
    <w:rsid w:val="00763039"/>
    <w:rsid w:val="007644C3"/>
    <w:rsid w:val="00765EC1"/>
    <w:rsid w:val="00767AE0"/>
    <w:rsid w:val="00767E2D"/>
    <w:rsid w:val="00773DBF"/>
    <w:rsid w:val="00774133"/>
    <w:rsid w:val="0077690F"/>
    <w:rsid w:val="00777AA9"/>
    <w:rsid w:val="00780C84"/>
    <w:rsid w:val="0078255B"/>
    <w:rsid w:val="00782F94"/>
    <w:rsid w:val="00785550"/>
    <w:rsid w:val="0079254D"/>
    <w:rsid w:val="00797E00"/>
    <w:rsid w:val="00797F37"/>
    <w:rsid w:val="007A43DB"/>
    <w:rsid w:val="007A4444"/>
    <w:rsid w:val="007A6D9B"/>
    <w:rsid w:val="007C3DDA"/>
    <w:rsid w:val="007D03BB"/>
    <w:rsid w:val="007D189C"/>
    <w:rsid w:val="007D2152"/>
    <w:rsid w:val="007D31D1"/>
    <w:rsid w:val="007D5BA0"/>
    <w:rsid w:val="007E26DA"/>
    <w:rsid w:val="007E3F31"/>
    <w:rsid w:val="007E46CC"/>
    <w:rsid w:val="007E50EE"/>
    <w:rsid w:val="007E6064"/>
    <w:rsid w:val="007E71C8"/>
    <w:rsid w:val="007E7ED6"/>
    <w:rsid w:val="007F052D"/>
    <w:rsid w:val="007F42FA"/>
    <w:rsid w:val="007F666A"/>
    <w:rsid w:val="007F67C1"/>
    <w:rsid w:val="007F7DC8"/>
    <w:rsid w:val="0081018C"/>
    <w:rsid w:val="00812604"/>
    <w:rsid w:val="00814446"/>
    <w:rsid w:val="0081762C"/>
    <w:rsid w:val="0082566F"/>
    <w:rsid w:val="008278D1"/>
    <w:rsid w:val="008303CB"/>
    <w:rsid w:val="00832103"/>
    <w:rsid w:val="008355F4"/>
    <w:rsid w:val="00846EF7"/>
    <w:rsid w:val="008514D7"/>
    <w:rsid w:val="0085370C"/>
    <w:rsid w:val="00853CA5"/>
    <w:rsid w:val="00864536"/>
    <w:rsid w:val="0087429F"/>
    <w:rsid w:val="00874FD3"/>
    <w:rsid w:val="00876A21"/>
    <w:rsid w:val="00880944"/>
    <w:rsid w:val="0088117D"/>
    <w:rsid w:val="00882830"/>
    <w:rsid w:val="008846A2"/>
    <w:rsid w:val="008850DF"/>
    <w:rsid w:val="00885646"/>
    <w:rsid w:val="008872BC"/>
    <w:rsid w:val="0088766D"/>
    <w:rsid w:val="008877DB"/>
    <w:rsid w:val="00893222"/>
    <w:rsid w:val="0089400D"/>
    <w:rsid w:val="00896BB2"/>
    <w:rsid w:val="00897D91"/>
    <w:rsid w:val="008A04E6"/>
    <w:rsid w:val="008A28DE"/>
    <w:rsid w:val="008A4217"/>
    <w:rsid w:val="008A779F"/>
    <w:rsid w:val="008B02BA"/>
    <w:rsid w:val="008B2436"/>
    <w:rsid w:val="008B32B0"/>
    <w:rsid w:val="008C0154"/>
    <w:rsid w:val="008C623C"/>
    <w:rsid w:val="008D0742"/>
    <w:rsid w:val="008D525F"/>
    <w:rsid w:val="008E54FA"/>
    <w:rsid w:val="008F2E64"/>
    <w:rsid w:val="008F525D"/>
    <w:rsid w:val="008F539A"/>
    <w:rsid w:val="008F54A2"/>
    <w:rsid w:val="008F772A"/>
    <w:rsid w:val="0090607E"/>
    <w:rsid w:val="0091449E"/>
    <w:rsid w:val="00914B16"/>
    <w:rsid w:val="009155D0"/>
    <w:rsid w:val="00932998"/>
    <w:rsid w:val="00932EF6"/>
    <w:rsid w:val="00937C89"/>
    <w:rsid w:val="00941DA3"/>
    <w:rsid w:val="00941E63"/>
    <w:rsid w:val="0094233B"/>
    <w:rsid w:val="00942702"/>
    <w:rsid w:val="009453DD"/>
    <w:rsid w:val="00946BED"/>
    <w:rsid w:val="00950459"/>
    <w:rsid w:val="009514C0"/>
    <w:rsid w:val="0095161E"/>
    <w:rsid w:val="009547F0"/>
    <w:rsid w:val="00957F81"/>
    <w:rsid w:val="00960639"/>
    <w:rsid w:val="00961A4E"/>
    <w:rsid w:val="00961EC4"/>
    <w:rsid w:val="009631AC"/>
    <w:rsid w:val="009652AD"/>
    <w:rsid w:val="009755AC"/>
    <w:rsid w:val="00975BE0"/>
    <w:rsid w:val="00975C7E"/>
    <w:rsid w:val="0098254B"/>
    <w:rsid w:val="009857AD"/>
    <w:rsid w:val="00986DC0"/>
    <w:rsid w:val="0099035F"/>
    <w:rsid w:val="00991F28"/>
    <w:rsid w:val="00995B22"/>
    <w:rsid w:val="009A3896"/>
    <w:rsid w:val="009A48FA"/>
    <w:rsid w:val="009A6AD0"/>
    <w:rsid w:val="009A7D56"/>
    <w:rsid w:val="009A7DC5"/>
    <w:rsid w:val="009B0EC4"/>
    <w:rsid w:val="009B700A"/>
    <w:rsid w:val="009C152B"/>
    <w:rsid w:val="009C1BAF"/>
    <w:rsid w:val="009C1BDF"/>
    <w:rsid w:val="009D1C5A"/>
    <w:rsid w:val="009D2130"/>
    <w:rsid w:val="009D4EDE"/>
    <w:rsid w:val="009E0573"/>
    <w:rsid w:val="009E0F3B"/>
    <w:rsid w:val="009E4774"/>
    <w:rsid w:val="009E77C1"/>
    <w:rsid w:val="009F00A0"/>
    <w:rsid w:val="009F3AF1"/>
    <w:rsid w:val="009F4773"/>
    <w:rsid w:val="00A055E0"/>
    <w:rsid w:val="00A05B3A"/>
    <w:rsid w:val="00A11D06"/>
    <w:rsid w:val="00A125E2"/>
    <w:rsid w:val="00A12766"/>
    <w:rsid w:val="00A158F4"/>
    <w:rsid w:val="00A20B21"/>
    <w:rsid w:val="00A2194F"/>
    <w:rsid w:val="00A22F23"/>
    <w:rsid w:val="00A24A0E"/>
    <w:rsid w:val="00A258BB"/>
    <w:rsid w:val="00A26401"/>
    <w:rsid w:val="00A30397"/>
    <w:rsid w:val="00A35884"/>
    <w:rsid w:val="00A359CF"/>
    <w:rsid w:val="00A4237F"/>
    <w:rsid w:val="00A43A26"/>
    <w:rsid w:val="00A464A5"/>
    <w:rsid w:val="00A50DE7"/>
    <w:rsid w:val="00A61670"/>
    <w:rsid w:val="00A6532A"/>
    <w:rsid w:val="00A727E6"/>
    <w:rsid w:val="00A75968"/>
    <w:rsid w:val="00A76FF5"/>
    <w:rsid w:val="00A77AE2"/>
    <w:rsid w:val="00A77C0E"/>
    <w:rsid w:val="00A824B0"/>
    <w:rsid w:val="00A86839"/>
    <w:rsid w:val="00A90C9F"/>
    <w:rsid w:val="00A921F9"/>
    <w:rsid w:val="00A924D8"/>
    <w:rsid w:val="00A94CF9"/>
    <w:rsid w:val="00AA00D1"/>
    <w:rsid w:val="00AA02B7"/>
    <w:rsid w:val="00AA4150"/>
    <w:rsid w:val="00AA58F5"/>
    <w:rsid w:val="00AA68BD"/>
    <w:rsid w:val="00AB082C"/>
    <w:rsid w:val="00AB313E"/>
    <w:rsid w:val="00AB5C25"/>
    <w:rsid w:val="00AB600A"/>
    <w:rsid w:val="00AC3158"/>
    <w:rsid w:val="00AC6C7E"/>
    <w:rsid w:val="00AD21AB"/>
    <w:rsid w:val="00AD2BEB"/>
    <w:rsid w:val="00AD453D"/>
    <w:rsid w:val="00AD7C2F"/>
    <w:rsid w:val="00AE05D9"/>
    <w:rsid w:val="00AE61BF"/>
    <w:rsid w:val="00AE7ABA"/>
    <w:rsid w:val="00AF0073"/>
    <w:rsid w:val="00AF2855"/>
    <w:rsid w:val="00B063F6"/>
    <w:rsid w:val="00B07A06"/>
    <w:rsid w:val="00B07FA1"/>
    <w:rsid w:val="00B13165"/>
    <w:rsid w:val="00B148DE"/>
    <w:rsid w:val="00B207C4"/>
    <w:rsid w:val="00B27553"/>
    <w:rsid w:val="00B27863"/>
    <w:rsid w:val="00B31CC8"/>
    <w:rsid w:val="00B36A4A"/>
    <w:rsid w:val="00B36D0A"/>
    <w:rsid w:val="00B37D13"/>
    <w:rsid w:val="00B40665"/>
    <w:rsid w:val="00B45CC2"/>
    <w:rsid w:val="00B46785"/>
    <w:rsid w:val="00B54FBC"/>
    <w:rsid w:val="00B55723"/>
    <w:rsid w:val="00B644B6"/>
    <w:rsid w:val="00B64CCB"/>
    <w:rsid w:val="00B658B0"/>
    <w:rsid w:val="00B66C91"/>
    <w:rsid w:val="00B724FE"/>
    <w:rsid w:val="00B7388B"/>
    <w:rsid w:val="00B757B3"/>
    <w:rsid w:val="00B775FC"/>
    <w:rsid w:val="00B81E8E"/>
    <w:rsid w:val="00B825DC"/>
    <w:rsid w:val="00B84F17"/>
    <w:rsid w:val="00B84F66"/>
    <w:rsid w:val="00B85ED0"/>
    <w:rsid w:val="00B86905"/>
    <w:rsid w:val="00B87F8E"/>
    <w:rsid w:val="00B934BF"/>
    <w:rsid w:val="00B93E63"/>
    <w:rsid w:val="00B94AA6"/>
    <w:rsid w:val="00B956FA"/>
    <w:rsid w:val="00B969E0"/>
    <w:rsid w:val="00BA0E3F"/>
    <w:rsid w:val="00BA33DC"/>
    <w:rsid w:val="00BA4FD1"/>
    <w:rsid w:val="00BA5042"/>
    <w:rsid w:val="00BA580B"/>
    <w:rsid w:val="00BA6628"/>
    <w:rsid w:val="00BA67D4"/>
    <w:rsid w:val="00BA6AA8"/>
    <w:rsid w:val="00BB1275"/>
    <w:rsid w:val="00BB21A4"/>
    <w:rsid w:val="00BB3A8B"/>
    <w:rsid w:val="00BB58A2"/>
    <w:rsid w:val="00BB5A1B"/>
    <w:rsid w:val="00BB5BA5"/>
    <w:rsid w:val="00BC0F8A"/>
    <w:rsid w:val="00BC1219"/>
    <w:rsid w:val="00BC1462"/>
    <w:rsid w:val="00BC198A"/>
    <w:rsid w:val="00BC4694"/>
    <w:rsid w:val="00BC4F5E"/>
    <w:rsid w:val="00BD51D1"/>
    <w:rsid w:val="00BE456B"/>
    <w:rsid w:val="00BE477B"/>
    <w:rsid w:val="00BE4A4B"/>
    <w:rsid w:val="00BF0B53"/>
    <w:rsid w:val="00BF1C36"/>
    <w:rsid w:val="00BF73DC"/>
    <w:rsid w:val="00C01105"/>
    <w:rsid w:val="00C014AD"/>
    <w:rsid w:val="00C019EB"/>
    <w:rsid w:val="00C02F39"/>
    <w:rsid w:val="00C04794"/>
    <w:rsid w:val="00C05197"/>
    <w:rsid w:val="00C0669A"/>
    <w:rsid w:val="00C0756A"/>
    <w:rsid w:val="00C12C4B"/>
    <w:rsid w:val="00C15350"/>
    <w:rsid w:val="00C157B2"/>
    <w:rsid w:val="00C15BCF"/>
    <w:rsid w:val="00C1671E"/>
    <w:rsid w:val="00C20C4B"/>
    <w:rsid w:val="00C22EF6"/>
    <w:rsid w:val="00C25F3C"/>
    <w:rsid w:val="00C27300"/>
    <w:rsid w:val="00C31E97"/>
    <w:rsid w:val="00C32BA4"/>
    <w:rsid w:val="00C34B15"/>
    <w:rsid w:val="00C35090"/>
    <w:rsid w:val="00C35A4E"/>
    <w:rsid w:val="00C37580"/>
    <w:rsid w:val="00C43C41"/>
    <w:rsid w:val="00C43CF2"/>
    <w:rsid w:val="00C443D4"/>
    <w:rsid w:val="00C44426"/>
    <w:rsid w:val="00C44FF1"/>
    <w:rsid w:val="00C46375"/>
    <w:rsid w:val="00C46C7B"/>
    <w:rsid w:val="00C511CD"/>
    <w:rsid w:val="00C54D56"/>
    <w:rsid w:val="00C57B02"/>
    <w:rsid w:val="00C728CB"/>
    <w:rsid w:val="00C72998"/>
    <w:rsid w:val="00C76730"/>
    <w:rsid w:val="00C82D62"/>
    <w:rsid w:val="00C832BB"/>
    <w:rsid w:val="00C847A6"/>
    <w:rsid w:val="00C867B7"/>
    <w:rsid w:val="00C869FB"/>
    <w:rsid w:val="00C90576"/>
    <w:rsid w:val="00C90BD2"/>
    <w:rsid w:val="00C95BC2"/>
    <w:rsid w:val="00C95DC7"/>
    <w:rsid w:val="00CA2E79"/>
    <w:rsid w:val="00CA2F7A"/>
    <w:rsid w:val="00CA5B86"/>
    <w:rsid w:val="00CA72B4"/>
    <w:rsid w:val="00CB44B3"/>
    <w:rsid w:val="00CB7C12"/>
    <w:rsid w:val="00CC0A05"/>
    <w:rsid w:val="00CC132F"/>
    <w:rsid w:val="00CC3DE0"/>
    <w:rsid w:val="00CC5927"/>
    <w:rsid w:val="00CC799D"/>
    <w:rsid w:val="00CD03E2"/>
    <w:rsid w:val="00CD15F0"/>
    <w:rsid w:val="00CD6A34"/>
    <w:rsid w:val="00CE29BE"/>
    <w:rsid w:val="00CE3342"/>
    <w:rsid w:val="00CE37E2"/>
    <w:rsid w:val="00CE6CD4"/>
    <w:rsid w:val="00CE7540"/>
    <w:rsid w:val="00CF171D"/>
    <w:rsid w:val="00CF3990"/>
    <w:rsid w:val="00D0093D"/>
    <w:rsid w:val="00D04B03"/>
    <w:rsid w:val="00D05926"/>
    <w:rsid w:val="00D05A40"/>
    <w:rsid w:val="00D0636C"/>
    <w:rsid w:val="00D063A2"/>
    <w:rsid w:val="00D10735"/>
    <w:rsid w:val="00D11A9E"/>
    <w:rsid w:val="00D1402D"/>
    <w:rsid w:val="00D200B6"/>
    <w:rsid w:val="00D2515E"/>
    <w:rsid w:val="00D25EBB"/>
    <w:rsid w:val="00D319ED"/>
    <w:rsid w:val="00D353F1"/>
    <w:rsid w:val="00D3782E"/>
    <w:rsid w:val="00D37ABE"/>
    <w:rsid w:val="00D41083"/>
    <w:rsid w:val="00D4159C"/>
    <w:rsid w:val="00D42D37"/>
    <w:rsid w:val="00D4434E"/>
    <w:rsid w:val="00D47D7C"/>
    <w:rsid w:val="00D47ED8"/>
    <w:rsid w:val="00D537CE"/>
    <w:rsid w:val="00D5566E"/>
    <w:rsid w:val="00D55CED"/>
    <w:rsid w:val="00D5614A"/>
    <w:rsid w:val="00D56D90"/>
    <w:rsid w:val="00D56F81"/>
    <w:rsid w:val="00D63748"/>
    <w:rsid w:val="00D66862"/>
    <w:rsid w:val="00D75CB2"/>
    <w:rsid w:val="00D76892"/>
    <w:rsid w:val="00D77D55"/>
    <w:rsid w:val="00D77F99"/>
    <w:rsid w:val="00D80F5D"/>
    <w:rsid w:val="00D86983"/>
    <w:rsid w:val="00D869E4"/>
    <w:rsid w:val="00D9033B"/>
    <w:rsid w:val="00D95951"/>
    <w:rsid w:val="00D96E75"/>
    <w:rsid w:val="00DA1E8E"/>
    <w:rsid w:val="00DA2396"/>
    <w:rsid w:val="00DA3C83"/>
    <w:rsid w:val="00DA7F93"/>
    <w:rsid w:val="00DB56CB"/>
    <w:rsid w:val="00DB6325"/>
    <w:rsid w:val="00DC1F24"/>
    <w:rsid w:val="00DC673B"/>
    <w:rsid w:val="00DD328D"/>
    <w:rsid w:val="00DD4502"/>
    <w:rsid w:val="00DD47CC"/>
    <w:rsid w:val="00DD6698"/>
    <w:rsid w:val="00DD7CD3"/>
    <w:rsid w:val="00DE02D5"/>
    <w:rsid w:val="00DE3CC5"/>
    <w:rsid w:val="00DE5CA2"/>
    <w:rsid w:val="00DE5CF6"/>
    <w:rsid w:val="00DE63F7"/>
    <w:rsid w:val="00DF07F9"/>
    <w:rsid w:val="00DF0877"/>
    <w:rsid w:val="00DF0C79"/>
    <w:rsid w:val="00DF6153"/>
    <w:rsid w:val="00E02A4E"/>
    <w:rsid w:val="00E0358A"/>
    <w:rsid w:val="00E03BEA"/>
    <w:rsid w:val="00E101E6"/>
    <w:rsid w:val="00E10E16"/>
    <w:rsid w:val="00E12938"/>
    <w:rsid w:val="00E13A82"/>
    <w:rsid w:val="00E15746"/>
    <w:rsid w:val="00E16AAD"/>
    <w:rsid w:val="00E175FA"/>
    <w:rsid w:val="00E2462A"/>
    <w:rsid w:val="00E24727"/>
    <w:rsid w:val="00E25133"/>
    <w:rsid w:val="00E2516E"/>
    <w:rsid w:val="00E27E64"/>
    <w:rsid w:val="00E3328C"/>
    <w:rsid w:val="00E33B81"/>
    <w:rsid w:val="00E3490A"/>
    <w:rsid w:val="00E35E08"/>
    <w:rsid w:val="00E36DBA"/>
    <w:rsid w:val="00E401A0"/>
    <w:rsid w:val="00E406D4"/>
    <w:rsid w:val="00E41B92"/>
    <w:rsid w:val="00E41CB3"/>
    <w:rsid w:val="00E45F83"/>
    <w:rsid w:val="00E50FB1"/>
    <w:rsid w:val="00E5166D"/>
    <w:rsid w:val="00E53E47"/>
    <w:rsid w:val="00E557CF"/>
    <w:rsid w:val="00E559B5"/>
    <w:rsid w:val="00E57D8F"/>
    <w:rsid w:val="00E61AF3"/>
    <w:rsid w:val="00E67AD5"/>
    <w:rsid w:val="00E71DEE"/>
    <w:rsid w:val="00E7245F"/>
    <w:rsid w:val="00E72E67"/>
    <w:rsid w:val="00E745B8"/>
    <w:rsid w:val="00E77CAF"/>
    <w:rsid w:val="00E821F2"/>
    <w:rsid w:val="00E93516"/>
    <w:rsid w:val="00E94DE6"/>
    <w:rsid w:val="00E967C7"/>
    <w:rsid w:val="00EA277A"/>
    <w:rsid w:val="00EA2BAD"/>
    <w:rsid w:val="00EA3C6D"/>
    <w:rsid w:val="00EA4C1D"/>
    <w:rsid w:val="00EB4C27"/>
    <w:rsid w:val="00EB72A0"/>
    <w:rsid w:val="00EC0ED0"/>
    <w:rsid w:val="00EC3B0F"/>
    <w:rsid w:val="00EC4686"/>
    <w:rsid w:val="00EC4D15"/>
    <w:rsid w:val="00ED3975"/>
    <w:rsid w:val="00ED702B"/>
    <w:rsid w:val="00EE3610"/>
    <w:rsid w:val="00EE72FB"/>
    <w:rsid w:val="00EF0CE0"/>
    <w:rsid w:val="00EF2292"/>
    <w:rsid w:val="00EF230B"/>
    <w:rsid w:val="00EF3A34"/>
    <w:rsid w:val="00F044DE"/>
    <w:rsid w:val="00F06D17"/>
    <w:rsid w:val="00F079C1"/>
    <w:rsid w:val="00F07A8B"/>
    <w:rsid w:val="00F07F53"/>
    <w:rsid w:val="00F111BB"/>
    <w:rsid w:val="00F11D29"/>
    <w:rsid w:val="00F12ED7"/>
    <w:rsid w:val="00F136F8"/>
    <w:rsid w:val="00F15D26"/>
    <w:rsid w:val="00F166DB"/>
    <w:rsid w:val="00F17281"/>
    <w:rsid w:val="00F1754F"/>
    <w:rsid w:val="00F26166"/>
    <w:rsid w:val="00F335D6"/>
    <w:rsid w:val="00F33936"/>
    <w:rsid w:val="00F341BD"/>
    <w:rsid w:val="00F35154"/>
    <w:rsid w:val="00F35777"/>
    <w:rsid w:val="00F367EF"/>
    <w:rsid w:val="00F40C8E"/>
    <w:rsid w:val="00F47AF8"/>
    <w:rsid w:val="00F53F6E"/>
    <w:rsid w:val="00F55E0B"/>
    <w:rsid w:val="00F625B8"/>
    <w:rsid w:val="00F628A5"/>
    <w:rsid w:val="00F64BEA"/>
    <w:rsid w:val="00F6505E"/>
    <w:rsid w:val="00F66395"/>
    <w:rsid w:val="00F72EF4"/>
    <w:rsid w:val="00F76201"/>
    <w:rsid w:val="00F8057F"/>
    <w:rsid w:val="00F8271A"/>
    <w:rsid w:val="00F82898"/>
    <w:rsid w:val="00F8538F"/>
    <w:rsid w:val="00F85D04"/>
    <w:rsid w:val="00F85EEC"/>
    <w:rsid w:val="00F8636F"/>
    <w:rsid w:val="00F86A72"/>
    <w:rsid w:val="00F958E6"/>
    <w:rsid w:val="00F9649C"/>
    <w:rsid w:val="00F96B34"/>
    <w:rsid w:val="00F96F1B"/>
    <w:rsid w:val="00F97FED"/>
    <w:rsid w:val="00FA0A0B"/>
    <w:rsid w:val="00FA4A31"/>
    <w:rsid w:val="00FA58F9"/>
    <w:rsid w:val="00FB2CB0"/>
    <w:rsid w:val="00FB45EF"/>
    <w:rsid w:val="00FC02EB"/>
    <w:rsid w:val="00FC0DB2"/>
    <w:rsid w:val="00FC4081"/>
    <w:rsid w:val="00FC4FE5"/>
    <w:rsid w:val="00FC6BDE"/>
    <w:rsid w:val="00FC6E9A"/>
    <w:rsid w:val="00FD0138"/>
    <w:rsid w:val="00FD0D61"/>
    <w:rsid w:val="00FD3706"/>
    <w:rsid w:val="00FE0E1F"/>
    <w:rsid w:val="00FE124E"/>
    <w:rsid w:val="00FE1EE7"/>
    <w:rsid w:val="00FE33D0"/>
    <w:rsid w:val="00FF2E7D"/>
    <w:rsid w:val="00FF361B"/>
    <w:rsid w:val="00FF3640"/>
    <w:rsid w:val="00FF592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7387C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DF4"/>
    <w:pPr>
      <w:spacing w:after="160" w:line="259" w:lineRule="auto"/>
    </w:pPr>
    <w:rPr>
      <w:sz w:val="22"/>
      <w:szCs w:val="22"/>
      <w:lang w:eastAsia="en-US"/>
    </w:rPr>
  </w:style>
  <w:style w:type="paragraph" w:styleId="Naslov1">
    <w:name w:val="heading 1"/>
    <w:aliases w:val="Stil 1"/>
    <w:basedOn w:val="Normal"/>
    <w:next w:val="Normal"/>
    <w:link w:val="Naslov1Char"/>
    <w:qFormat/>
    <w:rsid w:val="006F4D9C"/>
    <w:pPr>
      <w:keepNext/>
      <w:tabs>
        <w:tab w:val="center" w:pos="4536"/>
        <w:tab w:val="left" w:pos="6435"/>
      </w:tabs>
      <w:spacing w:after="0" w:line="240" w:lineRule="auto"/>
      <w:jc w:val="center"/>
      <w:outlineLvl w:val="0"/>
    </w:pPr>
    <w:rPr>
      <w:rFonts w:ascii="Arial" w:eastAsia="Times New Roman" w:hAnsi="Arial"/>
      <w:b/>
      <w:bCs/>
      <w:sz w:val="20"/>
      <w:szCs w:val="24"/>
    </w:rPr>
  </w:style>
  <w:style w:type="paragraph" w:styleId="Naslov2">
    <w:name w:val="heading 2"/>
    <w:aliases w:val="Stil 1.1"/>
    <w:basedOn w:val="Normal"/>
    <w:next w:val="Normal"/>
    <w:link w:val="Naslov2Char"/>
    <w:qFormat/>
    <w:rsid w:val="006F4D9C"/>
    <w:pPr>
      <w:keepNext/>
      <w:tabs>
        <w:tab w:val="left" w:pos="1557"/>
      </w:tabs>
      <w:spacing w:after="0" w:line="240" w:lineRule="auto"/>
      <w:outlineLvl w:val="1"/>
    </w:pPr>
    <w:rPr>
      <w:rFonts w:ascii="Arial" w:eastAsia="Times New Roman" w:hAnsi="Arial" w:cs="Arial"/>
      <w:b/>
      <w:bCs/>
      <w:sz w:val="16"/>
      <w:szCs w:val="24"/>
    </w:rPr>
  </w:style>
  <w:style w:type="paragraph" w:styleId="Naslov3">
    <w:name w:val="heading 3"/>
    <w:aliases w:val="Stil 1.1.1"/>
    <w:basedOn w:val="Normal"/>
    <w:next w:val="Normal"/>
    <w:link w:val="Naslov3Char"/>
    <w:qFormat/>
    <w:rsid w:val="006F4D9C"/>
    <w:pPr>
      <w:keepNext/>
      <w:spacing w:after="0" w:line="240" w:lineRule="auto"/>
      <w:outlineLvl w:val="2"/>
    </w:pPr>
    <w:rPr>
      <w:rFonts w:ascii="Arial" w:eastAsia="Times New Roman" w:hAnsi="Arial" w:cs="Arial"/>
      <w:b/>
      <w:sz w:val="12"/>
      <w:szCs w:val="24"/>
    </w:rPr>
  </w:style>
  <w:style w:type="paragraph" w:styleId="Naslov4">
    <w:name w:val="heading 4"/>
    <w:basedOn w:val="Normal"/>
    <w:next w:val="Normal"/>
    <w:link w:val="Naslov4Char"/>
    <w:qFormat/>
    <w:rsid w:val="006F4D9C"/>
    <w:pPr>
      <w:keepNext/>
      <w:spacing w:after="0" w:line="240" w:lineRule="auto"/>
      <w:jc w:val="center"/>
      <w:outlineLvl w:val="3"/>
    </w:pPr>
    <w:rPr>
      <w:rFonts w:ascii="Arial" w:eastAsia="Times New Roman" w:hAnsi="Arial"/>
      <w:b/>
      <w:bCs/>
      <w:sz w:val="12"/>
      <w:szCs w:val="24"/>
    </w:rPr>
  </w:style>
  <w:style w:type="paragraph" w:styleId="Naslov5">
    <w:name w:val="heading 5"/>
    <w:basedOn w:val="Normal"/>
    <w:next w:val="Normal"/>
    <w:link w:val="Naslov5Char"/>
    <w:qFormat/>
    <w:rsid w:val="006F4D9C"/>
    <w:pPr>
      <w:keepNext/>
      <w:spacing w:after="0" w:line="240" w:lineRule="auto"/>
      <w:jc w:val="center"/>
      <w:outlineLvl w:val="4"/>
    </w:pPr>
    <w:rPr>
      <w:rFonts w:ascii="Arial Black" w:eastAsia="Times New Roman" w:hAnsi="Arial Black" w:cs="Arial"/>
      <w:sz w:val="40"/>
      <w:szCs w:val="24"/>
    </w:rPr>
  </w:style>
  <w:style w:type="paragraph" w:styleId="Naslov6">
    <w:name w:val="heading 6"/>
    <w:basedOn w:val="Normal"/>
    <w:next w:val="Normal"/>
    <w:link w:val="Naslov6Char"/>
    <w:qFormat/>
    <w:rsid w:val="006F4D9C"/>
    <w:pPr>
      <w:keepNext/>
      <w:spacing w:after="0" w:line="240" w:lineRule="auto"/>
      <w:jc w:val="both"/>
      <w:outlineLvl w:val="5"/>
    </w:pPr>
    <w:rPr>
      <w:rFonts w:ascii="Arial" w:eastAsia="Times New Roman" w:hAnsi="Arial"/>
      <w:b/>
      <w:bCs/>
      <w:sz w:val="18"/>
      <w:szCs w:val="24"/>
    </w:rPr>
  </w:style>
  <w:style w:type="paragraph" w:styleId="Naslov7">
    <w:name w:val="heading 7"/>
    <w:basedOn w:val="Normal"/>
    <w:next w:val="Normal"/>
    <w:link w:val="Naslov7Char"/>
    <w:unhideWhenUsed/>
    <w:qFormat/>
    <w:rsid w:val="006F4D9C"/>
    <w:pPr>
      <w:spacing w:before="240" w:after="60" w:line="240" w:lineRule="auto"/>
      <w:outlineLvl w:val="6"/>
    </w:pPr>
    <w:rPr>
      <w:rFonts w:eastAsia="Times New Roman"/>
      <w:sz w:val="24"/>
      <w:szCs w:val="24"/>
    </w:rPr>
  </w:style>
  <w:style w:type="paragraph" w:styleId="Naslov8">
    <w:name w:val="heading 8"/>
    <w:basedOn w:val="Normal"/>
    <w:next w:val="Normal"/>
    <w:link w:val="Naslov8Char"/>
    <w:qFormat/>
    <w:rsid w:val="006F4D9C"/>
    <w:pPr>
      <w:keepNext/>
      <w:spacing w:after="0" w:line="240" w:lineRule="auto"/>
      <w:jc w:val="center"/>
      <w:outlineLvl w:val="7"/>
    </w:pPr>
    <w:rPr>
      <w:rFonts w:ascii="Times New Roman" w:eastAsia="Times New Roman" w:hAnsi="Times New Roman"/>
      <w:b/>
      <w:bCs/>
      <w:sz w:val="18"/>
      <w:szCs w:val="24"/>
      <w:lang w:eastAsia="hr-HR"/>
    </w:rPr>
  </w:style>
  <w:style w:type="paragraph" w:styleId="Naslov9">
    <w:name w:val="heading 9"/>
    <w:basedOn w:val="Normal"/>
    <w:next w:val="Normal"/>
    <w:link w:val="Naslov9Char"/>
    <w:qFormat/>
    <w:rsid w:val="006F4D9C"/>
    <w:pPr>
      <w:spacing w:before="240" w:after="60" w:line="240" w:lineRule="auto"/>
      <w:outlineLvl w:val="8"/>
    </w:pPr>
    <w:rPr>
      <w:rFonts w:ascii="Arial" w:eastAsia="Times New Roman" w:hAnsi="Arial" w:cs="Arial"/>
      <w:lang w:val="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B724FE"/>
    <w:pPr>
      <w:tabs>
        <w:tab w:val="center" w:pos="4536"/>
        <w:tab w:val="right" w:pos="9072"/>
      </w:tabs>
    </w:pPr>
  </w:style>
  <w:style w:type="character" w:customStyle="1" w:styleId="ZaglavljeChar">
    <w:name w:val="Zaglavlje Char"/>
    <w:link w:val="Zaglavlje"/>
    <w:uiPriority w:val="99"/>
    <w:rsid w:val="00B724FE"/>
    <w:rPr>
      <w:sz w:val="22"/>
      <w:szCs w:val="22"/>
      <w:lang w:eastAsia="en-US"/>
    </w:rPr>
  </w:style>
  <w:style w:type="paragraph" w:styleId="Podnoje">
    <w:name w:val="footer"/>
    <w:basedOn w:val="Normal"/>
    <w:link w:val="PodnojeChar"/>
    <w:uiPriority w:val="99"/>
    <w:unhideWhenUsed/>
    <w:rsid w:val="00B724FE"/>
    <w:pPr>
      <w:tabs>
        <w:tab w:val="center" w:pos="4536"/>
        <w:tab w:val="right" w:pos="9072"/>
      </w:tabs>
    </w:pPr>
  </w:style>
  <w:style w:type="character" w:customStyle="1" w:styleId="PodnojeChar">
    <w:name w:val="Podnožje Char"/>
    <w:link w:val="Podnoje"/>
    <w:uiPriority w:val="99"/>
    <w:rsid w:val="00B724FE"/>
    <w:rPr>
      <w:sz w:val="22"/>
      <w:szCs w:val="22"/>
      <w:lang w:eastAsia="en-US"/>
    </w:rPr>
  </w:style>
  <w:style w:type="table" w:styleId="Reetkatablice">
    <w:name w:val="Table Grid"/>
    <w:basedOn w:val="Obinatablica"/>
    <w:uiPriority w:val="39"/>
    <w:rsid w:val="00B72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unhideWhenUsed/>
    <w:rsid w:val="00686D92"/>
    <w:pPr>
      <w:spacing w:after="0" w:line="240" w:lineRule="auto"/>
    </w:pPr>
    <w:rPr>
      <w:rFonts w:ascii="Segoe UI" w:hAnsi="Segoe UI" w:cs="Segoe UI"/>
      <w:sz w:val="18"/>
      <w:szCs w:val="18"/>
    </w:rPr>
  </w:style>
  <w:style w:type="character" w:customStyle="1" w:styleId="TekstbaloniaChar">
    <w:name w:val="Tekst balončića Char"/>
    <w:link w:val="Tekstbalonia"/>
    <w:uiPriority w:val="99"/>
    <w:rsid w:val="00686D92"/>
    <w:rPr>
      <w:rFonts w:ascii="Segoe UI" w:hAnsi="Segoe UI" w:cs="Segoe UI"/>
      <w:sz w:val="18"/>
      <w:szCs w:val="18"/>
      <w:lang w:eastAsia="en-US"/>
    </w:rPr>
  </w:style>
  <w:style w:type="character" w:styleId="Tekstrezerviranogmjesta">
    <w:name w:val="Placeholder Text"/>
    <w:uiPriority w:val="99"/>
    <w:semiHidden/>
    <w:rsid w:val="00A76FF5"/>
    <w:rPr>
      <w:color w:val="808080"/>
    </w:rPr>
  </w:style>
  <w:style w:type="character" w:customStyle="1" w:styleId="Naslov1Char">
    <w:name w:val="Naslov 1 Char"/>
    <w:aliases w:val="Stil 1 Char"/>
    <w:link w:val="Naslov1"/>
    <w:rsid w:val="006F4D9C"/>
    <w:rPr>
      <w:rFonts w:ascii="Arial" w:eastAsia="Times New Roman" w:hAnsi="Arial"/>
      <w:b/>
      <w:bCs/>
      <w:szCs w:val="24"/>
      <w:lang w:eastAsia="en-US"/>
    </w:rPr>
  </w:style>
  <w:style w:type="character" w:customStyle="1" w:styleId="Naslov2Char">
    <w:name w:val="Naslov 2 Char"/>
    <w:aliases w:val="Stil 1.1 Char"/>
    <w:link w:val="Naslov2"/>
    <w:rsid w:val="006F4D9C"/>
    <w:rPr>
      <w:rFonts w:ascii="Arial" w:eastAsia="Times New Roman" w:hAnsi="Arial" w:cs="Arial"/>
      <w:b/>
      <w:bCs/>
      <w:sz w:val="16"/>
      <w:szCs w:val="24"/>
      <w:lang w:eastAsia="en-US"/>
    </w:rPr>
  </w:style>
  <w:style w:type="character" w:customStyle="1" w:styleId="Naslov3Char">
    <w:name w:val="Naslov 3 Char"/>
    <w:aliases w:val="Stil 1.1.1 Char"/>
    <w:link w:val="Naslov3"/>
    <w:rsid w:val="006F4D9C"/>
    <w:rPr>
      <w:rFonts w:ascii="Arial" w:eastAsia="Times New Roman" w:hAnsi="Arial" w:cs="Arial"/>
      <w:b/>
      <w:sz w:val="12"/>
      <w:szCs w:val="24"/>
      <w:lang w:eastAsia="en-US"/>
    </w:rPr>
  </w:style>
  <w:style w:type="character" w:customStyle="1" w:styleId="Naslov4Char">
    <w:name w:val="Naslov 4 Char"/>
    <w:link w:val="Naslov4"/>
    <w:rsid w:val="006F4D9C"/>
    <w:rPr>
      <w:rFonts w:ascii="Arial" w:eastAsia="Times New Roman" w:hAnsi="Arial"/>
      <w:b/>
      <w:bCs/>
      <w:sz w:val="12"/>
      <w:szCs w:val="24"/>
      <w:lang w:eastAsia="en-US"/>
    </w:rPr>
  </w:style>
  <w:style w:type="character" w:customStyle="1" w:styleId="Naslov5Char">
    <w:name w:val="Naslov 5 Char"/>
    <w:link w:val="Naslov5"/>
    <w:rsid w:val="006F4D9C"/>
    <w:rPr>
      <w:rFonts w:ascii="Arial Black" w:eastAsia="Times New Roman" w:hAnsi="Arial Black" w:cs="Arial"/>
      <w:sz w:val="40"/>
      <w:szCs w:val="24"/>
      <w:lang w:eastAsia="en-US"/>
    </w:rPr>
  </w:style>
  <w:style w:type="character" w:customStyle="1" w:styleId="Naslov6Char">
    <w:name w:val="Naslov 6 Char"/>
    <w:link w:val="Naslov6"/>
    <w:rsid w:val="006F4D9C"/>
    <w:rPr>
      <w:rFonts w:ascii="Arial" w:eastAsia="Times New Roman" w:hAnsi="Arial"/>
      <w:b/>
      <w:bCs/>
      <w:sz w:val="18"/>
      <w:szCs w:val="24"/>
      <w:lang w:eastAsia="en-US"/>
    </w:rPr>
  </w:style>
  <w:style w:type="character" w:customStyle="1" w:styleId="Naslov7Char">
    <w:name w:val="Naslov 7 Char"/>
    <w:link w:val="Naslov7"/>
    <w:rsid w:val="006F4D9C"/>
    <w:rPr>
      <w:rFonts w:eastAsia="Times New Roman"/>
      <w:sz w:val="24"/>
      <w:szCs w:val="24"/>
      <w:lang w:eastAsia="en-US"/>
    </w:rPr>
  </w:style>
  <w:style w:type="character" w:customStyle="1" w:styleId="Naslov8Char">
    <w:name w:val="Naslov 8 Char"/>
    <w:link w:val="Naslov8"/>
    <w:rsid w:val="006F4D9C"/>
    <w:rPr>
      <w:rFonts w:ascii="Times New Roman" w:eastAsia="Times New Roman" w:hAnsi="Times New Roman"/>
      <w:b/>
      <w:bCs/>
      <w:sz w:val="18"/>
      <w:szCs w:val="24"/>
    </w:rPr>
  </w:style>
  <w:style w:type="character" w:customStyle="1" w:styleId="Naslov9Char">
    <w:name w:val="Naslov 9 Char"/>
    <w:link w:val="Naslov9"/>
    <w:rsid w:val="006F4D9C"/>
    <w:rPr>
      <w:rFonts w:ascii="Arial" w:eastAsia="Times New Roman" w:hAnsi="Arial" w:cs="Arial"/>
      <w:sz w:val="22"/>
      <w:szCs w:val="22"/>
      <w:lang w:val="en-GB" w:eastAsia="en-US"/>
    </w:rPr>
  </w:style>
  <w:style w:type="numbering" w:customStyle="1" w:styleId="NoList1">
    <w:name w:val="No List1"/>
    <w:next w:val="Bezpopisa"/>
    <w:uiPriority w:val="99"/>
    <w:semiHidden/>
    <w:rsid w:val="006F4D9C"/>
  </w:style>
  <w:style w:type="paragraph" w:styleId="Tijeloteksta2">
    <w:name w:val="Body Text 2"/>
    <w:basedOn w:val="Normal"/>
    <w:link w:val="Tijeloteksta2Char"/>
    <w:rsid w:val="006F4D9C"/>
    <w:pPr>
      <w:spacing w:after="0" w:line="240" w:lineRule="auto"/>
      <w:jc w:val="both"/>
    </w:pPr>
    <w:rPr>
      <w:rFonts w:ascii="Arial" w:eastAsia="Times New Roman" w:hAnsi="Arial"/>
      <w:sz w:val="20"/>
      <w:szCs w:val="20"/>
    </w:rPr>
  </w:style>
  <w:style w:type="character" w:customStyle="1" w:styleId="Tijeloteksta2Char">
    <w:name w:val="Tijelo teksta 2 Char"/>
    <w:link w:val="Tijeloteksta2"/>
    <w:rsid w:val="006F4D9C"/>
    <w:rPr>
      <w:rFonts w:ascii="Arial" w:eastAsia="Times New Roman" w:hAnsi="Arial"/>
      <w:lang w:eastAsia="en-US"/>
    </w:rPr>
  </w:style>
  <w:style w:type="paragraph" w:customStyle="1" w:styleId="font8">
    <w:name w:val="font8"/>
    <w:basedOn w:val="Normal"/>
    <w:rsid w:val="006F4D9C"/>
    <w:pPr>
      <w:spacing w:before="100" w:beforeAutospacing="1" w:after="100" w:afterAutospacing="1" w:line="240" w:lineRule="auto"/>
    </w:pPr>
    <w:rPr>
      <w:rFonts w:ascii="Arial" w:eastAsia="Arial Unicode MS" w:hAnsi="Arial" w:cs="Arial"/>
      <w:sz w:val="16"/>
      <w:szCs w:val="16"/>
    </w:rPr>
  </w:style>
  <w:style w:type="paragraph" w:styleId="Tijeloteksta">
    <w:name w:val="Body Text"/>
    <w:aliases w:val=" uvlaka 3"/>
    <w:basedOn w:val="Normal"/>
    <w:link w:val="TijelotekstaChar"/>
    <w:rsid w:val="006F4D9C"/>
    <w:pPr>
      <w:spacing w:after="0" w:line="240" w:lineRule="auto"/>
      <w:jc w:val="both"/>
    </w:pPr>
    <w:rPr>
      <w:rFonts w:ascii="Arial" w:eastAsia="Times New Roman" w:hAnsi="Arial"/>
      <w:sz w:val="16"/>
      <w:szCs w:val="24"/>
    </w:rPr>
  </w:style>
  <w:style w:type="character" w:customStyle="1" w:styleId="TijelotekstaChar">
    <w:name w:val="Tijelo teksta Char"/>
    <w:aliases w:val=" uvlaka 3 Char"/>
    <w:link w:val="Tijeloteksta"/>
    <w:rsid w:val="006F4D9C"/>
    <w:rPr>
      <w:rFonts w:ascii="Arial" w:eastAsia="Times New Roman" w:hAnsi="Arial"/>
      <w:sz w:val="16"/>
      <w:szCs w:val="24"/>
      <w:lang w:eastAsia="en-US"/>
    </w:rPr>
  </w:style>
  <w:style w:type="paragraph" w:styleId="Tijeloteksta3">
    <w:name w:val="Body Text 3"/>
    <w:basedOn w:val="Normal"/>
    <w:link w:val="Tijeloteksta3Char"/>
    <w:rsid w:val="006F4D9C"/>
    <w:pPr>
      <w:spacing w:after="0" w:line="240" w:lineRule="auto"/>
      <w:jc w:val="center"/>
    </w:pPr>
    <w:rPr>
      <w:rFonts w:ascii="Arial" w:eastAsia="Times New Roman" w:hAnsi="Arial"/>
      <w:b/>
      <w:bCs/>
      <w:sz w:val="20"/>
      <w:szCs w:val="24"/>
    </w:rPr>
  </w:style>
  <w:style w:type="character" w:customStyle="1" w:styleId="Tijeloteksta3Char">
    <w:name w:val="Tijelo teksta 3 Char"/>
    <w:link w:val="Tijeloteksta3"/>
    <w:rsid w:val="006F4D9C"/>
    <w:rPr>
      <w:rFonts w:ascii="Arial" w:eastAsia="Times New Roman" w:hAnsi="Arial"/>
      <w:b/>
      <w:bCs/>
      <w:szCs w:val="24"/>
      <w:lang w:eastAsia="en-US"/>
    </w:rPr>
  </w:style>
  <w:style w:type="character" w:styleId="Brojstranice">
    <w:name w:val="page number"/>
    <w:rsid w:val="006F4D9C"/>
  </w:style>
  <w:style w:type="paragraph" w:styleId="Blokteksta">
    <w:name w:val="Block Text"/>
    <w:basedOn w:val="Normal"/>
    <w:rsid w:val="006F4D9C"/>
    <w:pPr>
      <w:spacing w:before="120" w:after="0" w:line="240" w:lineRule="auto"/>
      <w:ind w:left="113" w:right="113"/>
      <w:jc w:val="both"/>
    </w:pPr>
    <w:rPr>
      <w:rFonts w:ascii="Tahoma" w:eastAsia="Times New Roman" w:hAnsi="Tahoma"/>
      <w:sz w:val="20"/>
      <w:szCs w:val="24"/>
      <w:lang w:val="en-US"/>
    </w:rPr>
  </w:style>
  <w:style w:type="paragraph" w:styleId="Tijeloteksta-uvlaka2">
    <w:name w:val="Body Text Indent 2"/>
    <w:aliases w:val="  uvlaka 2"/>
    <w:basedOn w:val="Normal"/>
    <w:link w:val="Tijeloteksta-uvlaka2Char"/>
    <w:rsid w:val="006F4D9C"/>
    <w:pPr>
      <w:spacing w:after="120" w:line="480" w:lineRule="auto"/>
      <w:ind w:left="283"/>
    </w:pPr>
    <w:rPr>
      <w:rFonts w:ascii="Arial" w:eastAsia="Times New Roman" w:hAnsi="Arial"/>
      <w:sz w:val="20"/>
      <w:szCs w:val="24"/>
    </w:rPr>
  </w:style>
  <w:style w:type="character" w:customStyle="1" w:styleId="Tijeloteksta-uvlaka2Char">
    <w:name w:val="Tijelo teksta - uvlaka 2 Char"/>
    <w:aliases w:val="  uvlaka 2 Char"/>
    <w:link w:val="Tijeloteksta-uvlaka2"/>
    <w:rsid w:val="006F4D9C"/>
    <w:rPr>
      <w:rFonts w:ascii="Arial" w:eastAsia="Times New Roman" w:hAnsi="Arial"/>
      <w:szCs w:val="24"/>
      <w:lang w:eastAsia="en-US"/>
    </w:rPr>
  </w:style>
  <w:style w:type="paragraph" w:styleId="Obinitekst">
    <w:name w:val="Plain Text"/>
    <w:basedOn w:val="Normal"/>
    <w:link w:val="ObinitekstChar"/>
    <w:rsid w:val="006F4D9C"/>
    <w:pPr>
      <w:spacing w:after="0" w:line="240" w:lineRule="auto"/>
    </w:pPr>
    <w:rPr>
      <w:rFonts w:ascii="Courier New" w:eastAsia="Times New Roman" w:hAnsi="Courier New" w:cs="Courier New"/>
      <w:sz w:val="20"/>
      <w:szCs w:val="20"/>
      <w:lang w:eastAsia="hr-HR"/>
    </w:rPr>
  </w:style>
  <w:style w:type="character" w:customStyle="1" w:styleId="ObinitekstChar">
    <w:name w:val="Obični tekst Char"/>
    <w:link w:val="Obinitekst"/>
    <w:rsid w:val="006F4D9C"/>
    <w:rPr>
      <w:rFonts w:ascii="Courier New" w:eastAsia="Times New Roman" w:hAnsi="Courier New" w:cs="Courier New"/>
    </w:rPr>
  </w:style>
  <w:style w:type="paragraph" w:styleId="Odlomakpopisa">
    <w:name w:val="List Paragraph"/>
    <w:basedOn w:val="Normal"/>
    <w:uiPriority w:val="34"/>
    <w:qFormat/>
    <w:rsid w:val="006F4D9C"/>
    <w:pPr>
      <w:spacing w:after="0" w:line="240" w:lineRule="auto"/>
      <w:ind w:left="708"/>
    </w:pPr>
    <w:rPr>
      <w:rFonts w:ascii="Arial" w:eastAsia="Times New Roman" w:hAnsi="Arial"/>
      <w:sz w:val="20"/>
      <w:szCs w:val="24"/>
    </w:rPr>
  </w:style>
  <w:style w:type="paragraph" w:styleId="Bezproreda">
    <w:name w:val="No Spacing"/>
    <w:link w:val="BezproredaChar"/>
    <w:uiPriority w:val="1"/>
    <w:qFormat/>
    <w:rsid w:val="006F4D9C"/>
    <w:rPr>
      <w:rFonts w:eastAsia="Times New Roman"/>
      <w:sz w:val="22"/>
      <w:szCs w:val="22"/>
      <w:lang w:val="en-US" w:eastAsia="en-US"/>
    </w:rPr>
  </w:style>
  <w:style w:type="character" w:customStyle="1" w:styleId="BezproredaChar">
    <w:name w:val="Bez proreda Char"/>
    <w:link w:val="Bezproreda"/>
    <w:uiPriority w:val="1"/>
    <w:rsid w:val="006F4D9C"/>
    <w:rPr>
      <w:rFonts w:eastAsia="Times New Roman"/>
      <w:sz w:val="22"/>
      <w:szCs w:val="22"/>
      <w:lang w:val="en-US" w:eastAsia="en-US"/>
    </w:rPr>
  </w:style>
  <w:style w:type="table" w:customStyle="1" w:styleId="TableGrid1">
    <w:name w:val="Table Grid1"/>
    <w:basedOn w:val="Obinatablica"/>
    <w:next w:val="Reetkatablice"/>
    <w:uiPriority w:val="59"/>
    <w:rsid w:val="006F4D9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8">
    <w:name w:val="xl28"/>
    <w:basedOn w:val="Normal"/>
    <w:rsid w:val="006F4D9C"/>
    <w:pPr>
      <w:spacing w:before="100" w:beforeAutospacing="1" w:after="100" w:afterAutospacing="1" w:line="240" w:lineRule="auto"/>
    </w:pPr>
    <w:rPr>
      <w:rFonts w:ascii="Symbol" w:eastAsia="Arial Unicode MS" w:hAnsi="Symbol" w:cs="Arial Unicode MS"/>
      <w:sz w:val="24"/>
      <w:szCs w:val="24"/>
      <w:lang w:val="en-GB"/>
    </w:rPr>
  </w:style>
  <w:style w:type="character" w:styleId="Istaknuto">
    <w:name w:val="Emphasis"/>
    <w:qFormat/>
    <w:rsid w:val="006F4D9C"/>
    <w:rPr>
      <w:i/>
      <w:iCs/>
    </w:rPr>
  </w:style>
  <w:style w:type="paragraph" w:customStyle="1" w:styleId="Stil">
    <w:name w:val="Stil"/>
    <w:basedOn w:val="Normal"/>
    <w:rsid w:val="006F4D9C"/>
    <w:pPr>
      <w:spacing w:after="0" w:line="240" w:lineRule="auto"/>
      <w:jc w:val="both"/>
    </w:pPr>
    <w:rPr>
      <w:rFonts w:ascii="HRBookmanLight" w:eastAsia="Times New Roman" w:hAnsi="HRBookmanLight"/>
      <w:sz w:val="24"/>
      <w:szCs w:val="20"/>
      <w:lang w:val="en-US" w:eastAsia="hr-HR"/>
    </w:rPr>
  </w:style>
  <w:style w:type="paragraph" w:customStyle="1" w:styleId="tekst1reduvu">
    <w:name w:val="tekst  1.red  uvuà"/>
    <w:basedOn w:val="Normal"/>
    <w:rsid w:val="006F4D9C"/>
    <w:pPr>
      <w:spacing w:after="0" w:line="240" w:lineRule="auto"/>
      <w:ind w:left="284" w:firstLine="567"/>
      <w:jc w:val="both"/>
    </w:pPr>
    <w:rPr>
      <w:rFonts w:ascii="HRHelvetica" w:eastAsia="Times New Roman" w:hAnsi="HRHelvetica"/>
      <w:szCs w:val="20"/>
      <w:lang w:val="en-US" w:eastAsia="hr-HR"/>
    </w:rPr>
  </w:style>
  <w:style w:type="paragraph" w:customStyle="1" w:styleId="font5">
    <w:name w:val="font5"/>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font6">
    <w:name w:val="font6"/>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font7">
    <w:name w:val="font7"/>
    <w:basedOn w:val="Normal"/>
    <w:rsid w:val="006F4D9C"/>
    <w:pPr>
      <w:spacing w:before="100" w:beforeAutospacing="1" w:after="100" w:afterAutospacing="1" w:line="240" w:lineRule="auto"/>
    </w:pPr>
    <w:rPr>
      <w:rFonts w:ascii="Symbol" w:eastAsia="Arial Unicode MS" w:hAnsi="Symbol" w:cs="Arial Unicode MS"/>
      <w:sz w:val="20"/>
      <w:szCs w:val="20"/>
      <w:lang w:val="en-GB"/>
    </w:rPr>
  </w:style>
  <w:style w:type="paragraph" w:customStyle="1" w:styleId="font9">
    <w:name w:val="font9"/>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xl22">
    <w:name w:val="xl22"/>
    <w:basedOn w:val="Normal"/>
    <w:rsid w:val="006F4D9C"/>
    <w:pPr>
      <w:spacing w:before="100" w:beforeAutospacing="1" w:after="100" w:afterAutospacing="1" w:line="240" w:lineRule="auto"/>
    </w:pPr>
    <w:rPr>
      <w:rFonts w:ascii="Arial" w:eastAsia="Arial Unicode MS" w:hAnsi="Arial" w:cs="Arial"/>
      <w:b/>
      <w:bCs/>
      <w:sz w:val="24"/>
      <w:szCs w:val="24"/>
      <w:lang w:val="en-GB"/>
    </w:rPr>
  </w:style>
  <w:style w:type="paragraph" w:customStyle="1" w:styleId="xl23">
    <w:name w:val="xl23"/>
    <w:basedOn w:val="Normal"/>
    <w:rsid w:val="006F4D9C"/>
    <w:pPr>
      <w:spacing w:before="100" w:beforeAutospacing="1" w:after="100" w:afterAutospacing="1" w:line="240" w:lineRule="auto"/>
      <w:jc w:val="center"/>
      <w:textAlignment w:val="center"/>
    </w:pPr>
    <w:rPr>
      <w:rFonts w:ascii="Arial" w:eastAsia="Arial Unicode MS" w:hAnsi="Arial" w:cs="Arial"/>
      <w:sz w:val="16"/>
      <w:szCs w:val="16"/>
      <w:lang w:val="en-GB"/>
    </w:rPr>
  </w:style>
  <w:style w:type="paragraph" w:customStyle="1" w:styleId="xl24">
    <w:name w:val="xl24"/>
    <w:basedOn w:val="Normal"/>
    <w:rsid w:val="006F4D9C"/>
    <w:pPr>
      <w:spacing w:before="100" w:beforeAutospacing="1" w:after="100" w:afterAutospacing="1" w:line="240" w:lineRule="auto"/>
      <w:textAlignment w:val="center"/>
    </w:pPr>
    <w:rPr>
      <w:rFonts w:ascii="Arial" w:eastAsia="Arial Unicode MS" w:hAnsi="Arial" w:cs="Arial"/>
      <w:b/>
      <w:bCs/>
      <w:sz w:val="16"/>
      <w:szCs w:val="16"/>
      <w:lang w:val="en-GB"/>
    </w:rPr>
  </w:style>
  <w:style w:type="paragraph" w:customStyle="1" w:styleId="xl25">
    <w:name w:val="xl25"/>
    <w:basedOn w:val="Normal"/>
    <w:rsid w:val="006F4D9C"/>
    <w:pPr>
      <w:spacing w:before="100" w:beforeAutospacing="1" w:after="100" w:afterAutospacing="1" w:line="240" w:lineRule="auto"/>
      <w:jc w:val="center"/>
      <w:textAlignment w:val="center"/>
    </w:pPr>
    <w:rPr>
      <w:rFonts w:ascii="Arial" w:eastAsia="Arial Unicode MS" w:hAnsi="Arial" w:cs="Arial"/>
      <w:b/>
      <w:bCs/>
      <w:sz w:val="16"/>
      <w:szCs w:val="16"/>
      <w:lang w:val="en-GB"/>
    </w:rPr>
  </w:style>
  <w:style w:type="paragraph" w:customStyle="1" w:styleId="xl26">
    <w:name w:val="xl26"/>
    <w:basedOn w:val="Normal"/>
    <w:rsid w:val="006F4D9C"/>
    <w:pPr>
      <w:spacing w:before="100" w:beforeAutospacing="1" w:after="100" w:afterAutospacing="1" w:line="240" w:lineRule="auto"/>
      <w:jc w:val="center"/>
      <w:textAlignment w:val="center"/>
    </w:pPr>
    <w:rPr>
      <w:rFonts w:ascii="Arial" w:eastAsia="Arial Unicode MS" w:hAnsi="Arial" w:cs="Arial"/>
      <w:b/>
      <w:bCs/>
      <w:i/>
      <w:iCs/>
      <w:sz w:val="16"/>
      <w:szCs w:val="16"/>
      <w:lang w:val="en-GB"/>
    </w:rPr>
  </w:style>
  <w:style w:type="paragraph" w:customStyle="1" w:styleId="xl27">
    <w:name w:val="xl27"/>
    <w:basedOn w:val="Normal"/>
    <w:rsid w:val="006F4D9C"/>
    <w:pPr>
      <w:shd w:val="clear" w:color="auto" w:fill="808080"/>
      <w:spacing w:before="100" w:beforeAutospacing="1" w:after="100" w:afterAutospacing="1" w:line="240" w:lineRule="auto"/>
      <w:jc w:val="center"/>
      <w:textAlignment w:val="center"/>
    </w:pPr>
    <w:rPr>
      <w:rFonts w:ascii="Arial" w:eastAsia="Arial Unicode MS" w:hAnsi="Arial" w:cs="Arial"/>
      <w:b/>
      <w:bCs/>
      <w:color w:val="FFFFFF"/>
      <w:sz w:val="24"/>
      <w:szCs w:val="24"/>
      <w:lang w:val="en-GB"/>
    </w:rPr>
  </w:style>
  <w:style w:type="paragraph" w:customStyle="1" w:styleId="xl29">
    <w:name w:val="xl29"/>
    <w:basedOn w:val="Normal"/>
    <w:rsid w:val="006F4D9C"/>
    <w:pPr>
      <w:spacing w:before="100" w:beforeAutospacing="1" w:after="100" w:afterAutospacing="1" w:line="240" w:lineRule="auto"/>
    </w:pPr>
    <w:rPr>
      <w:rFonts w:ascii="Arial" w:eastAsia="Arial Unicode MS" w:hAnsi="Arial" w:cs="Arial"/>
      <w:sz w:val="16"/>
      <w:szCs w:val="16"/>
      <w:lang w:val="en-GB"/>
    </w:rPr>
  </w:style>
  <w:style w:type="paragraph" w:customStyle="1" w:styleId="xl30">
    <w:name w:val="xl30"/>
    <w:basedOn w:val="Normal"/>
    <w:rsid w:val="006F4D9C"/>
    <w:pPr>
      <w:spacing w:before="100" w:beforeAutospacing="1" w:after="100" w:afterAutospacing="1" w:line="240" w:lineRule="auto"/>
      <w:jc w:val="right"/>
    </w:pPr>
    <w:rPr>
      <w:rFonts w:ascii="Arial" w:eastAsia="Arial Unicode MS" w:hAnsi="Arial" w:cs="Arial"/>
      <w:b/>
      <w:bCs/>
      <w:sz w:val="24"/>
      <w:szCs w:val="24"/>
      <w:lang w:val="en-GB"/>
    </w:rPr>
  </w:style>
  <w:style w:type="paragraph" w:customStyle="1" w:styleId="xl31">
    <w:name w:val="xl31"/>
    <w:basedOn w:val="Normal"/>
    <w:rsid w:val="006F4D9C"/>
    <w:pP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xl32">
    <w:name w:val="xl32"/>
    <w:basedOn w:val="Normal"/>
    <w:rsid w:val="006F4D9C"/>
    <w:pPr>
      <w:spacing w:before="100" w:beforeAutospacing="1" w:after="100" w:afterAutospacing="1" w:line="240" w:lineRule="auto"/>
      <w:jc w:val="right"/>
      <w:textAlignment w:val="center"/>
    </w:pPr>
    <w:rPr>
      <w:rFonts w:ascii="Arial" w:eastAsia="Arial Unicode MS" w:hAnsi="Arial" w:cs="Arial"/>
      <w:i/>
      <w:iCs/>
      <w:sz w:val="16"/>
      <w:szCs w:val="16"/>
      <w:lang w:val="en-GB"/>
    </w:rPr>
  </w:style>
  <w:style w:type="paragraph" w:customStyle="1" w:styleId="xl33">
    <w:name w:val="xl33"/>
    <w:basedOn w:val="Normal"/>
    <w:rsid w:val="006F4D9C"/>
    <w:pPr>
      <w:spacing w:before="100" w:beforeAutospacing="1" w:after="100" w:afterAutospacing="1" w:line="240" w:lineRule="auto"/>
      <w:jc w:val="right"/>
    </w:pPr>
    <w:rPr>
      <w:rFonts w:ascii="Arial Unicode MS" w:eastAsia="Arial Unicode MS" w:hAnsi="Arial Unicode MS" w:cs="Arial Unicode MS"/>
      <w:sz w:val="24"/>
      <w:szCs w:val="24"/>
      <w:lang w:val="en-GB"/>
    </w:rPr>
  </w:style>
  <w:style w:type="paragraph" w:customStyle="1" w:styleId="xl34">
    <w:name w:val="xl34"/>
    <w:basedOn w:val="Normal"/>
    <w:rsid w:val="006F4D9C"/>
    <w:pPr>
      <w:pBdr>
        <w:bottom w:val="single" w:sz="4" w:space="0" w:color="auto"/>
      </w:pBdr>
      <w:spacing w:before="100" w:beforeAutospacing="1" w:after="100" w:afterAutospacing="1" w:line="240" w:lineRule="auto"/>
      <w:jc w:val="right"/>
      <w:textAlignment w:val="center"/>
    </w:pPr>
    <w:rPr>
      <w:rFonts w:ascii="Arial" w:eastAsia="Arial Unicode MS" w:hAnsi="Arial" w:cs="Arial"/>
      <w:i/>
      <w:iCs/>
      <w:sz w:val="16"/>
      <w:szCs w:val="16"/>
      <w:lang w:val="en-GB"/>
    </w:rPr>
  </w:style>
  <w:style w:type="paragraph" w:customStyle="1" w:styleId="xl35">
    <w:name w:val="xl35"/>
    <w:basedOn w:val="Normal"/>
    <w:rsid w:val="006F4D9C"/>
    <w:pPr>
      <w:pBdr>
        <w:bottom w:val="single" w:sz="4" w:space="0" w:color="auto"/>
      </w:pBdr>
      <w:spacing w:before="100" w:beforeAutospacing="1" w:after="100" w:afterAutospacing="1" w:line="240" w:lineRule="auto"/>
      <w:jc w:val="center"/>
      <w:textAlignment w:val="center"/>
    </w:pPr>
    <w:rPr>
      <w:rFonts w:ascii="Arial" w:eastAsia="Arial Unicode MS" w:hAnsi="Arial" w:cs="Arial"/>
      <w:b/>
      <w:bCs/>
      <w:sz w:val="16"/>
      <w:szCs w:val="16"/>
      <w:lang w:val="en-GB"/>
    </w:rPr>
  </w:style>
  <w:style w:type="paragraph" w:customStyle="1" w:styleId="xl36">
    <w:name w:val="xl36"/>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xl37">
    <w:name w:val="xl37"/>
    <w:basedOn w:val="Normal"/>
    <w:rsid w:val="006F4D9C"/>
    <w:pPr>
      <w:pBdr>
        <w:top w:val="double" w:sz="6" w:space="0" w:color="C0C0C0"/>
        <w:left w:val="double" w:sz="6" w:space="0" w:color="C0C0C0"/>
        <w:bottom w:val="double" w:sz="6" w:space="0" w:color="C0C0C0"/>
        <w:right w:val="double" w:sz="6" w:space="0" w:color="C0C0C0"/>
      </w:pBdr>
      <w:spacing w:before="100" w:beforeAutospacing="1" w:after="100" w:afterAutospacing="1" w:line="240" w:lineRule="auto"/>
      <w:jc w:val="center"/>
    </w:pPr>
    <w:rPr>
      <w:rFonts w:ascii="Arial" w:eastAsia="Arial Unicode MS" w:hAnsi="Arial" w:cs="Arial"/>
      <w:b/>
      <w:bCs/>
      <w:sz w:val="16"/>
      <w:szCs w:val="16"/>
      <w:lang w:val="en-GB"/>
    </w:rPr>
  </w:style>
  <w:style w:type="paragraph" w:customStyle="1" w:styleId="xl38">
    <w:name w:val="xl38"/>
    <w:basedOn w:val="Normal"/>
    <w:rsid w:val="006F4D9C"/>
    <w:pPr>
      <w:spacing w:before="100" w:beforeAutospacing="1" w:after="100" w:afterAutospacing="1" w:line="240" w:lineRule="auto"/>
    </w:pPr>
    <w:rPr>
      <w:rFonts w:ascii="Arial" w:eastAsia="Arial Unicode MS" w:hAnsi="Arial" w:cs="Arial"/>
      <w:sz w:val="24"/>
      <w:szCs w:val="24"/>
      <w:lang w:val="en-GB"/>
    </w:rPr>
  </w:style>
  <w:style w:type="paragraph" w:customStyle="1" w:styleId="xl39">
    <w:name w:val="xl39"/>
    <w:basedOn w:val="Normal"/>
    <w:rsid w:val="006F4D9C"/>
    <w:pPr>
      <w:pBdr>
        <w:bottom w:val="single" w:sz="4" w:space="0" w:color="auto"/>
      </w:pBdr>
      <w:spacing w:before="100" w:beforeAutospacing="1" w:after="100" w:afterAutospacing="1" w:line="240" w:lineRule="auto"/>
    </w:pPr>
    <w:rPr>
      <w:rFonts w:ascii="Arial" w:eastAsia="Arial Unicode MS" w:hAnsi="Arial" w:cs="Arial"/>
      <w:b/>
      <w:bCs/>
      <w:sz w:val="16"/>
      <w:szCs w:val="16"/>
      <w:lang w:val="en-GB"/>
    </w:rPr>
  </w:style>
  <w:style w:type="paragraph" w:customStyle="1" w:styleId="xl40">
    <w:name w:val="xl40"/>
    <w:basedOn w:val="Normal"/>
    <w:rsid w:val="006F4D9C"/>
    <w:pPr>
      <w:spacing w:before="100" w:beforeAutospacing="1" w:after="100" w:afterAutospacing="1" w:line="240" w:lineRule="auto"/>
    </w:pPr>
    <w:rPr>
      <w:rFonts w:ascii="Arial" w:eastAsia="Arial Unicode MS" w:hAnsi="Arial" w:cs="Arial"/>
      <w:b/>
      <w:bCs/>
      <w:color w:val="000000"/>
      <w:sz w:val="24"/>
      <w:szCs w:val="24"/>
      <w:lang w:val="en-GB"/>
    </w:rPr>
  </w:style>
  <w:style w:type="paragraph" w:customStyle="1" w:styleId="xl41">
    <w:name w:val="xl41"/>
    <w:basedOn w:val="Normal"/>
    <w:rsid w:val="006F4D9C"/>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xl42">
    <w:name w:val="xl42"/>
    <w:basedOn w:val="Normal"/>
    <w:rsid w:val="006F4D9C"/>
    <w:pPr>
      <w:pBdr>
        <w:bottom w:val="single" w:sz="4" w:space="0" w:color="auto"/>
      </w:pBd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xl43">
    <w:name w:val="xl43"/>
    <w:basedOn w:val="Normal"/>
    <w:rsid w:val="006F4D9C"/>
    <w:pPr>
      <w:pBdr>
        <w:top w:val="single" w:sz="4" w:space="0" w:color="auto"/>
      </w:pBd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font10">
    <w:name w:val="font10"/>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font11">
    <w:name w:val="font11"/>
    <w:basedOn w:val="Normal"/>
    <w:rsid w:val="006F4D9C"/>
    <w:pPr>
      <w:spacing w:before="100" w:beforeAutospacing="1" w:after="100" w:afterAutospacing="1" w:line="240" w:lineRule="auto"/>
    </w:pPr>
    <w:rPr>
      <w:rFonts w:ascii="Arial" w:eastAsia="Arial Unicode MS" w:hAnsi="Arial" w:cs="Arial"/>
      <w:sz w:val="28"/>
      <w:szCs w:val="28"/>
      <w:lang w:val="en-GB"/>
    </w:rPr>
  </w:style>
  <w:style w:type="paragraph" w:customStyle="1" w:styleId="xl44">
    <w:name w:val="xl44"/>
    <w:basedOn w:val="Normal"/>
    <w:rsid w:val="006F4D9C"/>
    <w:pPr>
      <w:pBdr>
        <w:bottom w:val="double" w:sz="6" w:space="0" w:color="C0C0C0"/>
      </w:pBd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xl45">
    <w:name w:val="xl45"/>
    <w:basedOn w:val="Normal"/>
    <w:rsid w:val="006F4D9C"/>
    <w:pPr>
      <w:pBdr>
        <w:bottom w:val="double" w:sz="6" w:space="0" w:color="C0C0C0"/>
      </w:pBdr>
      <w:spacing w:before="100" w:beforeAutospacing="1" w:after="100" w:afterAutospacing="1" w:line="240" w:lineRule="auto"/>
      <w:jc w:val="right"/>
      <w:textAlignment w:val="center"/>
    </w:pPr>
    <w:rPr>
      <w:rFonts w:ascii="Arial" w:eastAsia="Arial Unicode MS" w:hAnsi="Arial" w:cs="Arial"/>
      <w:i/>
      <w:iCs/>
      <w:sz w:val="16"/>
      <w:szCs w:val="16"/>
      <w:lang w:val="en-GB"/>
    </w:rPr>
  </w:style>
  <w:style w:type="paragraph" w:customStyle="1" w:styleId="xl46">
    <w:name w:val="xl46"/>
    <w:basedOn w:val="Normal"/>
    <w:rsid w:val="006F4D9C"/>
    <w:pPr>
      <w:pBdr>
        <w:top w:val="double" w:sz="6" w:space="0" w:color="C0C0C0"/>
        <w:bottom w:val="double" w:sz="6" w:space="0" w:color="C0C0C0"/>
      </w:pBdr>
      <w:spacing w:before="100" w:beforeAutospacing="1" w:after="100" w:afterAutospacing="1" w:line="240" w:lineRule="auto"/>
      <w:jc w:val="right"/>
      <w:textAlignment w:val="center"/>
    </w:pPr>
    <w:rPr>
      <w:rFonts w:ascii="Arial" w:eastAsia="Arial Unicode MS" w:hAnsi="Arial" w:cs="Arial"/>
      <w:b/>
      <w:bCs/>
      <w:i/>
      <w:iCs/>
      <w:sz w:val="16"/>
      <w:szCs w:val="16"/>
      <w:lang w:val="en-GB"/>
    </w:rPr>
  </w:style>
  <w:style w:type="paragraph" w:customStyle="1" w:styleId="xl47">
    <w:name w:val="xl47"/>
    <w:basedOn w:val="Normal"/>
    <w:rsid w:val="006F4D9C"/>
    <w:pPr>
      <w:spacing w:before="100" w:beforeAutospacing="1" w:after="100" w:afterAutospacing="1" w:line="240" w:lineRule="auto"/>
    </w:pPr>
    <w:rPr>
      <w:rFonts w:ascii="Arial" w:eastAsia="Arial Unicode MS" w:hAnsi="Arial" w:cs="Arial"/>
      <w:sz w:val="24"/>
      <w:szCs w:val="24"/>
      <w:lang w:val="en-GB"/>
    </w:rPr>
  </w:style>
  <w:style w:type="paragraph" w:customStyle="1" w:styleId="xl48">
    <w:name w:val="xl48"/>
    <w:basedOn w:val="Normal"/>
    <w:rsid w:val="006F4D9C"/>
    <w:pPr>
      <w:pBdr>
        <w:bottom w:val="single" w:sz="4" w:space="0" w:color="auto"/>
      </w:pBdr>
      <w:spacing w:before="100" w:beforeAutospacing="1" w:after="100" w:afterAutospacing="1" w:line="240" w:lineRule="auto"/>
    </w:pPr>
    <w:rPr>
      <w:rFonts w:ascii="Arial" w:eastAsia="Arial Unicode MS" w:hAnsi="Arial" w:cs="Arial"/>
      <w:b/>
      <w:bCs/>
      <w:sz w:val="16"/>
      <w:szCs w:val="16"/>
      <w:lang w:val="en-GB"/>
    </w:rPr>
  </w:style>
  <w:style w:type="paragraph" w:customStyle="1" w:styleId="xl49">
    <w:name w:val="xl49"/>
    <w:basedOn w:val="Normal"/>
    <w:rsid w:val="006F4D9C"/>
    <w:pPr>
      <w:spacing w:before="100" w:beforeAutospacing="1" w:after="100" w:afterAutospacing="1" w:line="240" w:lineRule="auto"/>
      <w:jc w:val="right"/>
      <w:textAlignment w:val="center"/>
    </w:pPr>
    <w:rPr>
      <w:rFonts w:ascii="Arial" w:eastAsia="Arial Unicode MS" w:hAnsi="Arial" w:cs="Arial"/>
      <w:b/>
      <w:bCs/>
      <w:sz w:val="16"/>
      <w:szCs w:val="16"/>
      <w:lang w:val="en-GB"/>
    </w:rPr>
  </w:style>
  <w:style w:type="paragraph" w:customStyle="1" w:styleId="xl50">
    <w:name w:val="xl50"/>
    <w:basedOn w:val="Normal"/>
    <w:rsid w:val="006F4D9C"/>
    <w:pPr>
      <w:pBdr>
        <w:bottom w:val="double" w:sz="6" w:space="0" w:color="C0C0C0"/>
      </w:pBdr>
      <w:spacing w:before="100" w:beforeAutospacing="1" w:after="100" w:afterAutospacing="1" w:line="240" w:lineRule="auto"/>
      <w:jc w:val="right"/>
      <w:textAlignment w:val="center"/>
    </w:pPr>
    <w:rPr>
      <w:rFonts w:ascii="Arial" w:eastAsia="Arial Unicode MS" w:hAnsi="Arial" w:cs="Arial"/>
      <w:b/>
      <w:bCs/>
      <w:sz w:val="16"/>
      <w:szCs w:val="16"/>
      <w:lang w:val="en-GB"/>
    </w:rPr>
  </w:style>
  <w:style w:type="paragraph" w:customStyle="1" w:styleId="xl51">
    <w:name w:val="xl51"/>
    <w:basedOn w:val="Normal"/>
    <w:rsid w:val="006F4D9C"/>
    <w:pPr>
      <w:pBdr>
        <w:bottom w:val="double" w:sz="6" w:space="0" w:color="C0C0C0"/>
      </w:pBd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xl52">
    <w:name w:val="xl52"/>
    <w:basedOn w:val="Normal"/>
    <w:rsid w:val="006F4D9C"/>
    <w:pPr>
      <w:spacing w:before="100" w:beforeAutospacing="1" w:after="100" w:afterAutospacing="1" w:line="240" w:lineRule="auto"/>
    </w:pPr>
    <w:rPr>
      <w:rFonts w:ascii="Arial" w:eastAsia="Arial Unicode MS" w:hAnsi="Arial" w:cs="Arial"/>
      <w:sz w:val="16"/>
      <w:szCs w:val="16"/>
      <w:lang w:val="en-GB"/>
    </w:rPr>
  </w:style>
  <w:style w:type="paragraph" w:customStyle="1" w:styleId="xl53">
    <w:name w:val="xl53"/>
    <w:basedOn w:val="Normal"/>
    <w:rsid w:val="006F4D9C"/>
    <w:pPr>
      <w:pBdr>
        <w:top w:val="double" w:sz="6" w:space="0" w:color="C0C0C0"/>
        <w:bottom w:val="double" w:sz="6" w:space="0" w:color="C0C0C0"/>
      </w:pBdr>
      <w:spacing w:before="100" w:beforeAutospacing="1" w:after="100" w:afterAutospacing="1" w:line="240" w:lineRule="auto"/>
    </w:pPr>
    <w:rPr>
      <w:rFonts w:ascii="Arial" w:eastAsia="Arial Unicode MS" w:hAnsi="Arial" w:cs="Arial"/>
      <w:b/>
      <w:bCs/>
      <w:sz w:val="16"/>
      <w:szCs w:val="16"/>
      <w:lang w:val="en-GB"/>
    </w:rPr>
  </w:style>
  <w:style w:type="paragraph" w:customStyle="1" w:styleId="xl54">
    <w:name w:val="xl54"/>
    <w:basedOn w:val="Normal"/>
    <w:rsid w:val="006F4D9C"/>
    <w:pPr>
      <w:spacing w:before="100" w:beforeAutospacing="1" w:after="100" w:afterAutospacing="1" w:line="240" w:lineRule="auto"/>
      <w:jc w:val="right"/>
    </w:pPr>
    <w:rPr>
      <w:rFonts w:ascii="Arial" w:eastAsia="Arial Unicode MS" w:hAnsi="Arial" w:cs="Arial"/>
      <w:b/>
      <w:bCs/>
      <w:sz w:val="16"/>
      <w:szCs w:val="16"/>
      <w:lang w:val="en-GB"/>
    </w:rPr>
  </w:style>
  <w:style w:type="paragraph" w:customStyle="1" w:styleId="xl55">
    <w:name w:val="xl55"/>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xl56">
    <w:name w:val="xl56"/>
    <w:basedOn w:val="Normal"/>
    <w:rsid w:val="006F4D9C"/>
    <w:pPr>
      <w:spacing w:before="100" w:beforeAutospacing="1" w:after="100" w:afterAutospacing="1" w:line="240" w:lineRule="auto"/>
    </w:pPr>
    <w:rPr>
      <w:rFonts w:ascii="Arial" w:eastAsia="Arial Unicode MS" w:hAnsi="Arial" w:cs="Arial"/>
      <w:b/>
      <w:bCs/>
      <w:color w:val="000000"/>
      <w:sz w:val="24"/>
      <w:szCs w:val="24"/>
      <w:lang w:val="en-GB"/>
    </w:rPr>
  </w:style>
  <w:style w:type="paragraph" w:customStyle="1" w:styleId="xl57">
    <w:name w:val="xl57"/>
    <w:basedOn w:val="Normal"/>
    <w:rsid w:val="006F4D9C"/>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xl59">
    <w:name w:val="xl59"/>
    <w:basedOn w:val="Normal"/>
    <w:rsid w:val="006F4D9C"/>
    <w:pPr>
      <w:spacing w:before="100" w:beforeAutospacing="1" w:after="100" w:afterAutospacing="1" w:line="240" w:lineRule="auto"/>
    </w:pPr>
    <w:rPr>
      <w:rFonts w:ascii="Arial" w:eastAsia="Arial Unicode MS" w:hAnsi="Arial" w:cs="Arial"/>
      <w:b/>
      <w:bCs/>
      <w:sz w:val="28"/>
      <w:szCs w:val="28"/>
      <w:lang w:val="en-GB"/>
    </w:rPr>
  </w:style>
  <w:style w:type="paragraph" w:customStyle="1" w:styleId="xl60">
    <w:name w:val="xl60"/>
    <w:basedOn w:val="Normal"/>
    <w:rsid w:val="006F4D9C"/>
    <w:pPr>
      <w:spacing w:before="100" w:beforeAutospacing="1" w:after="100" w:afterAutospacing="1" w:line="240" w:lineRule="auto"/>
    </w:pPr>
    <w:rPr>
      <w:rFonts w:ascii="Arial" w:eastAsia="Arial Unicode MS" w:hAnsi="Arial" w:cs="Arial"/>
      <w:sz w:val="28"/>
      <w:szCs w:val="28"/>
      <w:lang w:val="en-GB"/>
    </w:rPr>
  </w:style>
  <w:style w:type="paragraph" w:customStyle="1" w:styleId="xl61">
    <w:name w:val="xl61"/>
    <w:basedOn w:val="Normal"/>
    <w:rsid w:val="006F4D9C"/>
    <w:pPr>
      <w:pBdr>
        <w:top w:val="single" w:sz="4" w:space="0" w:color="auto"/>
      </w:pBd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xl62">
    <w:name w:val="xl62"/>
    <w:basedOn w:val="Normal"/>
    <w:rsid w:val="006F4D9C"/>
    <w:pPr>
      <w:shd w:val="clear" w:color="auto" w:fill="C0C0C0"/>
      <w:spacing w:before="100" w:beforeAutospacing="1" w:after="100" w:afterAutospacing="1" w:line="240" w:lineRule="auto"/>
      <w:jc w:val="center"/>
      <w:textAlignment w:val="center"/>
    </w:pPr>
    <w:rPr>
      <w:rFonts w:ascii="Arial" w:eastAsia="Arial Unicode MS" w:hAnsi="Arial" w:cs="Arial"/>
      <w:b/>
      <w:bCs/>
      <w:sz w:val="24"/>
      <w:szCs w:val="24"/>
      <w:lang w:val="en-GB"/>
    </w:rPr>
  </w:style>
  <w:style w:type="paragraph" w:customStyle="1" w:styleId="KSENIJA">
    <w:name w:val="KSENIJA"/>
    <w:rsid w:val="006F4D9C"/>
    <w:rPr>
      <w:rFonts w:ascii="HRAvantgard" w:eastAsia="Times New Roman" w:hAnsi="HRAvantgard"/>
      <w:noProof/>
      <w:kern w:val="16"/>
      <w:sz w:val="22"/>
      <w:lang w:val="en-GB" w:eastAsia="en-US"/>
    </w:rPr>
  </w:style>
  <w:style w:type="paragraph" w:styleId="Uvuenotijeloteksta">
    <w:name w:val="Body Text Indent"/>
    <w:basedOn w:val="Normal"/>
    <w:link w:val="UvuenotijelotekstaChar"/>
    <w:rsid w:val="006F4D9C"/>
    <w:pPr>
      <w:spacing w:after="120" w:line="240" w:lineRule="auto"/>
      <w:ind w:left="283"/>
    </w:pPr>
    <w:rPr>
      <w:rFonts w:ascii="Arial" w:eastAsia="Times New Roman" w:hAnsi="Arial"/>
      <w:sz w:val="20"/>
      <w:szCs w:val="24"/>
      <w:lang w:val="en-GB"/>
    </w:rPr>
  </w:style>
  <w:style w:type="character" w:customStyle="1" w:styleId="UvuenotijelotekstaChar">
    <w:name w:val="Uvučeno tijelo teksta Char"/>
    <w:link w:val="Uvuenotijeloteksta"/>
    <w:rsid w:val="006F4D9C"/>
    <w:rPr>
      <w:rFonts w:ascii="Arial" w:eastAsia="Times New Roman" w:hAnsi="Arial"/>
      <w:szCs w:val="24"/>
      <w:lang w:val="en-GB" w:eastAsia="en-US"/>
    </w:rPr>
  </w:style>
  <w:style w:type="paragraph" w:styleId="Tekstfusnote">
    <w:name w:val="footnote text"/>
    <w:basedOn w:val="Normal"/>
    <w:link w:val="TekstfusnoteChar"/>
    <w:rsid w:val="006F4D9C"/>
    <w:pPr>
      <w:spacing w:after="0" w:line="240" w:lineRule="auto"/>
    </w:pPr>
    <w:rPr>
      <w:rFonts w:ascii="Times New Roman" w:eastAsia="Times New Roman" w:hAnsi="Times New Roman"/>
      <w:sz w:val="20"/>
      <w:szCs w:val="20"/>
      <w:lang w:eastAsia="hr-HR"/>
    </w:rPr>
  </w:style>
  <w:style w:type="character" w:customStyle="1" w:styleId="TekstfusnoteChar">
    <w:name w:val="Tekst fusnote Char"/>
    <w:link w:val="Tekstfusnote"/>
    <w:rsid w:val="006F4D9C"/>
    <w:rPr>
      <w:rFonts w:ascii="Times New Roman" w:eastAsia="Times New Roman" w:hAnsi="Times New Roman"/>
    </w:rPr>
  </w:style>
  <w:style w:type="paragraph" w:customStyle="1" w:styleId="T-98-2">
    <w:name w:val="T-9/8-2"/>
    <w:rsid w:val="006F4D9C"/>
    <w:pPr>
      <w:widowControl w:val="0"/>
      <w:tabs>
        <w:tab w:val="left" w:pos="2153"/>
      </w:tabs>
      <w:autoSpaceDE w:val="0"/>
      <w:autoSpaceDN w:val="0"/>
      <w:adjustRightInd w:val="0"/>
      <w:spacing w:after="43"/>
      <w:ind w:firstLine="342"/>
      <w:jc w:val="both"/>
    </w:pPr>
    <w:rPr>
      <w:rFonts w:ascii="Times-NewRoman" w:eastAsia="Times New Roman" w:hAnsi="Times-NewRoman"/>
      <w:sz w:val="19"/>
      <w:szCs w:val="19"/>
    </w:rPr>
  </w:style>
  <w:style w:type="paragraph" w:customStyle="1" w:styleId="Naslov10">
    <w:name w:val="Naslov1"/>
    <w:basedOn w:val="Podnoje"/>
    <w:rsid w:val="006F4D9C"/>
    <w:pPr>
      <w:tabs>
        <w:tab w:val="clear" w:pos="4536"/>
        <w:tab w:val="clear" w:pos="9072"/>
        <w:tab w:val="left" w:pos="709"/>
      </w:tabs>
      <w:spacing w:before="1080" w:after="480" w:line="240" w:lineRule="auto"/>
    </w:pPr>
    <w:rPr>
      <w:rFonts w:ascii="Times New Roman" w:eastAsia="Times New Roman" w:hAnsi="Times New Roman"/>
      <w:b/>
      <w:sz w:val="28"/>
      <w:szCs w:val="20"/>
      <w:lang w:val="en-GB" w:eastAsia="hr-HR"/>
    </w:rPr>
  </w:style>
  <w:style w:type="paragraph" w:customStyle="1" w:styleId="Podnaslov1">
    <w:name w:val="Podnaslov1"/>
    <w:basedOn w:val="Normal"/>
    <w:rsid w:val="006F4D9C"/>
    <w:pPr>
      <w:tabs>
        <w:tab w:val="num" w:pos="567"/>
      </w:tabs>
      <w:spacing w:before="480" w:after="240" w:line="240" w:lineRule="auto"/>
      <w:ind w:left="567" w:hanging="567"/>
    </w:pPr>
    <w:rPr>
      <w:rFonts w:ascii="Times New Roman" w:eastAsia="Times New Roman" w:hAnsi="Times New Roman"/>
      <w:b/>
      <w:sz w:val="24"/>
      <w:szCs w:val="20"/>
      <w:lang w:val="en-GB" w:eastAsia="hr-HR"/>
    </w:rPr>
  </w:style>
  <w:style w:type="paragraph" w:customStyle="1" w:styleId="P2">
    <w:name w:val="P2"/>
    <w:basedOn w:val="Normal"/>
    <w:rsid w:val="006F4D9C"/>
    <w:pPr>
      <w:tabs>
        <w:tab w:val="left" w:pos="567"/>
        <w:tab w:val="left" w:pos="709"/>
        <w:tab w:val="left" w:pos="851"/>
      </w:tabs>
      <w:suppressAutoHyphens/>
      <w:spacing w:before="120" w:after="120" w:line="240" w:lineRule="auto"/>
      <w:jc w:val="both"/>
    </w:pPr>
    <w:rPr>
      <w:rFonts w:ascii="Times New Roman" w:eastAsia="Times New Roman" w:hAnsi="Times New Roman"/>
      <w:spacing w:val="-2"/>
      <w:sz w:val="24"/>
      <w:szCs w:val="20"/>
      <w:lang w:val="en-US" w:eastAsia="hr-HR"/>
    </w:rPr>
  </w:style>
  <w:style w:type="paragraph" w:customStyle="1" w:styleId="Natuknice2">
    <w:name w:val="Natuknice 2"/>
    <w:basedOn w:val="Natuknice"/>
    <w:rsid w:val="006F4D9C"/>
    <w:pPr>
      <w:tabs>
        <w:tab w:val="clear" w:pos="720"/>
        <w:tab w:val="left" w:pos="397"/>
        <w:tab w:val="num" w:pos="1211"/>
      </w:tabs>
      <w:spacing w:after="60"/>
      <w:ind w:left="851" w:firstLine="0"/>
    </w:pPr>
  </w:style>
  <w:style w:type="paragraph" w:customStyle="1" w:styleId="Natuknice">
    <w:name w:val="Natuknice"/>
    <w:basedOn w:val="Normal"/>
    <w:rsid w:val="006F4D9C"/>
    <w:pPr>
      <w:tabs>
        <w:tab w:val="num" w:pos="720"/>
      </w:tabs>
      <w:spacing w:after="80" w:line="240" w:lineRule="auto"/>
      <w:ind w:left="720" w:hanging="360"/>
      <w:jc w:val="both"/>
    </w:pPr>
    <w:rPr>
      <w:rFonts w:ascii="Times New Roman" w:eastAsia="Times New Roman" w:hAnsi="Times New Roman"/>
      <w:sz w:val="24"/>
      <w:szCs w:val="20"/>
    </w:rPr>
  </w:style>
  <w:style w:type="paragraph" w:styleId="Grafikeoznake">
    <w:name w:val="List Bullet"/>
    <w:basedOn w:val="Normal"/>
    <w:autoRedefine/>
    <w:rsid w:val="006F4D9C"/>
    <w:pPr>
      <w:tabs>
        <w:tab w:val="num" w:pos="360"/>
      </w:tabs>
      <w:spacing w:after="0" w:line="240" w:lineRule="auto"/>
      <w:ind w:left="360" w:hanging="360"/>
    </w:pPr>
    <w:rPr>
      <w:rFonts w:ascii="Times New Roman" w:eastAsia="Times New Roman" w:hAnsi="Times New Roman"/>
      <w:sz w:val="24"/>
      <w:szCs w:val="20"/>
      <w:lang w:eastAsia="hr-HR"/>
    </w:rPr>
  </w:style>
  <w:style w:type="paragraph" w:customStyle="1" w:styleId="Text">
    <w:name w:val="Text"/>
    <w:rsid w:val="006F4D9C"/>
    <w:pPr>
      <w:spacing w:before="60" w:after="120"/>
      <w:jc w:val="both"/>
    </w:pPr>
    <w:rPr>
      <w:rFonts w:ascii="Times New Roman" w:eastAsia="Times New Roman" w:hAnsi="Times New Roman"/>
      <w:sz w:val="24"/>
      <w:lang w:eastAsia="en-US"/>
    </w:rPr>
  </w:style>
  <w:style w:type="paragraph" w:styleId="Tijeloteksta-uvlaka3">
    <w:name w:val="Body Text Indent 3"/>
    <w:basedOn w:val="Normal"/>
    <w:link w:val="Tijeloteksta-uvlaka3Char"/>
    <w:rsid w:val="006F4D9C"/>
    <w:pPr>
      <w:shd w:val="clear" w:color="auto" w:fill="FFFFFF"/>
      <w:spacing w:after="0" w:line="240" w:lineRule="auto"/>
      <w:ind w:left="10"/>
      <w:jc w:val="both"/>
    </w:pPr>
    <w:rPr>
      <w:rFonts w:ascii="Times New Roman" w:eastAsia="Times New Roman" w:hAnsi="Times New Roman"/>
      <w:color w:val="000000"/>
      <w:sz w:val="24"/>
      <w:szCs w:val="24"/>
      <w:lang w:eastAsia="hr-HR"/>
    </w:rPr>
  </w:style>
  <w:style w:type="character" w:customStyle="1" w:styleId="Tijeloteksta-uvlaka3Char">
    <w:name w:val="Tijelo teksta - uvlaka 3 Char"/>
    <w:link w:val="Tijeloteksta-uvlaka3"/>
    <w:rsid w:val="006F4D9C"/>
    <w:rPr>
      <w:rFonts w:ascii="Times New Roman" w:eastAsia="Times New Roman" w:hAnsi="Times New Roman"/>
      <w:color w:val="000000"/>
      <w:sz w:val="24"/>
      <w:szCs w:val="24"/>
      <w:shd w:val="clear" w:color="auto" w:fill="FFFFFF"/>
    </w:rPr>
  </w:style>
  <w:style w:type="paragraph" w:customStyle="1" w:styleId="T-98bezuvl">
    <w:name w:val="T-9/8 bez uvl"/>
    <w:basedOn w:val="Normal"/>
    <w:rsid w:val="006F4D9C"/>
    <w:pPr>
      <w:autoSpaceDE w:val="0"/>
      <w:autoSpaceDN w:val="0"/>
      <w:adjustRightInd w:val="0"/>
      <w:spacing w:after="43" w:line="210" w:lineRule="atLeast"/>
      <w:jc w:val="both"/>
    </w:pPr>
    <w:rPr>
      <w:rFonts w:ascii="Minion Pro Cond" w:eastAsia="Times New Roman" w:hAnsi="Minion Pro Cond"/>
      <w:color w:val="000000"/>
      <w:w w:val="95"/>
      <w:sz w:val="20"/>
      <w:szCs w:val="20"/>
      <w:lang w:eastAsia="hr-HR"/>
    </w:rPr>
  </w:style>
  <w:style w:type="paragraph" w:styleId="Tekstkomentara">
    <w:name w:val="annotation text"/>
    <w:basedOn w:val="Normal"/>
    <w:link w:val="TekstkomentaraChar"/>
    <w:rsid w:val="006F4D9C"/>
    <w:pPr>
      <w:spacing w:after="0" w:line="240" w:lineRule="auto"/>
    </w:pPr>
    <w:rPr>
      <w:rFonts w:ascii="Verdana" w:eastAsia="Times New Roman" w:hAnsi="Verdana"/>
      <w:sz w:val="20"/>
      <w:szCs w:val="20"/>
      <w:lang w:val="en-US"/>
    </w:rPr>
  </w:style>
  <w:style w:type="character" w:customStyle="1" w:styleId="TekstkomentaraChar">
    <w:name w:val="Tekst komentara Char"/>
    <w:link w:val="Tekstkomentara"/>
    <w:rsid w:val="006F4D9C"/>
    <w:rPr>
      <w:rFonts w:ascii="Verdana" w:eastAsia="Times New Roman" w:hAnsi="Verdana"/>
      <w:lang w:val="en-US" w:eastAsia="en-US"/>
    </w:rPr>
  </w:style>
  <w:style w:type="paragraph" w:styleId="StandardWeb">
    <w:name w:val="Normal (Web)"/>
    <w:basedOn w:val="Normal"/>
    <w:uiPriority w:val="99"/>
    <w:unhideWhenUsed/>
    <w:rsid w:val="006F4D9C"/>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Style1">
    <w:name w:val="Style1"/>
    <w:basedOn w:val="Normal"/>
    <w:link w:val="Style1Char"/>
    <w:qFormat/>
    <w:rsid w:val="006F4D9C"/>
    <w:pPr>
      <w:spacing w:after="200" w:line="360" w:lineRule="auto"/>
      <w:jc w:val="both"/>
    </w:pPr>
    <w:rPr>
      <w:rFonts w:cs="Arial"/>
      <w:b/>
      <w:sz w:val="24"/>
      <w:szCs w:val="24"/>
    </w:rPr>
  </w:style>
  <w:style w:type="paragraph" w:customStyle="1" w:styleId="Style2">
    <w:name w:val="Style2"/>
    <w:basedOn w:val="Normal"/>
    <w:link w:val="Style2Char"/>
    <w:qFormat/>
    <w:rsid w:val="006F4D9C"/>
    <w:pPr>
      <w:spacing w:after="200" w:line="360" w:lineRule="auto"/>
      <w:jc w:val="both"/>
    </w:pPr>
    <w:rPr>
      <w:rFonts w:cs="Arial"/>
      <w:b/>
      <w:sz w:val="24"/>
      <w:szCs w:val="24"/>
    </w:rPr>
  </w:style>
  <w:style w:type="character" w:customStyle="1" w:styleId="Style1Char">
    <w:name w:val="Style1 Char"/>
    <w:link w:val="Style1"/>
    <w:rsid w:val="006F4D9C"/>
    <w:rPr>
      <w:rFonts w:cs="Arial"/>
      <w:b/>
      <w:sz w:val="24"/>
      <w:szCs w:val="24"/>
      <w:lang w:eastAsia="en-US"/>
    </w:rPr>
  </w:style>
  <w:style w:type="character" w:customStyle="1" w:styleId="Style2Char">
    <w:name w:val="Style2 Char"/>
    <w:link w:val="Style2"/>
    <w:rsid w:val="006F4D9C"/>
    <w:rPr>
      <w:rFonts w:cs="Arial"/>
      <w:b/>
      <w:sz w:val="24"/>
      <w:szCs w:val="24"/>
      <w:lang w:eastAsia="en-US"/>
    </w:rPr>
  </w:style>
  <w:style w:type="table" w:styleId="Svijetlosjenanje">
    <w:name w:val="Light Shading"/>
    <w:basedOn w:val="Obinatablica"/>
    <w:uiPriority w:val="60"/>
    <w:rsid w:val="006F4D9C"/>
    <w:rPr>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rednjipopis-Isticanje6">
    <w:name w:val="Light List Accent 6"/>
    <w:basedOn w:val="Obinatablica"/>
    <w:uiPriority w:val="61"/>
    <w:rsid w:val="006F4D9C"/>
    <w:rPr>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Srednjareetka1-Isticanje6">
    <w:name w:val="Medium Grid 1 Accent 6"/>
    <w:basedOn w:val="Obinatablica"/>
    <w:uiPriority w:val="67"/>
    <w:rsid w:val="006F4D9C"/>
    <w:rPr>
      <w:sz w:val="22"/>
      <w:szCs w:val="22"/>
      <w:lang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Srednjesjenanje1-Isticanje6">
    <w:name w:val="Medium Shading 1 Accent 6"/>
    <w:basedOn w:val="Obinatablica"/>
    <w:uiPriority w:val="63"/>
    <w:rsid w:val="006F4D9C"/>
    <w:rPr>
      <w:sz w:val="22"/>
      <w:szCs w:val="22"/>
      <w:lang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rednjareetka2-Isticanje6">
    <w:name w:val="Medium Grid 2 Accent 6"/>
    <w:basedOn w:val="Obinatablica"/>
    <w:uiPriority w:val="68"/>
    <w:rsid w:val="006F4D9C"/>
    <w:rPr>
      <w:rFonts w:ascii="Cambria" w:eastAsia="Times New Roman" w:hAnsi="Cambria"/>
      <w:color w:val="000000"/>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Srednjareetka3">
    <w:name w:val="Medium Grid 3"/>
    <w:basedOn w:val="Obinatablica"/>
    <w:uiPriority w:val="69"/>
    <w:rsid w:val="006F4D9C"/>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Srednjareetka2-Isticanje5">
    <w:name w:val="Medium Grid 2 Accent 5"/>
    <w:basedOn w:val="Obinatablica"/>
    <w:uiPriority w:val="68"/>
    <w:rsid w:val="006F4D9C"/>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character" w:styleId="Hiperveza">
    <w:name w:val="Hyperlink"/>
    <w:uiPriority w:val="99"/>
    <w:unhideWhenUsed/>
    <w:rsid w:val="006F4D9C"/>
    <w:rPr>
      <w:color w:val="0000FF"/>
      <w:u w:val="single"/>
    </w:rPr>
  </w:style>
  <w:style w:type="paragraph" w:customStyle="1" w:styleId="Default">
    <w:name w:val="Default"/>
    <w:rsid w:val="006F4D9C"/>
    <w:pPr>
      <w:autoSpaceDE w:val="0"/>
      <w:autoSpaceDN w:val="0"/>
      <w:adjustRightInd w:val="0"/>
    </w:pPr>
    <w:rPr>
      <w:rFonts w:ascii="Tahoma" w:hAnsi="Tahoma" w:cs="Tahoma"/>
      <w:color w:val="000000"/>
      <w:sz w:val="24"/>
      <w:szCs w:val="24"/>
      <w:lang w:eastAsia="en-US"/>
    </w:rPr>
  </w:style>
  <w:style w:type="character" w:styleId="Referencakomentara">
    <w:name w:val="annotation reference"/>
    <w:uiPriority w:val="99"/>
    <w:semiHidden/>
    <w:unhideWhenUsed/>
    <w:rsid w:val="00DA1E8E"/>
    <w:rPr>
      <w:sz w:val="16"/>
      <w:szCs w:val="16"/>
    </w:rPr>
  </w:style>
  <w:style w:type="paragraph" w:styleId="Predmetkomentara">
    <w:name w:val="annotation subject"/>
    <w:basedOn w:val="Tekstkomentara"/>
    <w:next w:val="Tekstkomentara"/>
    <w:link w:val="PredmetkomentaraChar"/>
    <w:uiPriority w:val="99"/>
    <w:semiHidden/>
    <w:unhideWhenUsed/>
    <w:rsid w:val="00DA1E8E"/>
    <w:pPr>
      <w:spacing w:after="160" w:line="259" w:lineRule="auto"/>
    </w:pPr>
    <w:rPr>
      <w:rFonts w:ascii="Calibri" w:eastAsia="Calibri" w:hAnsi="Calibri"/>
      <w:b/>
      <w:bCs/>
      <w:lang w:val="hr-HR"/>
    </w:rPr>
  </w:style>
  <w:style w:type="character" w:customStyle="1" w:styleId="PredmetkomentaraChar">
    <w:name w:val="Predmet komentara Char"/>
    <w:link w:val="Predmetkomentara"/>
    <w:uiPriority w:val="99"/>
    <w:semiHidden/>
    <w:rsid w:val="00DA1E8E"/>
    <w:rPr>
      <w:rFonts w:ascii="Verdana" w:eastAsia="Times New Roman" w:hAnsi="Verdana"/>
      <w:b/>
      <w:bCs/>
      <w:lang w:val="en-US" w:eastAsia="en-US"/>
    </w:rPr>
  </w:style>
  <w:style w:type="paragraph" w:customStyle="1" w:styleId="box453629">
    <w:name w:val="box_453629"/>
    <w:basedOn w:val="Normal"/>
    <w:rsid w:val="008F539A"/>
    <w:pPr>
      <w:spacing w:before="100" w:beforeAutospacing="1" w:after="100" w:afterAutospacing="1" w:line="240" w:lineRule="auto"/>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DF4"/>
    <w:pPr>
      <w:spacing w:after="160" w:line="259" w:lineRule="auto"/>
    </w:pPr>
    <w:rPr>
      <w:sz w:val="22"/>
      <w:szCs w:val="22"/>
      <w:lang w:eastAsia="en-US"/>
    </w:rPr>
  </w:style>
  <w:style w:type="paragraph" w:styleId="Naslov1">
    <w:name w:val="heading 1"/>
    <w:aliases w:val="Stil 1"/>
    <w:basedOn w:val="Normal"/>
    <w:next w:val="Normal"/>
    <w:link w:val="Naslov1Char"/>
    <w:qFormat/>
    <w:rsid w:val="006F4D9C"/>
    <w:pPr>
      <w:keepNext/>
      <w:tabs>
        <w:tab w:val="center" w:pos="4536"/>
        <w:tab w:val="left" w:pos="6435"/>
      </w:tabs>
      <w:spacing w:after="0" w:line="240" w:lineRule="auto"/>
      <w:jc w:val="center"/>
      <w:outlineLvl w:val="0"/>
    </w:pPr>
    <w:rPr>
      <w:rFonts w:ascii="Arial" w:eastAsia="Times New Roman" w:hAnsi="Arial"/>
      <w:b/>
      <w:bCs/>
      <w:sz w:val="20"/>
      <w:szCs w:val="24"/>
    </w:rPr>
  </w:style>
  <w:style w:type="paragraph" w:styleId="Naslov2">
    <w:name w:val="heading 2"/>
    <w:aliases w:val="Stil 1.1"/>
    <w:basedOn w:val="Normal"/>
    <w:next w:val="Normal"/>
    <w:link w:val="Naslov2Char"/>
    <w:qFormat/>
    <w:rsid w:val="006F4D9C"/>
    <w:pPr>
      <w:keepNext/>
      <w:tabs>
        <w:tab w:val="left" w:pos="1557"/>
      </w:tabs>
      <w:spacing w:after="0" w:line="240" w:lineRule="auto"/>
      <w:outlineLvl w:val="1"/>
    </w:pPr>
    <w:rPr>
      <w:rFonts w:ascii="Arial" w:eastAsia="Times New Roman" w:hAnsi="Arial" w:cs="Arial"/>
      <w:b/>
      <w:bCs/>
      <w:sz w:val="16"/>
      <w:szCs w:val="24"/>
    </w:rPr>
  </w:style>
  <w:style w:type="paragraph" w:styleId="Naslov3">
    <w:name w:val="heading 3"/>
    <w:aliases w:val="Stil 1.1.1"/>
    <w:basedOn w:val="Normal"/>
    <w:next w:val="Normal"/>
    <w:link w:val="Naslov3Char"/>
    <w:qFormat/>
    <w:rsid w:val="006F4D9C"/>
    <w:pPr>
      <w:keepNext/>
      <w:spacing w:after="0" w:line="240" w:lineRule="auto"/>
      <w:outlineLvl w:val="2"/>
    </w:pPr>
    <w:rPr>
      <w:rFonts w:ascii="Arial" w:eastAsia="Times New Roman" w:hAnsi="Arial" w:cs="Arial"/>
      <w:b/>
      <w:sz w:val="12"/>
      <w:szCs w:val="24"/>
    </w:rPr>
  </w:style>
  <w:style w:type="paragraph" w:styleId="Naslov4">
    <w:name w:val="heading 4"/>
    <w:basedOn w:val="Normal"/>
    <w:next w:val="Normal"/>
    <w:link w:val="Naslov4Char"/>
    <w:qFormat/>
    <w:rsid w:val="006F4D9C"/>
    <w:pPr>
      <w:keepNext/>
      <w:spacing w:after="0" w:line="240" w:lineRule="auto"/>
      <w:jc w:val="center"/>
      <w:outlineLvl w:val="3"/>
    </w:pPr>
    <w:rPr>
      <w:rFonts w:ascii="Arial" w:eastAsia="Times New Roman" w:hAnsi="Arial"/>
      <w:b/>
      <w:bCs/>
      <w:sz w:val="12"/>
      <w:szCs w:val="24"/>
    </w:rPr>
  </w:style>
  <w:style w:type="paragraph" w:styleId="Naslov5">
    <w:name w:val="heading 5"/>
    <w:basedOn w:val="Normal"/>
    <w:next w:val="Normal"/>
    <w:link w:val="Naslov5Char"/>
    <w:qFormat/>
    <w:rsid w:val="006F4D9C"/>
    <w:pPr>
      <w:keepNext/>
      <w:spacing w:after="0" w:line="240" w:lineRule="auto"/>
      <w:jc w:val="center"/>
      <w:outlineLvl w:val="4"/>
    </w:pPr>
    <w:rPr>
      <w:rFonts w:ascii="Arial Black" w:eastAsia="Times New Roman" w:hAnsi="Arial Black" w:cs="Arial"/>
      <w:sz w:val="40"/>
      <w:szCs w:val="24"/>
    </w:rPr>
  </w:style>
  <w:style w:type="paragraph" w:styleId="Naslov6">
    <w:name w:val="heading 6"/>
    <w:basedOn w:val="Normal"/>
    <w:next w:val="Normal"/>
    <w:link w:val="Naslov6Char"/>
    <w:qFormat/>
    <w:rsid w:val="006F4D9C"/>
    <w:pPr>
      <w:keepNext/>
      <w:spacing w:after="0" w:line="240" w:lineRule="auto"/>
      <w:jc w:val="both"/>
      <w:outlineLvl w:val="5"/>
    </w:pPr>
    <w:rPr>
      <w:rFonts w:ascii="Arial" w:eastAsia="Times New Roman" w:hAnsi="Arial"/>
      <w:b/>
      <w:bCs/>
      <w:sz w:val="18"/>
      <w:szCs w:val="24"/>
    </w:rPr>
  </w:style>
  <w:style w:type="paragraph" w:styleId="Naslov7">
    <w:name w:val="heading 7"/>
    <w:basedOn w:val="Normal"/>
    <w:next w:val="Normal"/>
    <w:link w:val="Naslov7Char"/>
    <w:unhideWhenUsed/>
    <w:qFormat/>
    <w:rsid w:val="006F4D9C"/>
    <w:pPr>
      <w:spacing w:before="240" w:after="60" w:line="240" w:lineRule="auto"/>
      <w:outlineLvl w:val="6"/>
    </w:pPr>
    <w:rPr>
      <w:rFonts w:eastAsia="Times New Roman"/>
      <w:sz w:val="24"/>
      <w:szCs w:val="24"/>
    </w:rPr>
  </w:style>
  <w:style w:type="paragraph" w:styleId="Naslov8">
    <w:name w:val="heading 8"/>
    <w:basedOn w:val="Normal"/>
    <w:next w:val="Normal"/>
    <w:link w:val="Naslov8Char"/>
    <w:qFormat/>
    <w:rsid w:val="006F4D9C"/>
    <w:pPr>
      <w:keepNext/>
      <w:spacing w:after="0" w:line="240" w:lineRule="auto"/>
      <w:jc w:val="center"/>
      <w:outlineLvl w:val="7"/>
    </w:pPr>
    <w:rPr>
      <w:rFonts w:ascii="Times New Roman" w:eastAsia="Times New Roman" w:hAnsi="Times New Roman"/>
      <w:b/>
      <w:bCs/>
      <w:sz w:val="18"/>
      <w:szCs w:val="24"/>
      <w:lang w:eastAsia="hr-HR"/>
    </w:rPr>
  </w:style>
  <w:style w:type="paragraph" w:styleId="Naslov9">
    <w:name w:val="heading 9"/>
    <w:basedOn w:val="Normal"/>
    <w:next w:val="Normal"/>
    <w:link w:val="Naslov9Char"/>
    <w:qFormat/>
    <w:rsid w:val="006F4D9C"/>
    <w:pPr>
      <w:spacing w:before="240" w:after="60" w:line="240" w:lineRule="auto"/>
      <w:outlineLvl w:val="8"/>
    </w:pPr>
    <w:rPr>
      <w:rFonts w:ascii="Arial" w:eastAsia="Times New Roman" w:hAnsi="Arial" w:cs="Arial"/>
      <w:lang w:val="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B724FE"/>
    <w:pPr>
      <w:tabs>
        <w:tab w:val="center" w:pos="4536"/>
        <w:tab w:val="right" w:pos="9072"/>
      </w:tabs>
    </w:pPr>
  </w:style>
  <w:style w:type="character" w:customStyle="1" w:styleId="ZaglavljeChar">
    <w:name w:val="Zaglavlje Char"/>
    <w:link w:val="Zaglavlje"/>
    <w:uiPriority w:val="99"/>
    <w:rsid w:val="00B724FE"/>
    <w:rPr>
      <w:sz w:val="22"/>
      <w:szCs w:val="22"/>
      <w:lang w:eastAsia="en-US"/>
    </w:rPr>
  </w:style>
  <w:style w:type="paragraph" w:styleId="Podnoje">
    <w:name w:val="footer"/>
    <w:basedOn w:val="Normal"/>
    <w:link w:val="PodnojeChar"/>
    <w:uiPriority w:val="99"/>
    <w:unhideWhenUsed/>
    <w:rsid w:val="00B724FE"/>
    <w:pPr>
      <w:tabs>
        <w:tab w:val="center" w:pos="4536"/>
        <w:tab w:val="right" w:pos="9072"/>
      </w:tabs>
    </w:pPr>
  </w:style>
  <w:style w:type="character" w:customStyle="1" w:styleId="PodnojeChar">
    <w:name w:val="Podnožje Char"/>
    <w:link w:val="Podnoje"/>
    <w:uiPriority w:val="99"/>
    <w:rsid w:val="00B724FE"/>
    <w:rPr>
      <w:sz w:val="22"/>
      <w:szCs w:val="22"/>
      <w:lang w:eastAsia="en-US"/>
    </w:rPr>
  </w:style>
  <w:style w:type="table" w:styleId="Reetkatablice">
    <w:name w:val="Table Grid"/>
    <w:basedOn w:val="Obinatablica"/>
    <w:uiPriority w:val="39"/>
    <w:rsid w:val="00B72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unhideWhenUsed/>
    <w:rsid w:val="00686D92"/>
    <w:pPr>
      <w:spacing w:after="0" w:line="240" w:lineRule="auto"/>
    </w:pPr>
    <w:rPr>
      <w:rFonts w:ascii="Segoe UI" w:hAnsi="Segoe UI" w:cs="Segoe UI"/>
      <w:sz w:val="18"/>
      <w:szCs w:val="18"/>
    </w:rPr>
  </w:style>
  <w:style w:type="character" w:customStyle="1" w:styleId="TekstbaloniaChar">
    <w:name w:val="Tekst balončića Char"/>
    <w:link w:val="Tekstbalonia"/>
    <w:uiPriority w:val="99"/>
    <w:rsid w:val="00686D92"/>
    <w:rPr>
      <w:rFonts w:ascii="Segoe UI" w:hAnsi="Segoe UI" w:cs="Segoe UI"/>
      <w:sz w:val="18"/>
      <w:szCs w:val="18"/>
      <w:lang w:eastAsia="en-US"/>
    </w:rPr>
  </w:style>
  <w:style w:type="character" w:styleId="Tekstrezerviranogmjesta">
    <w:name w:val="Placeholder Text"/>
    <w:uiPriority w:val="99"/>
    <w:semiHidden/>
    <w:rsid w:val="00A76FF5"/>
    <w:rPr>
      <w:color w:val="808080"/>
    </w:rPr>
  </w:style>
  <w:style w:type="character" w:customStyle="1" w:styleId="Naslov1Char">
    <w:name w:val="Naslov 1 Char"/>
    <w:aliases w:val="Stil 1 Char"/>
    <w:link w:val="Naslov1"/>
    <w:rsid w:val="006F4D9C"/>
    <w:rPr>
      <w:rFonts w:ascii="Arial" w:eastAsia="Times New Roman" w:hAnsi="Arial"/>
      <w:b/>
      <w:bCs/>
      <w:szCs w:val="24"/>
      <w:lang w:eastAsia="en-US"/>
    </w:rPr>
  </w:style>
  <w:style w:type="character" w:customStyle="1" w:styleId="Naslov2Char">
    <w:name w:val="Naslov 2 Char"/>
    <w:aliases w:val="Stil 1.1 Char"/>
    <w:link w:val="Naslov2"/>
    <w:rsid w:val="006F4D9C"/>
    <w:rPr>
      <w:rFonts w:ascii="Arial" w:eastAsia="Times New Roman" w:hAnsi="Arial" w:cs="Arial"/>
      <w:b/>
      <w:bCs/>
      <w:sz w:val="16"/>
      <w:szCs w:val="24"/>
      <w:lang w:eastAsia="en-US"/>
    </w:rPr>
  </w:style>
  <w:style w:type="character" w:customStyle="1" w:styleId="Naslov3Char">
    <w:name w:val="Naslov 3 Char"/>
    <w:aliases w:val="Stil 1.1.1 Char"/>
    <w:link w:val="Naslov3"/>
    <w:rsid w:val="006F4D9C"/>
    <w:rPr>
      <w:rFonts w:ascii="Arial" w:eastAsia="Times New Roman" w:hAnsi="Arial" w:cs="Arial"/>
      <w:b/>
      <w:sz w:val="12"/>
      <w:szCs w:val="24"/>
      <w:lang w:eastAsia="en-US"/>
    </w:rPr>
  </w:style>
  <w:style w:type="character" w:customStyle="1" w:styleId="Naslov4Char">
    <w:name w:val="Naslov 4 Char"/>
    <w:link w:val="Naslov4"/>
    <w:rsid w:val="006F4D9C"/>
    <w:rPr>
      <w:rFonts w:ascii="Arial" w:eastAsia="Times New Roman" w:hAnsi="Arial"/>
      <w:b/>
      <w:bCs/>
      <w:sz w:val="12"/>
      <w:szCs w:val="24"/>
      <w:lang w:eastAsia="en-US"/>
    </w:rPr>
  </w:style>
  <w:style w:type="character" w:customStyle="1" w:styleId="Naslov5Char">
    <w:name w:val="Naslov 5 Char"/>
    <w:link w:val="Naslov5"/>
    <w:rsid w:val="006F4D9C"/>
    <w:rPr>
      <w:rFonts w:ascii="Arial Black" w:eastAsia="Times New Roman" w:hAnsi="Arial Black" w:cs="Arial"/>
      <w:sz w:val="40"/>
      <w:szCs w:val="24"/>
      <w:lang w:eastAsia="en-US"/>
    </w:rPr>
  </w:style>
  <w:style w:type="character" w:customStyle="1" w:styleId="Naslov6Char">
    <w:name w:val="Naslov 6 Char"/>
    <w:link w:val="Naslov6"/>
    <w:rsid w:val="006F4D9C"/>
    <w:rPr>
      <w:rFonts w:ascii="Arial" w:eastAsia="Times New Roman" w:hAnsi="Arial"/>
      <w:b/>
      <w:bCs/>
      <w:sz w:val="18"/>
      <w:szCs w:val="24"/>
      <w:lang w:eastAsia="en-US"/>
    </w:rPr>
  </w:style>
  <w:style w:type="character" w:customStyle="1" w:styleId="Naslov7Char">
    <w:name w:val="Naslov 7 Char"/>
    <w:link w:val="Naslov7"/>
    <w:rsid w:val="006F4D9C"/>
    <w:rPr>
      <w:rFonts w:eastAsia="Times New Roman"/>
      <w:sz w:val="24"/>
      <w:szCs w:val="24"/>
      <w:lang w:eastAsia="en-US"/>
    </w:rPr>
  </w:style>
  <w:style w:type="character" w:customStyle="1" w:styleId="Naslov8Char">
    <w:name w:val="Naslov 8 Char"/>
    <w:link w:val="Naslov8"/>
    <w:rsid w:val="006F4D9C"/>
    <w:rPr>
      <w:rFonts w:ascii="Times New Roman" w:eastAsia="Times New Roman" w:hAnsi="Times New Roman"/>
      <w:b/>
      <w:bCs/>
      <w:sz w:val="18"/>
      <w:szCs w:val="24"/>
    </w:rPr>
  </w:style>
  <w:style w:type="character" w:customStyle="1" w:styleId="Naslov9Char">
    <w:name w:val="Naslov 9 Char"/>
    <w:link w:val="Naslov9"/>
    <w:rsid w:val="006F4D9C"/>
    <w:rPr>
      <w:rFonts w:ascii="Arial" w:eastAsia="Times New Roman" w:hAnsi="Arial" w:cs="Arial"/>
      <w:sz w:val="22"/>
      <w:szCs w:val="22"/>
      <w:lang w:val="en-GB" w:eastAsia="en-US"/>
    </w:rPr>
  </w:style>
  <w:style w:type="numbering" w:customStyle="1" w:styleId="NoList1">
    <w:name w:val="No List1"/>
    <w:next w:val="Bezpopisa"/>
    <w:uiPriority w:val="99"/>
    <w:semiHidden/>
    <w:rsid w:val="006F4D9C"/>
  </w:style>
  <w:style w:type="paragraph" w:styleId="Tijeloteksta2">
    <w:name w:val="Body Text 2"/>
    <w:basedOn w:val="Normal"/>
    <w:link w:val="Tijeloteksta2Char"/>
    <w:rsid w:val="006F4D9C"/>
    <w:pPr>
      <w:spacing w:after="0" w:line="240" w:lineRule="auto"/>
      <w:jc w:val="both"/>
    </w:pPr>
    <w:rPr>
      <w:rFonts w:ascii="Arial" w:eastAsia="Times New Roman" w:hAnsi="Arial"/>
      <w:sz w:val="20"/>
      <w:szCs w:val="20"/>
    </w:rPr>
  </w:style>
  <w:style w:type="character" w:customStyle="1" w:styleId="Tijeloteksta2Char">
    <w:name w:val="Tijelo teksta 2 Char"/>
    <w:link w:val="Tijeloteksta2"/>
    <w:rsid w:val="006F4D9C"/>
    <w:rPr>
      <w:rFonts w:ascii="Arial" w:eastAsia="Times New Roman" w:hAnsi="Arial"/>
      <w:lang w:eastAsia="en-US"/>
    </w:rPr>
  </w:style>
  <w:style w:type="paragraph" w:customStyle="1" w:styleId="font8">
    <w:name w:val="font8"/>
    <w:basedOn w:val="Normal"/>
    <w:rsid w:val="006F4D9C"/>
    <w:pPr>
      <w:spacing w:before="100" w:beforeAutospacing="1" w:after="100" w:afterAutospacing="1" w:line="240" w:lineRule="auto"/>
    </w:pPr>
    <w:rPr>
      <w:rFonts w:ascii="Arial" w:eastAsia="Arial Unicode MS" w:hAnsi="Arial" w:cs="Arial"/>
      <w:sz w:val="16"/>
      <w:szCs w:val="16"/>
    </w:rPr>
  </w:style>
  <w:style w:type="paragraph" w:styleId="Tijeloteksta">
    <w:name w:val="Body Text"/>
    <w:aliases w:val=" uvlaka 3"/>
    <w:basedOn w:val="Normal"/>
    <w:link w:val="TijelotekstaChar"/>
    <w:rsid w:val="006F4D9C"/>
    <w:pPr>
      <w:spacing w:after="0" w:line="240" w:lineRule="auto"/>
      <w:jc w:val="both"/>
    </w:pPr>
    <w:rPr>
      <w:rFonts w:ascii="Arial" w:eastAsia="Times New Roman" w:hAnsi="Arial"/>
      <w:sz w:val="16"/>
      <w:szCs w:val="24"/>
    </w:rPr>
  </w:style>
  <w:style w:type="character" w:customStyle="1" w:styleId="TijelotekstaChar">
    <w:name w:val="Tijelo teksta Char"/>
    <w:aliases w:val=" uvlaka 3 Char"/>
    <w:link w:val="Tijeloteksta"/>
    <w:rsid w:val="006F4D9C"/>
    <w:rPr>
      <w:rFonts w:ascii="Arial" w:eastAsia="Times New Roman" w:hAnsi="Arial"/>
      <w:sz w:val="16"/>
      <w:szCs w:val="24"/>
      <w:lang w:eastAsia="en-US"/>
    </w:rPr>
  </w:style>
  <w:style w:type="paragraph" w:styleId="Tijeloteksta3">
    <w:name w:val="Body Text 3"/>
    <w:basedOn w:val="Normal"/>
    <w:link w:val="Tijeloteksta3Char"/>
    <w:rsid w:val="006F4D9C"/>
    <w:pPr>
      <w:spacing w:after="0" w:line="240" w:lineRule="auto"/>
      <w:jc w:val="center"/>
    </w:pPr>
    <w:rPr>
      <w:rFonts w:ascii="Arial" w:eastAsia="Times New Roman" w:hAnsi="Arial"/>
      <w:b/>
      <w:bCs/>
      <w:sz w:val="20"/>
      <w:szCs w:val="24"/>
    </w:rPr>
  </w:style>
  <w:style w:type="character" w:customStyle="1" w:styleId="Tijeloteksta3Char">
    <w:name w:val="Tijelo teksta 3 Char"/>
    <w:link w:val="Tijeloteksta3"/>
    <w:rsid w:val="006F4D9C"/>
    <w:rPr>
      <w:rFonts w:ascii="Arial" w:eastAsia="Times New Roman" w:hAnsi="Arial"/>
      <w:b/>
      <w:bCs/>
      <w:szCs w:val="24"/>
      <w:lang w:eastAsia="en-US"/>
    </w:rPr>
  </w:style>
  <w:style w:type="character" w:styleId="Brojstranice">
    <w:name w:val="page number"/>
    <w:rsid w:val="006F4D9C"/>
  </w:style>
  <w:style w:type="paragraph" w:styleId="Blokteksta">
    <w:name w:val="Block Text"/>
    <w:basedOn w:val="Normal"/>
    <w:rsid w:val="006F4D9C"/>
    <w:pPr>
      <w:spacing w:before="120" w:after="0" w:line="240" w:lineRule="auto"/>
      <w:ind w:left="113" w:right="113"/>
      <w:jc w:val="both"/>
    </w:pPr>
    <w:rPr>
      <w:rFonts w:ascii="Tahoma" w:eastAsia="Times New Roman" w:hAnsi="Tahoma"/>
      <w:sz w:val="20"/>
      <w:szCs w:val="24"/>
      <w:lang w:val="en-US"/>
    </w:rPr>
  </w:style>
  <w:style w:type="paragraph" w:styleId="Tijeloteksta-uvlaka2">
    <w:name w:val="Body Text Indent 2"/>
    <w:aliases w:val="  uvlaka 2"/>
    <w:basedOn w:val="Normal"/>
    <w:link w:val="Tijeloteksta-uvlaka2Char"/>
    <w:rsid w:val="006F4D9C"/>
    <w:pPr>
      <w:spacing w:after="120" w:line="480" w:lineRule="auto"/>
      <w:ind w:left="283"/>
    </w:pPr>
    <w:rPr>
      <w:rFonts w:ascii="Arial" w:eastAsia="Times New Roman" w:hAnsi="Arial"/>
      <w:sz w:val="20"/>
      <w:szCs w:val="24"/>
    </w:rPr>
  </w:style>
  <w:style w:type="character" w:customStyle="1" w:styleId="Tijeloteksta-uvlaka2Char">
    <w:name w:val="Tijelo teksta - uvlaka 2 Char"/>
    <w:aliases w:val="  uvlaka 2 Char"/>
    <w:link w:val="Tijeloteksta-uvlaka2"/>
    <w:rsid w:val="006F4D9C"/>
    <w:rPr>
      <w:rFonts w:ascii="Arial" w:eastAsia="Times New Roman" w:hAnsi="Arial"/>
      <w:szCs w:val="24"/>
      <w:lang w:eastAsia="en-US"/>
    </w:rPr>
  </w:style>
  <w:style w:type="paragraph" w:styleId="Obinitekst">
    <w:name w:val="Plain Text"/>
    <w:basedOn w:val="Normal"/>
    <w:link w:val="ObinitekstChar"/>
    <w:rsid w:val="006F4D9C"/>
    <w:pPr>
      <w:spacing w:after="0" w:line="240" w:lineRule="auto"/>
    </w:pPr>
    <w:rPr>
      <w:rFonts w:ascii="Courier New" w:eastAsia="Times New Roman" w:hAnsi="Courier New" w:cs="Courier New"/>
      <w:sz w:val="20"/>
      <w:szCs w:val="20"/>
      <w:lang w:eastAsia="hr-HR"/>
    </w:rPr>
  </w:style>
  <w:style w:type="character" w:customStyle="1" w:styleId="ObinitekstChar">
    <w:name w:val="Obični tekst Char"/>
    <w:link w:val="Obinitekst"/>
    <w:rsid w:val="006F4D9C"/>
    <w:rPr>
      <w:rFonts w:ascii="Courier New" w:eastAsia="Times New Roman" w:hAnsi="Courier New" w:cs="Courier New"/>
    </w:rPr>
  </w:style>
  <w:style w:type="paragraph" w:styleId="Odlomakpopisa">
    <w:name w:val="List Paragraph"/>
    <w:basedOn w:val="Normal"/>
    <w:uiPriority w:val="34"/>
    <w:qFormat/>
    <w:rsid w:val="006F4D9C"/>
    <w:pPr>
      <w:spacing w:after="0" w:line="240" w:lineRule="auto"/>
      <w:ind w:left="708"/>
    </w:pPr>
    <w:rPr>
      <w:rFonts w:ascii="Arial" w:eastAsia="Times New Roman" w:hAnsi="Arial"/>
      <w:sz w:val="20"/>
      <w:szCs w:val="24"/>
    </w:rPr>
  </w:style>
  <w:style w:type="paragraph" w:styleId="Bezproreda">
    <w:name w:val="No Spacing"/>
    <w:link w:val="BezproredaChar"/>
    <w:uiPriority w:val="1"/>
    <w:qFormat/>
    <w:rsid w:val="006F4D9C"/>
    <w:rPr>
      <w:rFonts w:eastAsia="Times New Roman"/>
      <w:sz w:val="22"/>
      <w:szCs w:val="22"/>
      <w:lang w:val="en-US" w:eastAsia="en-US"/>
    </w:rPr>
  </w:style>
  <w:style w:type="character" w:customStyle="1" w:styleId="BezproredaChar">
    <w:name w:val="Bez proreda Char"/>
    <w:link w:val="Bezproreda"/>
    <w:uiPriority w:val="1"/>
    <w:rsid w:val="006F4D9C"/>
    <w:rPr>
      <w:rFonts w:eastAsia="Times New Roman"/>
      <w:sz w:val="22"/>
      <w:szCs w:val="22"/>
      <w:lang w:val="en-US" w:eastAsia="en-US"/>
    </w:rPr>
  </w:style>
  <w:style w:type="table" w:customStyle="1" w:styleId="TableGrid1">
    <w:name w:val="Table Grid1"/>
    <w:basedOn w:val="Obinatablica"/>
    <w:next w:val="Reetkatablice"/>
    <w:uiPriority w:val="59"/>
    <w:rsid w:val="006F4D9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8">
    <w:name w:val="xl28"/>
    <w:basedOn w:val="Normal"/>
    <w:rsid w:val="006F4D9C"/>
    <w:pPr>
      <w:spacing w:before="100" w:beforeAutospacing="1" w:after="100" w:afterAutospacing="1" w:line="240" w:lineRule="auto"/>
    </w:pPr>
    <w:rPr>
      <w:rFonts w:ascii="Symbol" w:eastAsia="Arial Unicode MS" w:hAnsi="Symbol" w:cs="Arial Unicode MS"/>
      <w:sz w:val="24"/>
      <w:szCs w:val="24"/>
      <w:lang w:val="en-GB"/>
    </w:rPr>
  </w:style>
  <w:style w:type="character" w:styleId="Istaknuto">
    <w:name w:val="Emphasis"/>
    <w:qFormat/>
    <w:rsid w:val="006F4D9C"/>
    <w:rPr>
      <w:i/>
      <w:iCs/>
    </w:rPr>
  </w:style>
  <w:style w:type="paragraph" w:customStyle="1" w:styleId="Stil">
    <w:name w:val="Stil"/>
    <w:basedOn w:val="Normal"/>
    <w:rsid w:val="006F4D9C"/>
    <w:pPr>
      <w:spacing w:after="0" w:line="240" w:lineRule="auto"/>
      <w:jc w:val="both"/>
    </w:pPr>
    <w:rPr>
      <w:rFonts w:ascii="HRBookmanLight" w:eastAsia="Times New Roman" w:hAnsi="HRBookmanLight"/>
      <w:sz w:val="24"/>
      <w:szCs w:val="20"/>
      <w:lang w:val="en-US" w:eastAsia="hr-HR"/>
    </w:rPr>
  </w:style>
  <w:style w:type="paragraph" w:customStyle="1" w:styleId="tekst1reduvu">
    <w:name w:val="tekst  1.red  uvuà"/>
    <w:basedOn w:val="Normal"/>
    <w:rsid w:val="006F4D9C"/>
    <w:pPr>
      <w:spacing w:after="0" w:line="240" w:lineRule="auto"/>
      <w:ind w:left="284" w:firstLine="567"/>
      <w:jc w:val="both"/>
    </w:pPr>
    <w:rPr>
      <w:rFonts w:ascii="HRHelvetica" w:eastAsia="Times New Roman" w:hAnsi="HRHelvetica"/>
      <w:szCs w:val="20"/>
      <w:lang w:val="en-US" w:eastAsia="hr-HR"/>
    </w:rPr>
  </w:style>
  <w:style w:type="paragraph" w:customStyle="1" w:styleId="font5">
    <w:name w:val="font5"/>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font6">
    <w:name w:val="font6"/>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font7">
    <w:name w:val="font7"/>
    <w:basedOn w:val="Normal"/>
    <w:rsid w:val="006F4D9C"/>
    <w:pPr>
      <w:spacing w:before="100" w:beforeAutospacing="1" w:after="100" w:afterAutospacing="1" w:line="240" w:lineRule="auto"/>
    </w:pPr>
    <w:rPr>
      <w:rFonts w:ascii="Symbol" w:eastAsia="Arial Unicode MS" w:hAnsi="Symbol" w:cs="Arial Unicode MS"/>
      <w:sz w:val="20"/>
      <w:szCs w:val="20"/>
      <w:lang w:val="en-GB"/>
    </w:rPr>
  </w:style>
  <w:style w:type="paragraph" w:customStyle="1" w:styleId="font9">
    <w:name w:val="font9"/>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xl22">
    <w:name w:val="xl22"/>
    <w:basedOn w:val="Normal"/>
    <w:rsid w:val="006F4D9C"/>
    <w:pPr>
      <w:spacing w:before="100" w:beforeAutospacing="1" w:after="100" w:afterAutospacing="1" w:line="240" w:lineRule="auto"/>
    </w:pPr>
    <w:rPr>
      <w:rFonts w:ascii="Arial" w:eastAsia="Arial Unicode MS" w:hAnsi="Arial" w:cs="Arial"/>
      <w:b/>
      <w:bCs/>
      <w:sz w:val="24"/>
      <w:szCs w:val="24"/>
      <w:lang w:val="en-GB"/>
    </w:rPr>
  </w:style>
  <w:style w:type="paragraph" w:customStyle="1" w:styleId="xl23">
    <w:name w:val="xl23"/>
    <w:basedOn w:val="Normal"/>
    <w:rsid w:val="006F4D9C"/>
    <w:pPr>
      <w:spacing w:before="100" w:beforeAutospacing="1" w:after="100" w:afterAutospacing="1" w:line="240" w:lineRule="auto"/>
      <w:jc w:val="center"/>
      <w:textAlignment w:val="center"/>
    </w:pPr>
    <w:rPr>
      <w:rFonts w:ascii="Arial" w:eastAsia="Arial Unicode MS" w:hAnsi="Arial" w:cs="Arial"/>
      <w:sz w:val="16"/>
      <w:szCs w:val="16"/>
      <w:lang w:val="en-GB"/>
    </w:rPr>
  </w:style>
  <w:style w:type="paragraph" w:customStyle="1" w:styleId="xl24">
    <w:name w:val="xl24"/>
    <w:basedOn w:val="Normal"/>
    <w:rsid w:val="006F4D9C"/>
    <w:pPr>
      <w:spacing w:before="100" w:beforeAutospacing="1" w:after="100" w:afterAutospacing="1" w:line="240" w:lineRule="auto"/>
      <w:textAlignment w:val="center"/>
    </w:pPr>
    <w:rPr>
      <w:rFonts w:ascii="Arial" w:eastAsia="Arial Unicode MS" w:hAnsi="Arial" w:cs="Arial"/>
      <w:b/>
      <w:bCs/>
      <w:sz w:val="16"/>
      <w:szCs w:val="16"/>
      <w:lang w:val="en-GB"/>
    </w:rPr>
  </w:style>
  <w:style w:type="paragraph" w:customStyle="1" w:styleId="xl25">
    <w:name w:val="xl25"/>
    <w:basedOn w:val="Normal"/>
    <w:rsid w:val="006F4D9C"/>
    <w:pPr>
      <w:spacing w:before="100" w:beforeAutospacing="1" w:after="100" w:afterAutospacing="1" w:line="240" w:lineRule="auto"/>
      <w:jc w:val="center"/>
      <w:textAlignment w:val="center"/>
    </w:pPr>
    <w:rPr>
      <w:rFonts w:ascii="Arial" w:eastAsia="Arial Unicode MS" w:hAnsi="Arial" w:cs="Arial"/>
      <w:b/>
      <w:bCs/>
      <w:sz w:val="16"/>
      <w:szCs w:val="16"/>
      <w:lang w:val="en-GB"/>
    </w:rPr>
  </w:style>
  <w:style w:type="paragraph" w:customStyle="1" w:styleId="xl26">
    <w:name w:val="xl26"/>
    <w:basedOn w:val="Normal"/>
    <w:rsid w:val="006F4D9C"/>
    <w:pPr>
      <w:spacing w:before="100" w:beforeAutospacing="1" w:after="100" w:afterAutospacing="1" w:line="240" w:lineRule="auto"/>
      <w:jc w:val="center"/>
      <w:textAlignment w:val="center"/>
    </w:pPr>
    <w:rPr>
      <w:rFonts w:ascii="Arial" w:eastAsia="Arial Unicode MS" w:hAnsi="Arial" w:cs="Arial"/>
      <w:b/>
      <w:bCs/>
      <w:i/>
      <w:iCs/>
      <w:sz w:val="16"/>
      <w:szCs w:val="16"/>
      <w:lang w:val="en-GB"/>
    </w:rPr>
  </w:style>
  <w:style w:type="paragraph" w:customStyle="1" w:styleId="xl27">
    <w:name w:val="xl27"/>
    <w:basedOn w:val="Normal"/>
    <w:rsid w:val="006F4D9C"/>
    <w:pPr>
      <w:shd w:val="clear" w:color="auto" w:fill="808080"/>
      <w:spacing w:before="100" w:beforeAutospacing="1" w:after="100" w:afterAutospacing="1" w:line="240" w:lineRule="auto"/>
      <w:jc w:val="center"/>
      <w:textAlignment w:val="center"/>
    </w:pPr>
    <w:rPr>
      <w:rFonts w:ascii="Arial" w:eastAsia="Arial Unicode MS" w:hAnsi="Arial" w:cs="Arial"/>
      <w:b/>
      <w:bCs/>
      <w:color w:val="FFFFFF"/>
      <w:sz w:val="24"/>
      <w:szCs w:val="24"/>
      <w:lang w:val="en-GB"/>
    </w:rPr>
  </w:style>
  <w:style w:type="paragraph" w:customStyle="1" w:styleId="xl29">
    <w:name w:val="xl29"/>
    <w:basedOn w:val="Normal"/>
    <w:rsid w:val="006F4D9C"/>
    <w:pPr>
      <w:spacing w:before="100" w:beforeAutospacing="1" w:after="100" w:afterAutospacing="1" w:line="240" w:lineRule="auto"/>
    </w:pPr>
    <w:rPr>
      <w:rFonts w:ascii="Arial" w:eastAsia="Arial Unicode MS" w:hAnsi="Arial" w:cs="Arial"/>
      <w:sz w:val="16"/>
      <w:szCs w:val="16"/>
      <w:lang w:val="en-GB"/>
    </w:rPr>
  </w:style>
  <w:style w:type="paragraph" w:customStyle="1" w:styleId="xl30">
    <w:name w:val="xl30"/>
    <w:basedOn w:val="Normal"/>
    <w:rsid w:val="006F4D9C"/>
    <w:pPr>
      <w:spacing w:before="100" w:beforeAutospacing="1" w:after="100" w:afterAutospacing="1" w:line="240" w:lineRule="auto"/>
      <w:jc w:val="right"/>
    </w:pPr>
    <w:rPr>
      <w:rFonts w:ascii="Arial" w:eastAsia="Arial Unicode MS" w:hAnsi="Arial" w:cs="Arial"/>
      <w:b/>
      <w:bCs/>
      <w:sz w:val="24"/>
      <w:szCs w:val="24"/>
      <w:lang w:val="en-GB"/>
    </w:rPr>
  </w:style>
  <w:style w:type="paragraph" w:customStyle="1" w:styleId="xl31">
    <w:name w:val="xl31"/>
    <w:basedOn w:val="Normal"/>
    <w:rsid w:val="006F4D9C"/>
    <w:pP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xl32">
    <w:name w:val="xl32"/>
    <w:basedOn w:val="Normal"/>
    <w:rsid w:val="006F4D9C"/>
    <w:pPr>
      <w:spacing w:before="100" w:beforeAutospacing="1" w:after="100" w:afterAutospacing="1" w:line="240" w:lineRule="auto"/>
      <w:jc w:val="right"/>
      <w:textAlignment w:val="center"/>
    </w:pPr>
    <w:rPr>
      <w:rFonts w:ascii="Arial" w:eastAsia="Arial Unicode MS" w:hAnsi="Arial" w:cs="Arial"/>
      <w:i/>
      <w:iCs/>
      <w:sz w:val="16"/>
      <w:szCs w:val="16"/>
      <w:lang w:val="en-GB"/>
    </w:rPr>
  </w:style>
  <w:style w:type="paragraph" w:customStyle="1" w:styleId="xl33">
    <w:name w:val="xl33"/>
    <w:basedOn w:val="Normal"/>
    <w:rsid w:val="006F4D9C"/>
    <w:pPr>
      <w:spacing w:before="100" w:beforeAutospacing="1" w:after="100" w:afterAutospacing="1" w:line="240" w:lineRule="auto"/>
      <w:jc w:val="right"/>
    </w:pPr>
    <w:rPr>
      <w:rFonts w:ascii="Arial Unicode MS" w:eastAsia="Arial Unicode MS" w:hAnsi="Arial Unicode MS" w:cs="Arial Unicode MS"/>
      <w:sz w:val="24"/>
      <w:szCs w:val="24"/>
      <w:lang w:val="en-GB"/>
    </w:rPr>
  </w:style>
  <w:style w:type="paragraph" w:customStyle="1" w:styleId="xl34">
    <w:name w:val="xl34"/>
    <w:basedOn w:val="Normal"/>
    <w:rsid w:val="006F4D9C"/>
    <w:pPr>
      <w:pBdr>
        <w:bottom w:val="single" w:sz="4" w:space="0" w:color="auto"/>
      </w:pBdr>
      <w:spacing w:before="100" w:beforeAutospacing="1" w:after="100" w:afterAutospacing="1" w:line="240" w:lineRule="auto"/>
      <w:jc w:val="right"/>
      <w:textAlignment w:val="center"/>
    </w:pPr>
    <w:rPr>
      <w:rFonts w:ascii="Arial" w:eastAsia="Arial Unicode MS" w:hAnsi="Arial" w:cs="Arial"/>
      <w:i/>
      <w:iCs/>
      <w:sz w:val="16"/>
      <w:szCs w:val="16"/>
      <w:lang w:val="en-GB"/>
    </w:rPr>
  </w:style>
  <w:style w:type="paragraph" w:customStyle="1" w:styleId="xl35">
    <w:name w:val="xl35"/>
    <w:basedOn w:val="Normal"/>
    <w:rsid w:val="006F4D9C"/>
    <w:pPr>
      <w:pBdr>
        <w:bottom w:val="single" w:sz="4" w:space="0" w:color="auto"/>
      </w:pBdr>
      <w:spacing w:before="100" w:beforeAutospacing="1" w:after="100" w:afterAutospacing="1" w:line="240" w:lineRule="auto"/>
      <w:jc w:val="center"/>
      <w:textAlignment w:val="center"/>
    </w:pPr>
    <w:rPr>
      <w:rFonts w:ascii="Arial" w:eastAsia="Arial Unicode MS" w:hAnsi="Arial" w:cs="Arial"/>
      <w:b/>
      <w:bCs/>
      <w:sz w:val="16"/>
      <w:szCs w:val="16"/>
      <w:lang w:val="en-GB"/>
    </w:rPr>
  </w:style>
  <w:style w:type="paragraph" w:customStyle="1" w:styleId="xl36">
    <w:name w:val="xl36"/>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xl37">
    <w:name w:val="xl37"/>
    <w:basedOn w:val="Normal"/>
    <w:rsid w:val="006F4D9C"/>
    <w:pPr>
      <w:pBdr>
        <w:top w:val="double" w:sz="6" w:space="0" w:color="C0C0C0"/>
        <w:left w:val="double" w:sz="6" w:space="0" w:color="C0C0C0"/>
        <w:bottom w:val="double" w:sz="6" w:space="0" w:color="C0C0C0"/>
        <w:right w:val="double" w:sz="6" w:space="0" w:color="C0C0C0"/>
      </w:pBdr>
      <w:spacing w:before="100" w:beforeAutospacing="1" w:after="100" w:afterAutospacing="1" w:line="240" w:lineRule="auto"/>
      <w:jc w:val="center"/>
    </w:pPr>
    <w:rPr>
      <w:rFonts w:ascii="Arial" w:eastAsia="Arial Unicode MS" w:hAnsi="Arial" w:cs="Arial"/>
      <w:b/>
      <w:bCs/>
      <w:sz w:val="16"/>
      <w:szCs w:val="16"/>
      <w:lang w:val="en-GB"/>
    </w:rPr>
  </w:style>
  <w:style w:type="paragraph" w:customStyle="1" w:styleId="xl38">
    <w:name w:val="xl38"/>
    <w:basedOn w:val="Normal"/>
    <w:rsid w:val="006F4D9C"/>
    <w:pPr>
      <w:spacing w:before="100" w:beforeAutospacing="1" w:after="100" w:afterAutospacing="1" w:line="240" w:lineRule="auto"/>
    </w:pPr>
    <w:rPr>
      <w:rFonts w:ascii="Arial" w:eastAsia="Arial Unicode MS" w:hAnsi="Arial" w:cs="Arial"/>
      <w:sz w:val="24"/>
      <w:szCs w:val="24"/>
      <w:lang w:val="en-GB"/>
    </w:rPr>
  </w:style>
  <w:style w:type="paragraph" w:customStyle="1" w:styleId="xl39">
    <w:name w:val="xl39"/>
    <w:basedOn w:val="Normal"/>
    <w:rsid w:val="006F4D9C"/>
    <w:pPr>
      <w:pBdr>
        <w:bottom w:val="single" w:sz="4" w:space="0" w:color="auto"/>
      </w:pBdr>
      <w:spacing w:before="100" w:beforeAutospacing="1" w:after="100" w:afterAutospacing="1" w:line="240" w:lineRule="auto"/>
    </w:pPr>
    <w:rPr>
      <w:rFonts w:ascii="Arial" w:eastAsia="Arial Unicode MS" w:hAnsi="Arial" w:cs="Arial"/>
      <w:b/>
      <w:bCs/>
      <w:sz w:val="16"/>
      <w:szCs w:val="16"/>
      <w:lang w:val="en-GB"/>
    </w:rPr>
  </w:style>
  <w:style w:type="paragraph" w:customStyle="1" w:styleId="xl40">
    <w:name w:val="xl40"/>
    <w:basedOn w:val="Normal"/>
    <w:rsid w:val="006F4D9C"/>
    <w:pPr>
      <w:spacing w:before="100" w:beforeAutospacing="1" w:after="100" w:afterAutospacing="1" w:line="240" w:lineRule="auto"/>
    </w:pPr>
    <w:rPr>
      <w:rFonts w:ascii="Arial" w:eastAsia="Arial Unicode MS" w:hAnsi="Arial" w:cs="Arial"/>
      <w:b/>
      <w:bCs/>
      <w:color w:val="000000"/>
      <w:sz w:val="24"/>
      <w:szCs w:val="24"/>
      <w:lang w:val="en-GB"/>
    </w:rPr>
  </w:style>
  <w:style w:type="paragraph" w:customStyle="1" w:styleId="xl41">
    <w:name w:val="xl41"/>
    <w:basedOn w:val="Normal"/>
    <w:rsid w:val="006F4D9C"/>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xl42">
    <w:name w:val="xl42"/>
    <w:basedOn w:val="Normal"/>
    <w:rsid w:val="006F4D9C"/>
    <w:pPr>
      <w:pBdr>
        <w:bottom w:val="single" w:sz="4" w:space="0" w:color="auto"/>
      </w:pBd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xl43">
    <w:name w:val="xl43"/>
    <w:basedOn w:val="Normal"/>
    <w:rsid w:val="006F4D9C"/>
    <w:pPr>
      <w:pBdr>
        <w:top w:val="single" w:sz="4" w:space="0" w:color="auto"/>
      </w:pBd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font10">
    <w:name w:val="font10"/>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font11">
    <w:name w:val="font11"/>
    <w:basedOn w:val="Normal"/>
    <w:rsid w:val="006F4D9C"/>
    <w:pPr>
      <w:spacing w:before="100" w:beforeAutospacing="1" w:after="100" w:afterAutospacing="1" w:line="240" w:lineRule="auto"/>
    </w:pPr>
    <w:rPr>
      <w:rFonts w:ascii="Arial" w:eastAsia="Arial Unicode MS" w:hAnsi="Arial" w:cs="Arial"/>
      <w:sz w:val="28"/>
      <w:szCs w:val="28"/>
      <w:lang w:val="en-GB"/>
    </w:rPr>
  </w:style>
  <w:style w:type="paragraph" w:customStyle="1" w:styleId="xl44">
    <w:name w:val="xl44"/>
    <w:basedOn w:val="Normal"/>
    <w:rsid w:val="006F4D9C"/>
    <w:pPr>
      <w:pBdr>
        <w:bottom w:val="double" w:sz="6" w:space="0" w:color="C0C0C0"/>
      </w:pBd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xl45">
    <w:name w:val="xl45"/>
    <w:basedOn w:val="Normal"/>
    <w:rsid w:val="006F4D9C"/>
    <w:pPr>
      <w:pBdr>
        <w:bottom w:val="double" w:sz="6" w:space="0" w:color="C0C0C0"/>
      </w:pBdr>
      <w:spacing w:before="100" w:beforeAutospacing="1" w:after="100" w:afterAutospacing="1" w:line="240" w:lineRule="auto"/>
      <w:jc w:val="right"/>
      <w:textAlignment w:val="center"/>
    </w:pPr>
    <w:rPr>
      <w:rFonts w:ascii="Arial" w:eastAsia="Arial Unicode MS" w:hAnsi="Arial" w:cs="Arial"/>
      <w:i/>
      <w:iCs/>
      <w:sz w:val="16"/>
      <w:szCs w:val="16"/>
      <w:lang w:val="en-GB"/>
    </w:rPr>
  </w:style>
  <w:style w:type="paragraph" w:customStyle="1" w:styleId="xl46">
    <w:name w:val="xl46"/>
    <w:basedOn w:val="Normal"/>
    <w:rsid w:val="006F4D9C"/>
    <w:pPr>
      <w:pBdr>
        <w:top w:val="double" w:sz="6" w:space="0" w:color="C0C0C0"/>
        <w:bottom w:val="double" w:sz="6" w:space="0" w:color="C0C0C0"/>
      </w:pBdr>
      <w:spacing w:before="100" w:beforeAutospacing="1" w:after="100" w:afterAutospacing="1" w:line="240" w:lineRule="auto"/>
      <w:jc w:val="right"/>
      <w:textAlignment w:val="center"/>
    </w:pPr>
    <w:rPr>
      <w:rFonts w:ascii="Arial" w:eastAsia="Arial Unicode MS" w:hAnsi="Arial" w:cs="Arial"/>
      <w:b/>
      <w:bCs/>
      <w:i/>
      <w:iCs/>
      <w:sz w:val="16"/>
      <w:szCs w:val="16"/>
      <w:lang w:val="en-GB"/>
    </w:rPr>
  </w:style>
  <w:style w:type="paragraph" w:customStyle="1" w:styleId="xl47">
    <w:name w:val="xl47"/>
    <w:basedOn w:val="Normal"/>
    <w:rsid w:val="006F4D9C"/>
    <w:pPr>
      <w:spacing w:before="100" w:beforeAutospacing="1" w:after="100" w:afterAutospacing="1" w:line="240" w:lineRule="auto"/>
    </w:pPr>
    <w:rPr>
      <w:rFonts w:ascii="Arial" w:eastAsia="Arial Unicode MS" w:hAnsi="Arial" w:cs="Arial"/>
      <w:sz w:val="24"/>
      <w:szCs w:val="24"/>
      <w:lang w:val="en-GB"/>
    </w:rPr>
  </w:style>
  <w:style w:type="paragraph" w:customStyle="1" w:styleId="xl48">
    <w:name w:val="xl48"/>
    <w:basedOn w:val="Normal"/>
    <w:rsid w:val="006F4D9C"/>
    <w:pPr>
      <w:pBdr>
        <w:bottom w:val="single" w:sz="4" w:space="0" w:color="auto"/>
      </w:pBdr>
      <w:spacing w:before="100" w:beforeAutospacing="1" w:after="100" w:afterAutospacing="1" w:line="240" w:lineRule="auto"/>
    </w:pPr>
    <w:rPr>
      <w:rFonts w:ascii="Arial" w:eastAsia="Arial Unicode MS" w:hAnsi="Arial" w:cs="Arial"/>
      <w:b/>
      <w:bCs/>
      <w:sz w:val="16"/>
      <w:szCs w:val="16"/>
      <w:lang w:val="en-GB"/>
    </w:rPr>
  </w:style>
  <w:style w:type="paragraph" w:customStyle="1" w:styleId="xl49">
    <w:name w:val="xl49"/>
    <w:basedOn w:val="Normal"/>
    <w:rsid w:val="006F4D9C"/>
    <w:pPr>
      <w:spacing w:before="100" w:beforeAutospacing="1" w:after="100" w:afterAutospacing="1" w:line="240" w:lineRule="auto"/>
      <w:jc w:val="right"/>
      <w:textAlignment w:val="center"/>
    </w:pPr>
    <w:rPr>
      <w:rFonts w:ascii="Arial" w:eastAsia="Arial Unicode MS" w:hAnsi="Arial" w:cs="Arial"/>
      <w:b/>
      <w:bCs/>
      <w:sz w:val="16"/>
      <w:szCs w:val="16"/>
      <w:lang w:val="en-GB"/>
    </w:rPr>
  </w:style>
  <w:style w:type="paragraph" w:customStyle="1" w:styleId="xl50">
    <w:name w:val="xl50"/>
    <w:basedOn w:val="Normal"/>
    <w:rsid w:val="006F4D9C"/>
    <w:pPr>
      <w:pBdr>
        <w:bottom w:val="double" w:sz="6" w:space="0" w:color="C0C0C0"/>
      </w:pBdr>
      <w:spacing w:before="100" w:beforeAutospacing="1" w:after="100" w:afterAutospacing="1" w:line="240" w:lineRule="auto"/>
      <w:jc w:val="right"/>
      <w:textAlignment w:val="center"/>
    </w:pPr>
    <w:rPr>
      <w:rFonts w:ascii="Arial" w:eastAsia="Arial Unicode MS" w:hAnsi="Arial" w:cs="Arial"/>
      <w:b/>
      <w:bCs/>
      <w:sz w:val="16"/>
      <w:szCs w:val="16"/>
      <w:lang w:val="en-GB"/>
    </w:rPr>
  </w:style>
  <w:style w:type="paragraph" w:customStyle="1" w:styleId="xl51">
    <w:name w:val="xl51"/>
    <w:basedOn w:val="Normal"/>
    <w:rsid w:val="006F4D9C"/>
    <w:pPr>
      <w:pBdr>
        <w:bottom w:val="double" w:sz="6" w:space="0" w:color="C0C0C0"/>
      </w:pBd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xl52">
    <w:name w:val="xl52"/>
    <w:basedOn w:val="Normal"/>
    <w:rsid w:val="006F4D9C"/>
    <w:pPr>
      <w:spacing w:before="100" w:beforeAutospacing="1" w:after="100" w:afterAutospacing="1" w:line="240" w:lineRule="auto"/>
    </w:pPr>
    <w:rPr>
      <w:rFonts w:ascii="Arial" w:eastAsia="Arial Unicode MS" w:hAnsi="Arial" w:cs="Arial"/>
      <w:sz w:val="16"/>
      <w:szCs w:val="16"/>
      <w:lang w:val="en-GB"/>
    </w:rPr>
  </w:style>
  <w:style w:type="paragraph" w:customStyle="1" w:styleId="xl53">
    <w:name w:val="xl53"/>
    <w:basedOn w:val="Normal"/>
    <w:rsid w:val="006F4D9C"/>
    <w:pPr>
      <w:pBdr>
        <w:top w:val="double" w:sz="6" w:space="0" w:color="C0C0C0"/>
        <w:bottom w:val="double" w:sz="6" w:space="0" w:color="C0C0C0"/>
      </w:pBdr>
      <w:spacing w:before="100" w:beforeAutospacing="1" w:after="100" w:afterAutospacing="1" w:line="240" w:lineRule="auto"/>
    </w:pPr>
    <w:rPr>
      <w:rFonts w:ascii="Arial" w:eastAsia="Arial Unicode MS" w:hAnsi="Arial" w:cs="Arial"/>
      <w:b/>
      <w:bCs/>
      <w:sz w:val="16"/>
      <w:szCs w:val="16"/>
      <w:lang w:val="en-GB"/>
    </w:rPr>
  </w:style>
  <w:style w:type="paragraph" w:customStyle="1" w:styleId="xl54">
    <w:name w:val="xl54"/>
    <w:basedOn w:val="Normal"/>
    <w:rsid w:val="006F4D9C"/>
    <w:pPr>
      <w:spacing w:before="100" w:beforeAutospacing="1" w:after="100" w:afterAutospacing="1" w:line="240" w:lineRule="auto"/>
      <w:jc w:val="right"/>
    </w:pPr>
    <w:rPr>
      <w:rFonts w:ascii="Arial" w:eastAsia="Arial Unicode MS" w:hAnsi="Arial" w:cs="Arial"/>
      <w:b/>
      <w:bCs/>
      <w:sz w:val="16"/>
      <w:szCs w:val="16"/>
      <w:lang w:val="en-GB"/>
    </w:rPr>
  </w:style>
  <w:style w:type="paragraph" w:customStyle="1" w:styleId="xl55">
    <w:name w:val="xl55"/>
    <w:basedOn w:val="Normal"/>
    <w:rsid w:val="006F4D9C"/>
    <w:pPr>
      <w:spacing w:before="100" w:beforeAutospacing="1" w:after="100" w:afterAutospacing="1" w:line="240" w:lineRule="auto"/>
    </w:pPr>
    <w:rPr>
      <w:rFonts w:ascii="Arial" w:eastAsia="Arial Unicode MS" w:hAnsi="Arial" w:cs="Arial"/>
      <w:b/>
      <w:bCs/>
      <w:sz w:val="16"/>
      <w:szCs w:val="16"/>
      <w:lang w:val="en-GB"/>
    </w:rPr>
  </w:style>
  <w:style w:type="paragraph" w:customStyle="1" w:styleId="xl56">
    <w:name w:val="xl56"/>
    <w:basedOn w:val="Normal"/>
    <w:rsid w:val="006F4D9C"/>
    <w:pPr>
      <w:spacing w:before="100" w:beforeAutospacing="1" w:after="100" w:afterAutospacing="1" w:line="240" w:lineRule="auto"/>
    </w:pPr>
    <w:rPr>
      <w:rFonts w:ascii="Arial" w:eastAsia="Arial Unicode MS" w:hAnsi="Arial" w:cs="Arial"/>
      <w:b/>
      <w:bCs/>
      <w:color w:val="000000"/>
      <w:sz w:val="24"/>
      <w:szCs w:val="24"/>
      <w:lang w:val="en-GB"/>
    </w:rPr>
  </w:style>
  <w:style w:type="paragraph" w:customStyle="1" w:styleId="xl57">
    <w:name w:val="xl57"/>
    <w:basedOn w:val="Normal"/>
    <w:rsid w:val="006F4D9C"/>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xl59">
    <w:name w:val="xl59"/>
    <w:basedOn w:val="Normal"/>
    <w:rsid w:val="006F4D9C"/>
    <w:pPr>
      <w:spacing w:before="100" w:beforeAutospacing="1" w:after="100" w:afterAutospacing="1" w:line="240" w:lineRule="auto"/>
    </w:pPr>
    <w:rPr>
      <w:rFonts w:ascii="Arial" w:eastAsia="Arial Unicode MS" w:hAnsi="Arial" w:cs="Arial"/>
      <w:b/>
      <w:bCs/>
      <w:sz w:val="28"/>
      <w:szCs w:val="28"/>
      <w:lang w:val="en-GB"/>
    </w:rPr>
  </w:style>
  <w:style w:type="paragraph" w:customStyle="1" w:styleId="xl60">
    <w:name w:val="xl60"/>
    <w:basedOn w:val="Normal"/>
    <w:rsid w:val="006F4D9C"/>
    <w:pPr>
      <w:spacing w:before="100" w:beforeAutospacing="1" w:after="100" w:afterAutospacing="1" w:line="240" w:lineRule="auto"/>
    </w:pPr>
    <w:rPr>
      <w:rFonts w:ascii="Arial" w:eastAsia="Arial Unicode MS" w:hAnsi="Arial" w:cs="Arial"/>
      <w:sz w:val="28"/>
      <w:szCs w:val="28"/>
      <w:lang w:val="en-GB"/>
    </w:rPr>
  </w:style>
  <w:style w:type="paragraph" w:customStyle="1" w:styleId="xl61">
    <w:name w:val="xl61"/>
    <w:basedOn w:val="Normal"/>
    <w:rsid w:val="006F4D9C"/>
    <w:pPr>
      <w:pBdr>
        <w:top w:val="single" w:sz="4" w:space="0" w:color="auto"/>
      </w:pBdr>
      <w:spacing w:before="100" w:beforeAutospacing="1" w:after="100" w:afterAutospacing="1" w:line="240" w:lineRule="auto"/>
      <w:textAlignment w:val="center"/>
    </w:pPr>
    <w:rPr>
      <w:rFonts w:ascii="Arial" w:eastAsia="Arial Unicode MS" w:hAnsi="Arial" w:cs="Arial"/>
      <w:sz w:val="16"/>
      <w:szCs w:val="16"/>
      <w:lang w:val="en-GB"/>
    </w:rPr>
  </w:style>
  <w:style w:type="paragraph" w:customStyle="1" w:styleId="xl62">
    <w:name w:val="xl62"/>
    <w:basedOn w:val="Normal"/>
    <w:rsid w:val="006F4D9C"/>
    <w:pPr>
      <w:shd w:val="clear" w:color="auto" w:fill="C0C0C0"/>
      <w:spacing w:before="100" w:beforeAutospacing="1" w:after="100" w:afterAutospacing="1" w:line="240" w:lineRule="auto"/>
      <w:jc w:val="center"/>
      <w:textAlignment w:val="center"/>
    </w:pPr>
    <w:rPr>
      <w:rFonts w:ascii="Arial" w:eastAsia="Arial Unicode MS" w:hAnsi="Arial" w:cs="Arial"/>
      <w:b/>
      <w:bCs/>
      <w:sz w:val="24"/>
      <w:szCs w:val="24"/>
      <w:lang w:val="en-GB"/>
    </w:rPr>
  </w:style>
  <w:style w:type="paragraph" w:customStyle="1" w:styleId="KSENIJA">
    <w:name w:val="KSENIJA"/>
    <w:rsid w:val="006F4D9C"/>
    <w:rPr>
      <w:rFonts w:ascii="HRAvantgard" w:eastAsia="Times New Roman" w:hAnsi="HRAvantgard"/>
      <w:noProof/>
      <w:kern w:val="16"/>
      <w:sz w:val="22"/>
      <w:lang w:val="en-GB" w:eastAsia="en-US"/>
    </w:rPr>
  </w:style>
  <w:style w:type="paragraph" w:styleId="Uvuenotijeloteksta">
    <w:name w:val="Body Text Indent"/>
    <w:basedOn w:val="Normal"/>
    <w:link w:val="UvuenotijelotekstaChar"/>
    <w:rsid w:val="006F4D9C"/>
    <w:pPr>
      <w:spacing w:after="120" w:line="240" w:lineRule="auto"/>
      <w:ind w:left="283"/>
    </w:pPr>
    <w:rPr>
      <w:rFonts w:ascii="Arial" w:eastAsia="Times New Roman" w:hAnsi="Arial"/>
      <w:sz w:val="20"/>
      <w:szCs w:val="24"/>
      <w:lang w:val="en-GB"/>
    </w:rPr>
  </w:style>
  <w:style w:type="character" w:customStyle="1" w:styleId="UvuenotijelotekstaChar">
    <w:name w:val="Uvučeno tijelo teksta Char"/>
    <w:link w:val="Uvuenotijeloteksta"/>
    <w:rsid w:val="006F4D9C"/>
    <w:rPr>
      <w:rFonts w:ascii="Arial" w:eastAsia="Times New Roman" w:hAnsi="Arial"/>
      <w:szCs w:val="24"/>
      <w:lang w:val="en-GB" w:eastAsia="en-US"/>
    </w:rPr>
  </w:style>
  <w:style w:type="paragraph" w:styleId="Tekstfusnote">
    <w:name w:val="footnote text"/>
    <w:basedOn w:val="Normal"/>
    <w:link w:val="TekstfusnoteChar"/>
    <w:rsid w:val="006F4D9C"/>
    <w:pPr>
      <w:spacing w:after="0" w:line="240" w:lineRule="auto"/>
    </w:pPr>
    <w:rPr>
      <w:rFonts w:ascii="Times New Roman" w:eastAsia="Times New Roman" w:hAnsi="Times New Roman"/>
      <w:sz w:val="20"/>
      <w:szCs w:val="20"/>
      <w:lang w:eastAsia="hr-HR"/>
    </w:rPr>
  </w:style>
  <w:style w:type="character" w:customStyle="1" w:styleId="TekstfusnoteChar">
    <w:name w:val="Tekst fusnote Char"/>
    <w:link w:val="Tekstfusnote"/>
    <w:rsid w:val="006F4D9C"/>
    <w:rPr>
      <w:rFonts w:ascii="Times New Roman" w:eastAsia="Times New Roman" w:hAnsi="Times New Roman"/>
    </w:rPr>
  </w:style>
  <w:style w:type="paragraph" w:customStyle="1" w:styleId="T-98-2">
    <w:name w:val="T-9/8-2"/>
    <w:rsid w:val="006F4D9C"/>
    <w:pPr>
      <w:widowControl w:val="0"/>
      <w:tabs>
        <w:tab w:val="left" w:pos="2153"/>
      </w:tabs>
      <w:autoSpaceDE w:val="0"/>
      <w:autoSpaceDN w:val="0"/>
      <w:adjustRightInd w:val="0"/>
      <w:spacing w:after="43"/>
      <w:ind w:firstLine="342"/>
      <w:jc w:val="both"/>
    </w:pPr>
    <w:rPr>
      <w:rFonts w:ascii="Times-NewRoman" w:eastAsia="Times New Roman" w:hAnsi="Times-NewRoman"/>
      <w:sz w:val="19"/>
      <w:szCs w:val="19"/>
    </w:rPr>
  </w:style>
  <w:style w:type="paragraph" w:customStyle="1" w:styleId="Naslov10">
    <w:name w:val="Naslov1"/>
    <w:basedOn w:val="Podnoje"/>
    <w:rsid w:val="006F4D9C"/>
    <w:pPr>
      <w:tabs>
        <w:tab w:val="clear" w:pos="4536"/>
        <w:tab w:val="clear" w:pos="9072"/>
        <w:tab w:val="left" w:pos="709"/>
      </w:tabs>
      <w:spacing w:before="1080" w:after="480" w:line="240" w:lineRule="auto"/>
    </w:pPr>
    <w:rPr>
      <w:rFonts w:ascii="Times New Roman" w:eastAsia="Times New Roman" w:hAnsi="Times New Roman"/>
      <w:b/>
      <w:sz w:val="28"/>
      <w:szCs w:val="20"/>
      <w:lang w:val="en-GB" w:eastAsia="hr-HR"/>
    </w:rPr>
  </w:style>
  <w:style w:type="paragraph" w:customStyle="1" w:styleId="Podnaslov1">
    <w:name w:val="Podnaslov1"/>
    <w:basedOn w:val="Normal"/>
    <w:rsid w:val="006F4D9C"/>
    <w:pPr>
      <w:tabs>
        <w:tab w:val="num" w:pos="567"/>
      </w:tabs>
      <w:spacing w:before="480" w:after="240" w:line="240" w:lineRule="auto"/>
      <w:ind w:left="567" w:hanging="567"/>
    </w:pPr>
    <w:rPr>
      <w:rFonts w:ascii="Times New Roman" w:eastAsia="Times New Roman" w:hAnsi="Times New Roman"/>
      <w:b/>
      <w:sz w:val="24"/>
      <w:szCs w:val="20"/>
      <w:lang w:val="en-GB" w:eastAsia="hr-HR"/>
    </w:rPr>
  </w:style>
  <w:style w:type="paragraph" w:customStyle="1" w:styleId="P2">
    <w:name w:val="P2"/>
    <w:basedOn w:val="Normal"/>
    <w:rsid w:val="006F4D9C"/>
    <w:pPr>
      <w:tabs>
        <w:tab w:val="left" w:pos="567"/>
        <w:tab w:val="left" w:pos="709"/>
        <w:tab w:val="left" w:pos="851"/>
      </w:tabs>
      <w:suppressAutoHyphens/>
      <w:spacing w:before="120" w:after="120" w:line="240" w:lineRule="auto"/>
      <w:jc w:val="both"/>
    </w:pPr>
    <w:rPr>
      <w:rFonts w:ascii="Times New Roman" w:eastAsia="Times New Roman" w:hAnsi="Times New Roman"/>
      <w:spacing w:val="-2"/>
      <w:sz w:val="24"/>
      <w:szCs w:val="20"/>
      <w:lang w:val="en-US" w:eastAsia="hr-HR"/>
    </w:rPr>
  </w:style>
  <w:style w:type="paragraph" w:customStyle="1" w:styleId="Natuknice2">
    <w:name w:val="Natuknice 2"/>
    <w:basedOn w:val="Natuknice"/>
    <w:rsid w:val="006F4D9C"/>
    <w:pPr>
      <w:tabs>
        <w:tab w:val="clear" w:pos="720"/>
        <w:tab w:val="left" w:pos="397"/>
        <w:tab w:val="num" w:pos="1211"/>
      </w:tabs>
      <w:spacing w:after="60"/>
      <w:ind w:left="851" w:firstLine="0"/>
    </w:pPr>
  </w:style>
  <w:style w:type="paragraph" w:customStyle="1" w:styleId="Natuknice">
    <w:name w:val="Natuknice"/>
    <w:basedOn w:val="Normal"/>
    <w:rsid w:val="006F4D9C"/>
    <w:pPr>
      <w:tabs>
        <w:tab w:val="num" w:pos="720"/>
      </w:tabs>
      <w:spacing w:after="80" w:line="240" w:lineRule="auto"/>
      <w:ind w:left="720" w:hanging="360"/>
      <w:jc w:val="both"/>
    </w:pPr>
    <w:rPr>
      <w:rFonts w:ascii="Times New Roman" w:eastAsia="Times New Roman" w:hAnsi="Times New Roman"/>
      <w:sz w:val="24"/>
      <w:szCs w:val="20"/>
    </w:rPr>
  </w:style>
  <w:style w:type="paragraph" w:styleId="Grafikeoznake">
    <w:name w:val="List Bullet"/>
    <w:basedOn w:val="Normal"/>
    <w:autoRedefine/>
    <w:rsid w:val="006F4D9C"/>
    <w:pPr>
      <w:tabs>
        <w:tab w:val="num" w:pos="360"/>
      </w:tabs>
      <w:spacing w:after="0" w:line="240" w:lineRule="auto"/>
      <w:ind w:left="360" w:hanging="360"/>
    </w:pPr>
    <w:rPr>
      <w:rFonts w:ascii="Times New Roman" w:eastAsia="Times New Roman" w:hAnsi="Times New Roman"/>
      <w:sz w:val="24"/>
      <w:szCs w:val="20"/>
      <w:lang w:eastAsia="hr-HR"/>
    </w:rPr>
  </w:style>
  <w:style w:type="paragraph" w:customStyle="1" w:styleId="Text">
    <w:name w:val="Text"/>
    <w:rsid w:val="006F4D9C"/>
    <w:pPr>
      <w:spacing w:before="60" w:after="120"/>
      <w:jc w:val="both"/>
    </w:pPr>
    <w:rPr>
      <w:rFonts w:ascii="Times New Roman" w:eastAsia="Times New Roman" w:hAnsi="Times New Roman"/>
      <w:sz w:val="24"/>
      <w:lang w:eastAsia="en-US"/>
    </w:rPr>
  </w:style>
  <w:style w:type="paragraph" w:styleId="Tijeloteksta-uvlaka3">
    <w:name w:val="Body Text Indent 3"/>
    <w:basedOn w:val="Normal"/>
    <w:link w:val="Tijeloteksta-uvlaka3Char"/>
    <w:rsid w:val="006F4D9C"/>
    <w:pPr>
      <w:shd w:val="clear" w:color="auto" w:fill="FFFFFF"/>
      <w:spacing w:after="0" w:line="240" w:lineRule="auto"/>
      <w:ind w:left="10"/>
      <w:jc w:val="both"/>
    </w:pPr>
    <w:rPr>
      <w:rFonts w:ascii="Times New Roman" w:eastAsia="Times New Roman" w:hAnsi="Times New Roman"/>
      <w:color w:val="000000"/>
      <w:sz w:val="24"/>
      <w:szCs w:val="24"/>
      <w:lang w:eastAsia="hr-HR"/>
    </w:rPr>
  </w:style>
  <w:style w:type="character" w:customStyle="1" w:styleId="Tijeloteksta-uvlaka3Char">
    <w:name w:val="Tijelo teksta - uvlaka 3 Char"/>
    <w:link w:val="Tijeloteksta-uvlaka3"/>
    <w:rsid w:val="006F4D9C"/>
    <w:rPr>
      <w:rFonts w:ascii="Times New Roman" w:eastAsia="Times New Roman" w:hAnsi="Times New Roman"/>
      <w:color w:val="000000"/>
      <w:sz w:val="24"/>
      <w:szCs w:val="24"/>
      <w:shd w:val="clear" w:color="auto" w:fill="FFFFFF"/>
    </w:rPr>
  </w:style>
  <w:style w:type="paragraph" w:customStyle="1" w:styleId="T-98bezuvl">
    <w:name w:val="T-9/8 bez uvl"/>
    <w:basedOn w:val="Normal"/>
    <w:rsid w:val="006F4D9C"/>
    <w:pPr>
      <w:autoSpaceDE w:val="0"/>
      <w:autoSpaceDN w:val="0"/>
      <w:adjustRightInd w:val="0"/>
      <w:spacing w:after="43" w:line="210" w:lineRule="atLeast"/>
      <w:jc w:val="both"/>
    </w:pPr>
    <w:rPr>
      <w:rFonts w:ascii="Minion Pro Cond" w:eastAsia="Times New Roman" w:hAnsi="Minion Pro Cond"/>
      <w:color w:val="000000"/>
      <w:w w:val="95"/>
      <w:sz w:val="20"/>
      <w:szCs w:val="20"/>
      <w:lang w:eastAsia="hr-HR"/>
    </w:rPr>
  </w:style>
  <w:style w:type="paragraph" w:styleId="Tekstkomentara">
    <w:name w:val="annotation text"/>
    <w:basedOn w:val="Normal"/>
    <w:link w:val="TekstkomentaraChar"/>
    <w:rsid w:val="006F4D9C"/>
    <w:pPr>
      <w:spacing w:after="0" w:line="240" w:lineRule="auto"/>
    </w:pPr>
    <w:rPr>
      <w:rFonts w:ascii="Verdana" w:eastAsia="Times New Roman" w:hAnsi="Verdana"/>
      <w:sz w:val="20"/>
      <w:szCs w:val="20"/>
      <w:lang w:val="en-US"/>
    </w:rPr>
  </w:style>
  <w:style w:type="character" w:customStyle="1" w:styleId="TekstkomentaraChar">
    <w:name w:val="Tekst komentara Char"/>
    <w:link w:val="Tekstkomentara"/>
    <w:rsid w:val="006F4D9C"/>
    <w:rPr>
      <w:rFonts w:ascii="Verdana" w:eastAsia="Times New Roman" w:hAnsi="Verdana"/>
      <w:lang w:val="en-US" w:eastAsia="en-US"/>
    </w:rPr>
  </w:style>
  <w:style w:type="paragraph" w:styleId="StandardWeb">
    <w:name w:val="Normal (Web)"/>
    <w:basedOn w:val="Normal"/>
    <w:uiPriority w:val="99"/>
    <w:unhideWhenUsed/>
    <w:rsid w:val="006F4D9C"/>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Style1">
    <w:name w:val="Style1"/>
    <w:basedOn w:val="Normal"/>
    <w:link w:val="Style1Char"/>
    <w:qFormat/>
    <w:rsid w:val="006F4D9C"/>
    <w:pPr>
      <w:spacing w:after="200" w:line="360" w:lineRule="auto"/>
      <w:jc w:val="both"/>
    </w:pPr>
    <w:rPr>
      <w:rFonts w:cs="Arial"/>
      <w:b/>
      <w:sz w:val="24"/>
      <w:szCs w:val="24"/>
    </w:rPr>
  </w:style>
  <w:style w:type="paragraph" w:customStyle="1" w:styleId="Style2">
    <w:name w:val="Style2"/>
    <w:basedOn w:val="Normal"/>
    <w:link w:val="Style2Char"/>
    <w:qFormat/>
    <w:rsid w:val="006F4D9C"/>
    <w:pPr>
      <w:spacing w:after="200" w:line="360" w:lineRule="auto"/>
      <w:jc w:val="both"/>
    </w:pPr>
    <w:rPr>
      <w:rFonts w:cs="Arial"/>
      <w:b/>
      <w:sz w:val="24"/>
      <w:szCs w:val="24"/>
    </w:rPr>
  </w:style>
  <w:style w:type="character" w:customStyle="1" w:styleId="Style1Char">
    <w:name w:val="Style1 Char"/>
    <w:link w:val="Style1"/>
    <w:rsid w:val="006F4D9C"/>
    <w:rPr>
      <w:rFonts w:cs="Arial"/>
      <w:b/>
      <w:sz w:val="24"/>
      <w:szCs w:val="24"/>
      <w:lang w:eastAsia="en-US"/>
    </w:rPr>
  </w:style>
  <w:style w:type="character" w:customStyle="1" w:styleId="Style2Char">
    <w:name w:val="Style2 Char"/>
    <w:link w:val="Style2"/>
    <w:rsid w:val="006F4D9C"/>
    <w:rPr>
      <w:rFonts w:cs="Arial"/>
      <w:b/>
      <w:sz w:val="24"/>
      <w:szCs w:val="24"/>
      <w:lang w:eastAsia="en-US"/>
    </w:rPr>
  </w:style>
  <w:style w:type="table" w:styleId="Svijetlosjenanje">
    <w:name w:val="Light Shading"/>
    <w:basedOn w:val="Obinatablica"/>
    <w:uiPriority w:val="60"/>
    <w:rsid w:val="006F4D9C"/>
    <w:rPr>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rednjipopis-Isticanje6">
    <w:name w:val="Light List Accent 6"/>
    <w:basedOn w:val="Obinatablica"/>
    <w:uiPriority w:val="61"/>
    <w:rsid w:val="006F4D9C"/>
    <w:rPr>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Srednjareetka1-Isticanje6">
    <w:name w:val="Medium Grid 1 Accent 6"/>
    <w:basedOn w:val="Obinatablica"/>
    <w:uiPriority w:val="67"/>
    <w:rsid w:val="006F4D9C"/>
    <w:rPr>
      <w:sz w:val="22"/>
      <w:szCs w:val="22"/>
      <w:lang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Srednjesjenanje1-Isticanje6">
    <w:name w:val="Medium Shading 1 Accent 6"/>
    <w:basedOn w:val="Obinatablica"/>
    <w:uiPriority w:val="63"/>
    <w:rsid w:val="006F4D9C"/>
    <w:rPr>
      <w:sz w:val="22"/>
      <w:szCs w:val="22"/>
      <w:lang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rednjareetka2-Isticanje6">
    <w:name w:val="Medium Grid 2 Accent 6"/>
    <w:basedOn w:val="Obinatablica"/>
    <w:uiPriority w:val="68"/>
    <w:rsid w:val="006F4D9C"/>
    <w:rPr>
      <w:rFonts w:ascii="Cambria" w:eastAsia="Times New Roman" w:hAnsi="Cambria"/>
      <w:color w:val="000000"/>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Srednjareetka3">
    <w:name w:val="Medium Grid 3"/>
    <w:basedOn w:val="Obinatablica"/>
    <w:uiPriority w:val="69"/>
    <w:rsid w:val="006F4D9C"/>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Srednjareetka2-Isticanje5">
    <w:name w:val="Medium Grid 2 Accent 5"/>
    <w:basedOn w:val="Obinatablica"/>
    <w:uiPriority w:val="68"/>
    <w:rsid w:val="006F4D9C"/>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character" w:styleId="Hiperveza">
    <w:name w:val="Hyperlink"/>
    <w:uiPriority w:val="99"/>
    <w:unhideWhenUsed/>
    <w:rsid w:val="006F4D9C"/>
    <w:rPr>
      <w:color w:val="0000FF"/>
      <w:u w:val="single"/>
    </w:rPr>
  </w:style>
  <w:style w:type="paragraph" w:customStyle="1" w:styleId="Default">
    <w:name w:val="Default"/>
    <w:rsid w:val="006F4D9C"/>
    <w:pPr>
      <w:autoSpaceDE w:val="0"/>
      <w:autoSpaceDN w:val="0"/>
      <w:adjustRightInd w:val="0"/>
    </w:pPr>
    <w:rPr>
      <w:rFonts w:ascii="Tahoma" w:hAnsi="Tahoma" w:cs="Tahoma"/>
      <w:color w:val="000000"/>
      <w:sz w:val="24"/>
      <w:szCs w:val="24"/>
      <w:lang w:eastAsia="en-US"/>
    </w:rPr>
  </w:style>
  <w:style w:type="character" w:styleId="Referencakomentara">
    <w:name w:val="annotation reference"/>
    <w:uiPriority w:val="99"/>
    <w:semiHidden/>
    <w:unhideWhenUsed/>
    <w:rsid w:val="00DA1E8E"/>
    <w:rPr>
      <w:sz w:val="16"/>
      <w:szCs w:val="16"/>
    </w:rPr>
  </w:style>
  <w:style w:type="paragraph" w:styleId="Predmetkomentara">
    <w:name w:val="annotation subject"/>
    <w:basedOn w:val="Tekstkomentara"/>
    <w:next w:val="Tekstkomentara"/>
    <w:link w:val="PredmetkomentaraChar"/>
    <w:uiPriority w:val="99"/>
    <w:semiHidden/>
    <w:unhideWhenUsed/>
    <w:rsid w:val="00DA1E8E"/>
    <w:pPr>
      <w:spacing w:after="160" w:line="259" w:lineRule="auto"/>
    </w:pPr>
    <w:rPr>
      <w:rFonts w:ascii="Calibri" w:eastAsia="Calibri" w:hAnsi="Calibri"/>
      <w:b/>
      <w:bCs/>
      <w:lang w:val="hr-HR"/>
    </w:rPr>
  </w:style>
  <w:style w:type="character" w:customStyle="1" w:styleId="PredmetkomentaraChar">
    <w:name w:val="Predmet komentara Char"/>
    <w:link w:val="Predmetkomentara"/>
    <w:uiPriority w:val="99"/>
    <w:semiHidden/>
    <w:rsid w:val="00DA1E8E"/>
    <w:rPr>
      <w:rFonts w:ascii="Verdana" w:eastAsia="Times New Roman" w:hAnsi="Verdana"/>
      <w:b/>
      <w:bCs/>
      <w:lang w:val="en-US" w:eastAsia="en-US"/>
    </w:rPr>
  </w:style>
  <w:style w:type="paragraph" w:customStyle="1" w:styleId="box453629">
    <w:name w:val="box_453629"/>
    <w:basedOn w:val="Normal"/>
    <w:rsid w:val="008F539A"/>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1967">
      <w:bodyDiv w:val="1"/>
      <w:marLeft w:val="0"/>
      <w:marRight w:val="0"/>
      <w:marTop w:val="0"/>
      <w:marBottom w:val="0"/>
      <w:divBdr>
        <w:top w:val="none" w:sz="0" w:space="0" w:color="auto"/>
        <w:left w:val="none" w:sz="0" w:space="0" w:color="auto"/>
        <w:bottom w:val="none" w:sz="0" w:space="0" w:color="auto"/>
        <w:right w:val="none" w:sz="0" w:space="0" w:color="auto"/>
      </w:divBdr>
    </w:div>
    <w:div w:id="40594801">
      <w:bodyDiv w:val="1"/>
      <w:marLeft w:val="0"/>
      <w:marRight w:val="0"/>
      <w:marTop w:val="0"/>
      <w:marBottom w:val="0"/>
      <w:divBdr>
        <w:top w:val="none" w:sz="0" w:space="0" w:color="auto"/>
        <w:left w:val="none" w:sz="0" w:space="0" w:color="auto"/>
        <w:bottom w:val="none" w:sz="0" w:space="0" w:color="auto"/>
        <w:right w:val="none" w:sz="0" w:space="0" w:color="auto"/>
      </w:divBdr>
    </w:div>
    <w:div w:id="136268129">
      <w:bodyDiv w:val="1"/>
      <w:marLeft w:val="0"/>
      <w:marRight w:val="0"/>
      <w:marTop w:val="0"/>
      <w:marBottom w:val="0"/>
      <w:divBdr>
        <w:top w:val="none" w:sz="0" w:space="0" w:color="auto"/>
        <w:left w:val="none" w:sz="0" w:space="0" w:color="auto"/>
        <w:bottom w:val="none" w:sz="0" w:space="0" w:color="auto"/>
        <w:right w:val="none" w:sz="0" w:space="0" w:color="auto"/>
      </w:divBdr>
    </w:div>
    <w:div w:id="179855250">
      <w:bodyDiv w:val="1"/>
      <w:marLeft w:val="0"/>
      <w:marRight w:val="0"/>
      <w:marTop w:val="0"/>
      <w:marBottom w:val="0"/>
      <w:divBdr>
        <w:top w:val="none" w:sz="0" w:space="0" w:color="auto"/>
        <w:left w:val="none" w:sz="0" w:space="0" w:color="auto"/>
        <w:bottom w:val="none" w:sz="0" w:space="0" w:color="auto"/>
        <w:right w:val="none" w:sz="0" w:space="0" w:color="auto"/>
      </w:divBdr>
    </w:div>
    <w:div w:id="197856926">
      <w:bodyDiv w:val="1"/>
      <w:marLeft w:val="0"/>
      <w:marRight w:val="0"/>
      <w:marTop w:val="0"/>
      <w:marBottom w:val="0"/>
      <w:divBdr>
        <w:top w:val="none" w:sz="0" w:space="0" w:color="auto"/>
        <w:left w:val="none" w:sz="0" w:space="0" w:color="auto"/>
        <w:bottom w:val="none" w:sz="0" w:space="0" w:color="auto"/>
        <w:right w:val="none" w:sz="0" w:space="0" w:color="auto"/>
      </w:divBdr>
    </w:div>
    <w:div w:id="291638052">
      <w:bodyDiv w:val="1"/>
      <w:marLeft w:val="0"/>
      <w:marRight w:val="0"/>
      <w:marTop w:val="0"/>
      <w:marBottom w:val="0"/>
      <w:divBdr>
        <w:top w:val="none" w:sz="0" w:space="0" w:color="auto"/>
        <w:left w:val="none" w:sz="0" w:space="0" w:color="auto"/>
        <w:bottom w:val="none" w:sz="0" w:space="0" w:color="auto"/>
        <w:right w:val="none" w:sz="0" w:space="0" w:color="auto"/>
      </w:divBdr>
    </w:div>
    <w:div w:id="377121018">
      <w:bodyDiv w:val="1"/>
      <w:marLeft w:val="0"/>
      <w:marRight w:val="0"/>
      <w:marTop w:val="0"/>
      <w:marBottom w:val="0"/>
      <w:divBdr>
        <w:top w:val="none" w:sz="0" w:space="0" w:color="auto"/>
        <w:left w:val="none" w:sz="0" w:space="0" w:color="auto"/>
        <w:bottom w:val="none" w:sz="0" w:space="0" w:color="auto"/>
        <w:right w:val="none" w:sz="0" w:space="0" w:color="auto"/>
      </w:divBdr>
    </w:div>
    <w:div w:id="399598328">
      <w:bodyDiv w:val="1"/>
      <w:marLeft w:val="0"/>
      <w:marRight w:val="0"/>
      <w:marTop w:val="0"/>
      <w:marBottom w:val="0"/>
      <w:divBdr>
        <w:top w:val="none" w:sz="0" w:space="0" w:color="auto"/>
        <w:left w:val="none" w:sz="0" w:space="0" w:color="auto"/>
        <w:bottom w:val="none" w:sz="0" w:space="0" w:color="auto"/>
        <w:right w:val="none" w:sz="0" w:space="0" w:color="auto"/>
      </w:divBdr>
    </w:div>
    <w:div w:id="456341692">
      <w:bodyDiv w:val="1"/>
      <w:marLeft w:val="0"/>
      <w:marRight w:val="0"/>
      <w:marTop w:val="0"/>
      <w:marBottom w:val="0"/>
      <w:divBdr>
        <w:top w:val="none" w:sz="0" w:space="0" w:color="auto"/>
        <w:left w:val="none" w:sz="0" w:space="0" w:color="auto"/>
        <w:bottom w:val="none" w:sz="0" w:space="0" w:color="auto"/>
        <w:right w:val="none" w:sz="0" w:space="0" w:color="auto"/>
      </w:divBdr>
    </w:div>
    <w:div w:id="535310098">
      <w:bodyDiv w:val="1"/>
      <w:marLeft w:val="0"/>
      <w:marRight w:val="0"/>
      <w:marTop w:val="0"/>
      <w:marBottom w:val="0"/>
      <w:divBdr>
        <w:top w:val="none" w:sz="0" w:space="0" w:color="auto"/>
        <w:left w:val="none" w:sz="0" w:space="0" w:color="auto"/>
        <w:bottom w:val="none" w:sz="0" w:space="0" w:color="auto"/>
        <w:right w:val="none" w:sz="0" w:space="0" w:color="auto"/>
      </w:divBdr>
    </w:div>
    <w:div w:id="548107233">
      <w:bodyDiv w:val="1"/>
      <w:marLeft w:val="0"/>
      <w:marRight w:val="0"/>
      <w:marTop w:val="0"/>
      <w:marBottom w:val="0"/>
      <w:divBdr>
        <w:top w:val="none" w:sz="0" w:space="0" w:color="auto"/>
        <w:left w:val="none" w:sz="0" w:space="0" w:color="auto"/>
        <w:bottom w:val="none" w:sz="0" w:space="0" w:color="auto"/>
        <w:right w:val="none" w:sz="0" w:space="0" w:color="auto"/>
      </w:divBdr>
    </w:div>
    <w:div w:id="577518161">
      <w:bodyDiv w:val="1"/>
      <w:marLeft w:val="0"/>
      <w:marRight w:val="0"/>
      <w:marTop w:val="0"/>
      <w:marBottom w:val="0"/>
      <w:divBdr>
        <w:top w:val="none" w:sz="0" w:space="0" w:color="auto"/>
        <w:left w:val="none" w:sz="0" w:space="0" w:color="auto"/>
        <w:bottom w:val="none" w:sz="0" w:space="0" w:color="auto"/>
        <w:right w:val="none" w:sz="0" w:space="0" w:color="auto"/>
      </w:divBdr>
    </w:div>
    <w:div w:id="594554601">
      <w:bodyDiv w:val="1"/>
      <w:marLeft w:val="0"/>
      <w:marRight w:val="0"/>
      <w:marTop w:val="0"/>
      <w:marBottom w:val="0"/>
      <w:divBdr>
        <w:top w:val="none" w:sz="0" w:space="0" w:color="auto"/>
        <w:left w:val="none" w:sz="0" w:space="0" w:color="auto"/>
        <w:bottom w:val="none" w:sz="0" w:space="0" w:color="auto"/>
        <w:right w:val="none" w:sz="0" w:space="0" w:color="auto"/>
      </w:divBdr>
    </w:div>
    <w:div w:id="637808179">
      <w:bodyDiv w:val="1"/>
      <w:marLeft w:val="0"/>
      <w:marRight w:val="0"/>
      <w:marTop w:val="0"/>
      <w:marBottom w:val="0"/>
      <w:divBdr>
        <w:top w:val="none" w:sz="0" w:space="0" w:color="auto"/>
        <w:left w:val="none" w:sz="0" w:space="0" w:color="auto"/>
        <w:bottom w:val="none" w:sz="0" w:space="0" w:color="auto"/>
        <w:right w:val="none" w:sz="0" w:space="0" w:color="auto"/>
      </w:divBdr>
    </w:div>
    <w:div w:id="639187888">
      <w:bodyDiv w:val="1"/>
      <w:marLeft w:val="0"/>
      <w:marRight w:val="0"/>
      <w:marTop w:val="0"/>
      <w:marBottom w:val="0"/>
      <w:divBdr>
        <w:top w:val="none" w:sz="0" w:space="0" w:color="auto"/>
        <w:left w:val="none" w:sz="0" w:space="0" w:color="auto"/>
        <w:bottom w:val="none" w:sz="0" w:space="0" w:color="auto"/>
        <w:right w:val="none" w:sz="0" w:space="0" w:color="auto"/>
      </w:divBdr>
    </w:div>
    <w:div w:id="681199143">
      <w:bodyDiv w:val="1"/>
      <w:marLeft w:val="0"/>
      <w:marRight w:val="0"/>
      <w:marTop w:val="0"/>
      <w:marBottom w:val="0"/>
      <w:divBdr>
        <w:top w:val="none" w:sz="0" w:space="0" w:color="auto"/>
        <w:left w:val="none" w:sz="0" w:space="0" w:color="auto"/>
        <w:bottom w:val="none" w:sz="0" w:space="0" w:color="auto"/>
        <w:right w:val="none" w:sz="0" w:space="0" w:color="auto"/>
      </w:divBdr>
    </w:div>
    <w:div w:id="687876118">
      <w:bodyDiv w:val="1"/>
      <w:marLeft w:val="0"/>
      <w:marRight w:val="0"/>
      <w:marTop w:val="0"/>
      <w:marBottom w:val="0"/>
      <w:divBdr>
        <w:top w:val="none" w:sz="0" w:space="0" w:color="auto"/>
        <w:left w:val="none" w:sz="0" w:space="0" w:color="auto"/>
        <w:bottom w:val="none" w:sz="0" w:space="0" w:color="auto"/>
        <w:right w:val="none" w:sz="0" w:space="0" w:color="auto"/>
      </w:divBdr>
    </w:div>
    <w:div w:id="714041861">
      <w:bodyDiv w:val="1"/>
      <w:marLeft w:val="0"/>
      <w:marRight w:val="0"/>
      <w:marTop w:val="0"/>
      <w:marBottom w:val="0"/>
      <w:divBdr>
        <w:top w:val="none" w:sz="0" w:space="0" w:color="auto"/>
        <w:left w:val="none" w:sz="0" w:space="0" w:color="auto"/>
        <w:bottom w:val="none" w:sz="0" w:space="0" w:color="auto"/>
        <w:right w:val="none" w:sz="0" w:space="0" w:color="auto"/>
      </w:divBdr>
    </w:div>
    <w:div w:id="773861149">
      <w:bodyDiv w:val="1"/>
      <w:marLeft w:val="0"/>
      <w:marRight w:val="0"/>
      <w:marTop w:val="0"/>
      <w:marBottom w:val="0"/>
      <w:divBdr>
        <w:top w:val="none" w:sz="0" w:space="0" w:color="auto"/>
        <w:left w:val="none" w:sz="0" w:space="0" w:color="auto"/>
        <w:bottom w:val="none" w:sz="0" w:space="0" w:color="auto"/>
        <w:right w:val="none" w:sz="0" w:space="0" w:color="auto"/>
      </w:divBdr>
    </w:div>
    <w:div w:id="865292052">
      <w:bodyDiv w:val="1"/>
      <w:marLeft w:val="0"/>
      <w:marRight w:val="0"/>
      <w:marTop w:val="0"/>
      <w:marBottom w:val="0"/>
      <w:divBdr>
        <w:top w:val="none" w:sz="0" w:space="0" w:color="auto"/>
        <w:left w:val="none" w:sz="0" w:space="0" w:color="auto"/>
        <w:bottom w:val="none" w:sz="0" w:space="0" w:color="auto"/>
        <w:right w:val="none" w:sz="0" w:space="0" w:color="auto"/>
      </w:divBdr>
    </w:div>
    <w:div w:id="941647868">
      <w:bodyDiv w:val="1"/>
      <w:marLeft w:val="0"/>
      <w:marRight w:val="0"/>
      <w:marTop w:val="0"/>
      <w:marBottom w:val="0"/>
      <w:divBdr>
        <w:top w:val="none" w:sz="0" w:space="0" w:color="auto"/>
        <w:left w:val="none" w:sz="0" w:space="0" w:color="auto"/>
        <w:bottom w:val="none" w:sz="0" w:space="0" w:color="auto"/>
        <w:right w:val="none" w:sz="0" w:space="0" w:color="auto"/>
      </w:divBdr>
    </w:div>
    <w:div w:id="1000084522">
      <w:bodyDiv w:val="1"/>
      <w:marLeft w:val="0"/>
      <w:marRight w:val="0"/>
      <w:marTop w:val="0"/>
      <w:marBottom w:val="0"/>
      <w:divBdr>
        <w:top w:val="none" w:sz="0" w:space="0" w:color="auto"/>
        <w:left w:val="none" w:sz="0" w:space="0" w:color="auto"/>
        <w:bottom w:val="none" w:sz="0" w:space="0" w:color="auto"/>
        <w:right w:val="none" w:sz="0" w:space="0" w:color="auto"/>
      </w:divBdr>
    </w:div>
    <w:div w:id="1036854957">
      <w:bodyDiv w:val="1"/>
      <w:marLeft w:val="0"/>
      <w:marRight w:val="0"/>
      <w:marTop w:val="0"/>
      <w:marBottom w:val="0"/>
      <w:divBdr>
        <w:top w:val="none" w:sz="0" w:space="0" w:color="auto"/>
        <w:left w:val="none" w:sz="0" w:space="0" w:color="auto"/>
        <w:bottom w:val="none" w:sz="0" w:space="0" w:color="auto"/>
        <w:right w:val="none" w:sz="0" w:space="0" w:color="auto"/>
      </w:divBdr>
    </w:div>
    <w:div w:id="1043869763">
      <w:bodyDiv w:val="1"/>
      <w:marLeft w:val="0"/>
      <w:marRight w:val="0"/>
      <w:marTop w:val="0"/>
      <w:marBottom w:val="0"/>
      <w:divBdr>
        <w:top w:val="none" w:sz="0" w:space="0" w:color="auto"/>
        <w:left w:val="none" w:sz="0" w:space="0" w:color="auto"/>
        <w:bottom w:val="none" w:sz="0" w:space="0" w:color="auto"/>
        <w:right w:val="none" w:sz="0" w:space="0" w:color="auto"/>
      </w:divBdr>
    </w:div>
    <w:div w:id="1100612897">
      <w:bodyDiv w:val="1"/>
      <w:marLeft w:val="0"/>
      <w:marRight w:val="0"/>
      <w:marTop w:val="0"/>
      <w:marBottom w:val="0"/>
      <w:divBdr>
        <w:top w:val="none" w:sz="0" w:space="0" w:color="auto"/>
        <w:left w:val="none" w:sz="0" w:space="0" w:color="auto"/>
        <w:bottom w:val="none" w:sz="0" w:space="0" w:color="auto"/>
        <w:right w:val="none" w:sz="0" w:space="0" w:color="auto"/>
      </w:divBdr>
    </w:div>
    <w:div w:id="1102535458">
      <w:bodyDiv w:val="1"/>
      <w:marLeft w:val="0"/>
      <w:marRight w:val="0"/>
      <w:marTop w:val="0"/>
      <w:marBottom w:val="0"/>
      <w:divBdr>
        <w:top w:val="none" w:sz="0" w:space="0" w:color="auto"/>
        <w:left w:val="none" w:sz="0" w:space="0" w:color="auto"/>
        <w:bottom w:val="none" w:sz="0" w:space="0" w:color="auto"/>
        <w:right w:val="none" w:sz="0" w:space="0" w:color="auto"/>
      </w:divBdr>
    </w:div>
    <w:div w:id="1124932576">
      <w:bodyDiv w:val="1"/>
      <w:marLeft w:val="0"/>
      <w:marRight w:val="0"/>
      <w:marTop w:val="0"/>
      <w:marBottom w:val="0"/>
      <w:divBdr>
        <w:top w:val="none" w:sz="0" w:space="0" w:color="auto"/>
        <w:left w:val="none" w:sz="0" w:space="0" w:color="auto"/>
        <w:bottom w:val="none" w:sz="0" w:space="0" w:color="auto"/>
        <w:right w:val="none" w:sz="0" w:space="0" w:color="auto"/>
      </w:divBdr>
    </w:div>
    <w:div w:id="1171796279">
      <w:bodyDiv w:val="1"/>
      <w:marLeft w:val="0"/>
      <w:marRight w:val="0"/>
      <w:marTop w:val="0"/>
      <w:marBottom w:val="0"/>
      <w:divBdr>
        <w:top w:val="none" w:sz="0" w:space="0" w:color="auto"/>
        <w:left w:val="none" w:sz="0" w:space="0" w:color="auto"/>
        <w:bottom w:val="none" w:sz="0" w:space="0" w:color="auto"/>
        <w:right w:val="none" w:sz="0" w:space="0" w:color="auto"/>
      </w:divBdr>
    </w:div>
    <w:div w:id="1195651040">
      <w:bodyDiv w:val="1"/>
      <w:marLeft w:val="0"/>
      <w:marRight w:val="0"/>
      <w:marTop w:val="0"/>
      <w:marBottom w:val="0"/>
      <w:divBdr>
        <w:top w:val="none" w:sz="0" w:space="0" w:color="auto"/>
        <w:left w:val="none" w:sz="0" w:space="0" w:color="auto"/>
        <w:bottom w:val="none" w:sz="0" w:space="0" w:color="auto"/>
        <w:right w:val="none" w:sz="0" w:space="0" w:color="auto"/>
      </w:divBdr>
    </w:div>
    <w:div w:id="1235892709">
      <w:bodyDiv w:val="1"/>
      <w:marLeft w:val="0"/>
      <w:marRight w:val="0"/>
      <w:marTop w:val="0"/>
      <w:marBottom w:val="0"/>
      <w:divBdr>
        <w:top w:val="none" w:sz="0" w:space="0" w:color="auto"/>
        <w:left w:val="none" w:sz="0" w:space="0" w:color="auto"/>
        <w:bottom w:val="none" w:sz="0" w:space="0" w:color="auto"/>
        <w:right w:val="none" w:sz="0" w:space="0" w:color="auto"/>
      </w:divBdr>
    </w:div>
    <w:div w:id="1258172744">
      <w:bodyDiv w:val="1"/>
      <w:marLeft w:val="0"/>
      <w:marRight w:val="0"/>
      <w:marTop w:val="0"/>
      <w:marBottom w:val="0"/>
      <w:divBdr>
        <w:top w:val="none" w:sz="0" w:space="0" w:color="auto"/>
        <w:left w:val="none" w:sz="0" w:space="0" w:color="auto"/>
        <w:bottom w:val="none" w:sz="0" w:space="0" w:color="auto"/>
        <w:right w:val="none" w:sz="0" w:space="0" w:color="auto"/>
      </w:divBdr>
    </w:div>
    <w:div w:id="1426924350">
      <w:bodyDiv w:val="1"/>
      <w:marLeft w:val="0"/>
      <w:marRight w:val="0"/>
      <w:marTop w:val="0"/>
      <w:marBottom w:val="0"/>
      <w:divBdr>
        <w:top w:val="none" w:sz="0" w:space="0" w:color="auto"/>
        <w:left w:val="none" w:sz="0" w:space="0" w:color="auto"/>
        <w:bottom w:val="none" w:sz="0" w:space="0" w:color="auto"/>
        <w:right w:val="none" w:sz="0" w:space="0" w:color="auto"/>
      </w:divBdr>
    </w:div>
    <w:div w:id="1532912143">
      <w:bodyDiv w:val="1"/>
      <w:marLeft w:val="0"/>
      <w:marRight w:val="0"/>
      <w:marTop w:val="0"/>
      <w:marBottom w:val="0"/>
      <w:divBdr>
        <w:top w:val="none" w:sz="0" w:space="0" w:color="auto"/>
        <w:left w:val="none" w:sz="0" w:space="0" w:color="auto"/>
        <w:bottom w:val="none" w:sz="0" w:space="0" w:color="auto"/>
        <w:right w:val="none" w:sz="0" w:space="0" w:color="auto"/>
      </w:divBdr>
    </w:div>
    <w:div w:id="1545174600">
      <w:bodyDiv w:val="1"/>
      <w:marLeft w:val="0"/>
      <w:marRight w:val="0"/>
      <w:marTop w:val="0"/>
      <w:marBottom w:val="0"/>
      <w:divBdr>
        <w:top w:val="none" w:sz="0" w:space="0" w:color="auto"/>
        <w:left w:val="none" w:sz="0" w:space="0" w:color="auto"/>
        <w:bottom w:val="none" w:sz="0" w:space="0" w:color="auto"/>
        <w:right w:val="none" w:sz="0" w:space="0" w:color="auto"/>
      </w:divBdr>
    </w:div>
    <w:div w:id="1580558102">
      <w:bodyDiv w:val="1"/>
      <w:marLeft w:val="0"/>
      <w:marRight w:val="0"/>
      <w:marTop w:val="0"/>
      <w:marBottom w:val="0"/>
      <w:divBdr>
        <w:top w:val="none" w:sz="0" w:space="0" w:color="auto"/>
        <w:left w:val="none" w:sz="0" w:space="0" w:color="auto"/>
        <w:bottom w:val="none" w:sz="0" w:space="0" w:color="auto"/>
        <w:right w:val="none" w:sz="0" w:space="0" w:color="auto"/>
      </w:divBdr>
    </w:div>
    <w:div w:id="1589994987">
      <w:bodyDiv w:val="1"/>
      <w:marLeft w:val="0"/>
      <w:marRight w:val="0"/>
      <w:marTop w:val="0"/>
      <w:marBottom w:val="0"/>
      <w:divBdr>
        <w:top w:val="none" w:sz="0" w:space="0" w:color="auto"/>
        <w:left w:val="none" w:sz="0" w:space="0" w:color="auto"/>
        <w:bottom w:val="none" w:sz="0" w:space="0" w:color="auto"/>
        <w:right w:val="none" w:sz="0" w:space="0" w:color="auto"/>
      </w:divBdr>
    </w:div>
    <w:div w:id="1687245440">
      <w:bodyDiv w:val="1"/>
      <w:marLeft w:val="0"/>
      <w:marRight w:val="0"/>
      <w:marTop w:val="0"/>
      <w:marBottom w:val="0"/>
      <w:divBdr>
        <w:top w:val="none" w:sz="0" w:space="0" w:color="auto"/>
        <w:left w:val="none" w:sz="0" w:space="0" w:color="auto"/>
        <w:bottom w:val="none" w:sz="0" w:space="0" w:color="auto"/>
        <w:right w:val="none" w:sz="0" w:space="0" w:color="auto"/>
      </w:divBdr>
    </w:div>
    <w:div w:id="1699624393">
      <w:bodyDiv w:val="1"/>
      <w:marLeft w:val="0"/>
      <w:marRight w:val="0"/>
      <w:marTop w:val="0"/>
      <w:marBottom w:val="0"/>
      <w:divBdr>
        <w:top w:val="none" w:sz="0" w:space="0" w:color="auto"/>
        <w:left w:val="none" w:sz="0" w:space="0" w:color="auto"/>
        <w:bottom w:val="none" w:sz="0" w:space="0" w:color="auto"/>
        <w:right w:val="none" w:sz="0" w:space="0" w:color="auto"/>
      </w:divBdr>
    </w:div>
    <w:div w:id="1735354752">
      <w:bodyDiv w:val="1"/>
      <w:marLeft w:val="0"/>
      <w:marRight w:val="0"/>
      <w:marTop w:val="0"/>
      <w:marBottom w:val="0"/>
      <w:divBdr>
        <w:top w:val="none" w:sz="0" w:space="0" w:color="auto"/>
        <w:left w:val="none" w:sz="0" w:space="0" w:color="auto"/>
        <w:bottom w:val="none" w:sz="0" w:space="0" w:color="auto"/>
        <w:right w:val="none" w:sz="0" w:space="0" w:color="auto"/>
      </w:divBdr>
    </w:div>
    <w:div w:id="1809322022">
      <w:bodyDiv w:val="1"/>
      <w:marLeft w:val="0"/>
      <w:marRight w:val="0"/>
      <w:marTop w:val="0"/>
      <w:marBottom w:val="0"/>
      <w:divBdr>
        <w:top w:val="none" w:sz="0" w:space="0" w:color="auto"/>
        <w:left w:val="none" w:sz="0" w:space="0" w:color="auto"/>
        <w:bottom w:val="none" w:sz="0" w:space="0" w:color="auto"/>
        <w:right w:val="none" w:sz="0" w:space="0" w:color="auto"/>
      </w:divBdr>
    </w:div>
    <w:div w:id="1839298680">
      <w:bodyDiv w:val="1"/>
      <w:marLeft w:val="0"/>
      <w:marRight w:val="0"/>
      <w:marTop w:val="0"/>
      <w:marBottom w:val="0"/>
      <w:divBdr>
        <w:top w:val="none" w:sz="0" w:space="0" w:color="auto"/>
        <w:left w:val="none" w:sz="0" w:space="0" w:color="auto"/>
        <w:bottom w:val="none" w:sz="0" w:space="0" w:color="auto"/>
        <w:right w:val="none" w:sz="0" w:space="0" w:color="auto"/>
      </w:divBdr>
    </w:div>
    <w:div w:id="1870529623">
      <w:bodyDiv w:val="1"/>
      <w:marLeft w:val="0"/>
      <w:marRight w:val="0"/>
      <w:marTop w:val="0"/>
      <w:marBottom w:val="0"/>
      <w:divBdr>
        <w:top w:val="none" w:sz="0" w:space="0" w:color="auto"/>
        <w:left w:val="none" w:sz="0" w:space="0" w:color="auto"/>
        <w:bottom w:val="none" w:sz="0" w:space="0" w:color="auto"/>
        <w:right w:val="none" w:sz="0" w:space="0" w:color="auto"/>
      </w:divBdr>
    </w:div>
    <w:div w:id="1883008334">
      <w:bodyDiv w:val="1"/>
      <w:marLeft w:val="0"/>
      <w:marRight w:val="0"/>
      <w:marTop w:val="0"/>
      <w:marBottom w:val="0"/>
      <w:divBdr>
        <w:top w:val="none" w:sz="0" w:space="0" w:color="auto"/>
        <w:left w:val="none" w:sz="0" w:space="0" w:color="auto"/>
        <w:bottom w:val="none" w:sz="0" w:space="0" w:color="auto"/>
        <w:right w:val="none" w:sz="0" w:space="0" w:color="auto"/>
      </w:divBdr>
    </w:div>
    <w:div w:id="1943221546">
      <w:bodyDiv w:val="1"/>
      <w:marLeft w:val="0"/>
      <w:marRight w:val="0"/>
      <w:marTop w:val="0"/>
      <w:marBottom w:val="0"/>
      <w:divBdr>
        <w:top w:val="none" w:sz="0" w:space="0" w:color="auto"/>
        <w:left w:val="none" w:sz="0" w:space="0" w:color="auto"/>
        <w:bottom w:val="none" w:sz="0" w:space="0" w:color="auto"/>
        <w:right w:val="none" w:sz="0" w:space="0" w:color="auto"/>
      </w:divBdr>
    </w:div>
    <w:div w:id="1971015390">
      <w:bodyDiv w:val="1"/>
      <w:marLeft w:val="0"/>
      <w:marRight w:val="0"/>
      <w:marTop w:val="0"/>
      <w:marBottom w:val="0"/>
      <w:divBdr>
        <w:top w:val="none" w:sz="0" w:space="0" w:color="auto"/>
        <w:left w:val="none" w:sz="0" w:space="0" w:color="auto"/>
        <w:bottom w:val="none" w:sz="0" w:space="0" w:color="auto"/>
        <w:right w:val="none" w:sz="0" w:space="0" w:color="auto"/>
      </w:divBdr>
    </w:div>
    <w:div w:id="2012830838">
      <w:bodyDiv w:val="1"/>
      <w:marLeft w:val="0"/>
      <w:marRight w:val="0"/>
      <w:marTop w:val="0"/>
      <w:marBottom w:val="0"/>
      <w:divBdr>
        <w:top w:val="none" w:sz="0" w:space="0" w:color="auto"/>
        <w:left w:val="none" w:sz="0" w:space="0" w:color="auto"/>
        <w:bottom w:val="none" w:sz="0" w:space="0" w:color="auto"/>
        <w:right w:val="none" w:sz="0" w:space="0" w:color="auto"/>
      </w:divBdr>
    </w:div>
    <w:div w:id="2020043276">
      <w:bodyDiv w:val="1"/>
      <w:marLeft w:val="0"/>
      <w:marRight w:val="0"/>
      <w:marTop w:val="0"/>
      <w:marBottom w:val="0"/>
      <w:divBdr>
        <w:top w:val="none" w:sz="0" w:space="0" w:color="auto"/>
        <w:left w:val="none" w:sz="0" w:space="0" w:color="auto"/>
        <w:bottom w:val="none" w:sz="0" w:space="0" w:color="auto"/>
        <w:right w:val="none" w:sz="0" w:space="0" w:color="auto"/>
      </w:divBdr>
    </w:div>
    <w:div w:id="2105496235">
      <w:bodyDiv w:val="1"/>
      <w:marLeft w:val="0"/>
      <w:marRight w:val="0"/>
      <w:marTop w:val="0"/>
      <w:marBottom w:val="0"/>
      <w:divBdr>
        <w:top w:val="none" w:sz="0" w:space="0" w:color="auto"/>
        <w:left w:val="none" w:sz="0" w:space="0" w:color="auto"/>
        <w:bottom w:val="none" w:sz="0" w:space="0" w:color="auto"/>
        <w:right w:val="none" w:sz="0" w:space="0" w:color="auto"/>
      </w:divBdr>
    </w:div>
    <w:div w:id="2121948891">
      <w:bodyDiv w:val="1"/>
      <w:marLeft w:val="0"/>
      <w:marRight w:val="0"/>
      <w:marTop w:val="0"/>
      <w:marBottom w:val="0"/>
      <w:divBdr>
        <w:top w:val="none" w:sz="0" w:space="0" w:color="auto"/>
        <w:left w:val="none" w:sz="0" w:space="0" w:color="auto"/>
        <w:bottom w:val="none" w:sz="0" w:space="0" w:color="auto"/>
        <w:right w:val="none" w:sz="0" w:space="0" w:color="auto"/>
      </w:divBdr>
    </w:div>
    <w:div w:id="213726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048F4-1A2D-4D7F-9734-AB4A27EA3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32</Pages>
  <Words>21300</Words>
  <Characters>121411</Characters>
  <Application>Microsoft Office Word</Application>
  <DocSecurity>0</DocSecurity>
  <Lines>1011</Lines>
  <Paragraphs>284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Tvrtko Salitrežić</dc:creator>
  <cp:keywords/>
  <cp:lastModifiedBy>Dvorana 1</cp:lastModifiedBy>
  <cp:revision>3</cp:revision>
  <cp:lastPrinted>2017-10-19T06:46:00Z</cp:lastPrinted>
  <dcterms:created xsi:type="dcterms:W3CDTF">2020-12-11T15:30:00Z</dcterms:created>
  <dcterms:modified xsi:type="dcterms:W3CDTF">2020-12-18T11:33:00Z</dcterms:modified>
</cp:coreProperties>
</file>