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1E287" w14:textId="77777777" w:rsidR="004B6382" w:rsidRPr="004B6382" w:rsidRDefault="004B6382" w:rsidP="004B63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29EC31E1" w14:textId="77777777" w:rsidR="004B6382" w:rsidRPr="004B6382" w:rsidRDefault="004B6382" w:rsidP="004B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4B6382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IZJAVA</w:t>
      </w:r>
    </w:p>
    <w:p w14:paraId="65426099" w14:textId="77777777" w:rsidR="004B6382" w:rsidRPr="004B6382" w:rsidRDefault="004B6382" w:rsidP="004B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4B6382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O KORIŠTENIM DE MINIMIS POTPORAMA</w:t>
      </w:r>
    </w:p>
    <w:p w14:paraId="3E80C1F2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</w:p>
    <w:p w14:paraId="6C9D3E1F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76529F7" w14:textId="77777777" w:rsidR="004B6382" w:rsidRPr="004B6382" w:rsidRDefault="004B6382" w:rsidP="004B638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0"/>
          <w:sz w:val="21"/>
          <w:szCs w:val="21"/>
          <w14:ligatures w14:val="none"/>
        </w:rPr>
      </w:pPr>
      <w:r w:rsidRPr="004B6382">
        <w:rPr>
          <w:rFonts w:ascii="Times New Roman" w:eastAsia="Times New Roman" w:hAnsi="Times New Roman" w:cs="Times New Roman"/>
          <w:bCs/>
          <w:kern w:val="0"/>
          <w:sz w:val="21"/>
          <w:szCs w:val="21"/>
          <w14:ligatures w14:val="none"/>
        </w:rPr>
        <w:t>Temeljem članka 3. Uredbe Komisije (EU) br. 2023/2831 od 13. prosinca 2023. o primjeni članaka 107. i 108. Ugovora o funkcioniranju Europske unije na de minimis potpore (</w:t>
      </w:r>
      <w:r w:rsidRPr="004B6382">
        <w:rPr>
          <w:rFonts w:ascii="Times New Roman" w:eastAsia="Times New Roman" w:hAnsi="Times New Roman" w:cs="Times New Roman"/>
          <w:color w:val="000000"/>
          <w:kern w:val="0"/>
          <w:szCs w:val="20"/>
          <w14:ligatures w14:val="none"/>
        </w:rPr>
        <w:t>"</w:t>
      </w:r>
      <w:r w:rsidRPr="004B6382">
        <w:rPr>
          <w:rFonts w:ascii="Times New Roman" w:eastAsia="Times New Roman" w:hAnsi="Times New Roman" w:cs="Times New Roman"/>
          <w:bCs/>
          <w:kern w:val="0"/>
          <w:sz w:val="21"/>
          <w:szCs w:val="21"/>
          <w14:ligatures w14:val="none"/>
        </w:rPr>
        <w:t>Službeni list Europske unije</w:t>
      </w:r>
      <w:r w:rsidRPr="004B6382">
        <w:rPr>
          <w:rFonts w:ascii="Times New Roman" w:eastAsia="Times New Roman" w:hAnsi="Times New Roman" w:cs="Times New Roman"/>
          <w:color w:val="000000"/>
          <w:kern w:val="0"/>
          <w:szCs w:val="20"/>
          <w14:ligatures w14:val="none"/>
        </w:rPr>
        <w:t xml:space="preserve">" </w:t>
      </w:r>
      <w:r w:rsidRPr="004B6382">
        <w:rPr>
          <w:rFonts w:ascii="Times New Roman" w:eastAsia="Times New Roman" w:hAnsi="Times New Roman" w:cs="Times New Roman"/>
          <w:bCs/>
          <w:kern w:val="0"/>
          <w:sz w:val="21"/>
          <w:szCs w:val="21"/>
          <w14:ligatures w14:val="none"/>
        </w:rPr>
        <w:t>serije L od 15. prosinca 2023.)</w:t>
      </w:r>
    </w:p>
    <w:p w14:paraId="2F07C891" w14:textId="77777777" w:rsidR="004B6382" w:rsidRPr="004B6382" w:rsidRDefault="004B6382" w:rsidP="004B638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</w:pPr>
    </w:p>
    <w:p w14:paraId="58A6225D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8132C2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8528AD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 PODACI O TRAŽITELJU  POTPORE</w:t>
      </w:r>
    </w:p>
    <w:p w14:paraId="0276336B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9F36B0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1.1.Naziv podnositelja zahtjeva:</w:t>
      </w:r>
    </w:p>
    <w:p w14:paraId="7601B4DC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84523A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1.2.Adresa prebivališta/sjedišta:</w:t>
      </w:r>
    </w:p>
    <w:p w14:paraId="01533E6F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8EE71D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1.3. Matični broj :                                                          1.4. OIB:</w:t>
      </w:r>
    </w:p>
    <w:p w14:paraId="1245259F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C0FAF0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 PODACI O KORIŠTENJU POTPORA MALE VRIJEDNOSTI /zaokružiti/</w:t>
      </w:r>
    </w:p>
    <w:p w14:paraId="6367892D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60661D6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2.1. Nije koristio:</w:t>
      </w:r>
    </w:p>
    <w:p w14:paraId="0DE41B19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F04515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2.2. Koristio-navesti koje: vrsta potpore (subvencije, jamstva, sufinanciranje kamata, ostale potpore male vrijednosti )</w:t>
      </w:r>
    </w:p>
    <w:p w14:paraId="5696F68B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87D0A03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F60BEC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34603C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5CAF3E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2.3. Naziv institucije ili pravnih osoba koje su odobrile potpore:</w:t>
      </w:r>
    </w:p>
    <w:p w14:paraId="17BBC860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02BF41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6FD2D0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F76A3A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B305DE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F4E479" w14:textId="59CA8FB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2.4. Vrijednost i datum korištenja potpore u </w:t>
      </w:r>
      <w:r w:rsidR="0013182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2023.,</w:t>
      </w:r>
      <w:r w:rsidR="006502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2024., 2025. i 2026. godini:</w:t>
      </w:r>
    </w:p>
    <w:p w14:paraId="03EDD319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C81117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44833B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6B7382" w14:textId="77777777" w:rsidR="004B6382" w:rsidRPr="004B6382" w:rsidRDefault="004B6382" w:rsidP="004B6382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</w:t>
      </w:r>
    </w:p>
    <w:p w14:paraId="273B0C7B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5AA4C0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736F19F6" w14:textId="77777777" w:rsidR="004B6382" w:rsidRPr="004B6382" w:rsidRDefault="004B6382" w:rsidP="004B6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</w:p>
    <w:p w14:paraId="0843E5C3" w14:textId="77777777" w:rsidR="004B6382" w:rsidRPr="004B6382" w:rsidRDefault="004B6382" w:rsidP="004B6382">
      <w:pP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>……………………</w:t>
      </w: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:lang w:eastAsia="hr-HR"/>
          <w14:ligatures w14:val="none"/>
        </w:rPr>
        <w:tab/>
        <w:t>………………….</w:t>
      </w:r>
    </w:p>
    <w:p w14:paraId="2FD212D4" w14:textId="77777777" w:rsidR="004B6382" w:rsidRPr="004B6382" w:rsidRDefault="004B6382" w:rsidP="004B6382">
      <w:pPr>
        <w:tabs>
          <w:tab w:val="left" w:pos="284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Mjesto i datum</w:t>
      </w:r>
      <w:r w:rsidRPr="004B638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Potpis</w:t>
      </w:r>
    </w:p>
    <w:p w14:paraId="30FCF550" w14:textId="77777777" w:rsidR="004B6382" w:rsidRDefault="004B6382"/>
    <w:sectPr w:rsidR="004B6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82"/>
    <w:rsid w:val="0013182D"/>
    <w:rsid w:val="004B6382"/>
    <w:rsid w:val="0065020A"/>
    <w:rsid w:val="00B64506"/>
    <w:rsid w:val="00D8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91EE"/>
  <w15:chartTrackingRefBased/>
  <w15:docId w15:val="{2609F82A-F309-48C4-ABCA-E76D353D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B6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6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63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6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63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6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6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6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6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B63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63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63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638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638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63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63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63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63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B6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6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6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6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6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63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B63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B638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63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638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B63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3</cp:revision>
  <dcterms:created xsi:type="dcterms:W3CDTF">2026-02-09T08:11:00Z</dcterms:created>
  <dcterms:modified xsi:type="dcterms:W3CDTF">2026-02-16T11:04:00Z</dcterms:modified>
</cp:coreProperties>
</file>